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napToGrid w:val="0"/>
        <w:spacing w:before="0" w:line="360" w:lineRule="auto"/>
        <w:jc w:val="center"/>
        <w:outlineLvl w:val="2"/>
        <w:rPr>
          <w:rFonts w:hint="eastAsia" w:ascii="仿宋" w:hAnsi="仿宋" w:eastAsia="仿宋" w:cs="方正黑体_GBK"/>
          <w:b/>
          <w:color w:val="000000"/>
          <w:sz w:val="28"/>
          <w:szCs w:val="28"/>
          <w:highlight w:val="none"/>
        </w:rPr>
      </w:pPr>
      <w:r>
        <w:rPr>
          <w:rFonts w:ascii="仿宋" w:hAnsi="仿宋" w:eastAsia="仿宋" w:cs="方正黑体_GBK"/>
          <w:b/>
          <w:color w:val="000000"/>
          <w:sz w:val="28"/>
          <w:szCs w:val="28"/>
          <w:highlight w:val="none"/>
        </w:rPr>
        <w:t>采购需求清单</w:t>
      </w:r>
      <w:bookmarkStart w:id="0" w:name="_GoBack"/>
      <w:bookmarkEnd w:id="0"/>
    </w:p>
    <w:tbl>
      <w:tblPr>
        <w:tblStyle w:val="6"/>
        <w:tblW w:w="855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3606"/>
        <w:gridCol w:w="1110"/>
        <w:gridCol w:w="1020"/>
        <w:gridCol w:w="945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  <w:t>是否强制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节能产品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所属行业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78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视频监控系统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全景半球摄像机（广角）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 w:bidi="ar"/>
              </w:rPr>
              <w:t>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室内枪式摄像机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 w:bidi="ar"/>
              </w:rPr>
              <w:t>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鹰眼摄像机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 w:bidi="ar"/>
              </w:rPr>
              <w:t>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室内枪式摄像机（厨房专用）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 w:bidi="ar"/>
              </w:rPr>
              <w:t>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全景半球摄像机（冷库专用）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 w:bidi="ar"/>
              </w:rPr>
              <w:t>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壁挂支架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 w:bidi="ar"/>
              </w:rPr>
              <w:t>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12V开关电源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 w:bidi="ar"/>
              </w:rPr>
              <w:t>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六类非屏蔽网线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6700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 w:bidi="ar"/>
              </w:rPr>
              <w:t>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RVV2*1.0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7020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 w:bidi="ar"/>
              </w:rPr>
              <w:t>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JDG25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7500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 w:bidi="ar"/>
              </w:rPr>
              <w:t>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辅材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 w:bidi="ar"/>
              </w:rPr>
              <w:t>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云存储节点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 w:bidi="ar"/>
              </w:rPr>
              <w:t>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  <w:t>13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企业级硬盘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 w:bidi="ar"/>
              </w:rPr>
              <w:t>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24口千兆接入交换机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 w:bidi="ar"/>
              </w:rPr>
              <w:t>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单模LC光纤尾纤（1.5米）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 w:bidi="ar"/>
              </w:rPr>
              <w:t>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耦合器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 w:bidi="ar"/>
              </w:rPr>
              <w:t>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单模LC-LC光纤跳线（3米）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 w:bidi="ar"/>
              </w:rPr>
              <w:t>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光纤熔接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 w:bidi="ar"/>
              </w:rPr>
              <w:t>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4口光纤盒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 w:bidi="ar"/>
              </w:rPr>
              <w:t>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万兆单模光模块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 w:bidi="ar"/>
              </w:rPr>
              <w:t>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值班室摄像机位置调整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车间大厅摄像机位置调整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</w:t>
            </w:r>
          </w:p>
        </w:tc>
        <w:tc>
          <w:tcPr>
            <w:tcW w:w="78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联合值班室安防系统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监听对讲可视分控主机（300路）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 w:bidi="ar"/>
              </w:rPr>
              <w:t>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拼接屏（含配套解码设备及气动前维护壁挂支架）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 w:bidi="ar"/>
              </w:rPr>
              <w:t>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UPS电源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 w:bidi="ar"/>
              </w:rPr>
              <w:t>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蓄电池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128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 w:bidi="ar"/>
              </w:rPr>
              <w:t>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电池柜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 w:bidi="ar"/>
              </w:rPr>
              <w:t>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防暴器材柜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 w:bidi="ar"/>
              </w:rPr>
              <w:t>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防暴警棍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 w:bidi="ar"/>
              </w:rPr>
              <w:t>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防暴钢叉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 w:bidi="ar"/>
              </w:rPr>
              <w:t>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防暴脚叉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 w:bidi="ar"/>
              </w:rPr>
              <w:t>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防暴服（不含头盔）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 w:bidi="ar"/>
              </w:rPr>
              <w:t>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防暴头盔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 w:bidi="ar"/>
              </w:rPr>
              <w:t>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金属防暴盾牌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 w:bidi="ar"/>
              </w:rPr>
              <w:t>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防割手套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 w:bidi="ar"/>
              </w:rPr>
              <w:t>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</w:t>
            </w:r>
          </w:p>
        </w:tc>
        <w:tc>
          <w:tcPr>
            <w:tcW w:w="78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罪犯监督岗监督系统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液晶监视显示屏（小岗监控屏）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 w:bidi="ar"/>
              </w:rPr>
              <w:t>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监听对讲分机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 w:bidi="ar"/>
              </w:rPr>
              <w:t>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NVR硬盘录像机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 w:bidi="ar"/>
              </w:rPr>
              <w:t>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巡更系统管理软件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软件和信息技术服务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通讯座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 w:bidi="ar"/>
              </w:rPr>
              <w:t>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通讯线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 w:bidi="ar"/>
              </w:rPr>
              <w:t>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巡更棒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 w:bidi="ar"/>
              </w:rPr>
              <w:t>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巡更卡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200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 w:bidi="ar"/>
              </w:rPr>
              <w:t>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人员卡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 w:bidi="ar"/>
              </w:rPr>
              <w:t>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</w:t>
            </w:r>
          </w:p>
        </w:tc>
        <w:tc>
          <w:tcPr>
            <w:tcW w:w="78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狱内楼梯间防护隔离网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防护隔离网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431.34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 w:bidi="ar"/>
              </w:rPr>
              <w:t>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五</w:t>
            </w:r>
          </w:p>
        </w:tc>
        <w:tc>
          <w:tcPr>
            <w:tcW w:w="78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语音广播系统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室内活动场音柱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 w:bidi="ar"/>
              </w:rPr>
              <w:t>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活动场IP解码功放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 w:bidi="ar"/>
              </w:rPr>
              <w:t>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过道壁挂扬声器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 w:bidi="ar"/>
              </w:rPr>
              <w:t>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过道IP解码功放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 w:bidi="ar"/>
              </w:rPr>
              <w:t>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广播麦克风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 w:bidi="ar"/>
              </w:rPr>
              <w:t>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前置放大器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 w:bidi="ar"/>
              </w:rPr>
              <w:t>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室外豪华型防水声柱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 w:bidi="ar"/>
              </w:rPr>
              <w:t>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IP解码功放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 w:bidi="ar"/>
              </w:rPr>
              <w:t>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一拖二无线麦克风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 w:bidi="ar"/>
              </w:rPr>
              <w:t>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有源对数周期天线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 w:bidi="ar"/>
              </w:rPr>
              <w:t>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RVV2*1.5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3000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 w:bidi="ar"/>
              </w:rPr>
              <w:t>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JDG20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3000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 w:bidi="ar"/>
              </w:rPr>
              <w:t>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六</w:t>
            </w:r>
          </w:p>
        </w:tc>
        <w:tc>
          <w:tcPr>
            <w:tcW w:w="78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门禁控制系统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声光报警器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 w:bidi="ar"/>
              </w:rPr>
              <w:t>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门磁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 w:bidi="ar"/>
              </w:rPr>
              <w:t>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双门门禁控制器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 w:bidi="ar"/>
              </w:rPr>
              <w:t>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读卡器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 w:bidi="ar"/>
              </w:rPr>
              <w:t>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电插锁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 w:bidi="ar"/>
              </w:rPr>
              <w:t>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出门按钮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 w:bidi="ar"/>
              </w:rPr>
              <w:t>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RVVP6*0.75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102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 w:bidi="ar"/>
              </w:rPr>
              <w:t>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3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金属防护门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 w:bidi="ar"/>
              </w:rPr>
              <w:t>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七</w:t>
            </w:r>
          </w:p>
        </w:tc>
        <w:tc>
          <w:tcPr>
            <w:tcW w:w="7821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违禁品安检系统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大型货物X光安检机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 w:bidi="ar"/>
              </w:rPr>
              <w:t>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手机安检门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 w:bidi="ar"/>
              </w:rPr>
              <w:t>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手持金属探测器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 w:bidi="ar"/>
              </w:rPr>
              <w:t>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八</w:t>
            </w:r>
          </w:p>
        </w:tc>
        <w:tc>
          <w:tcPr>
            <w:tcW w:w="78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AB门人员统计显示系统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75寸显示屏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 w:bidi="ar"/>
              </w:rPr>
              <w:t>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软件（含系统对接及配套硬件）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软件和信息技术服务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扬声器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 w:bidi="ar"/>
              </w:rPr>
              <w:t>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九</w:t>
            </w:r>
          </w:p>
        </w:tc>
        <w:tc>
          <w:tcPr>
            <w:tcW w:w="78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网络安全系统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安全准入系统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6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出口路由器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 w:bidi="ar"/>
              </w:rPr>
              <w:t>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网络管理软件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软件和信息技术服务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  <w:t>4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可管控防火墙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十</w:t>
            </w:r>
          </w:p>
        </w:tc>
        <w:tc>
          <w:tcPr>
            <w:tcW w:w="78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执法记录采集系统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执法记录仪采集站（适配32个终端）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 w:bidi="ar"/>
              </w:rPr>
              <w:t>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执法记录仪采集平台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 w:bidi="ar"/>
              </w:rPr>
              <w:t>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执法记录仪采集服务器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 w:bidi="ar"/>
              </w:rPr>
              <w:t>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十一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D0D0D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D0D0D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系统集成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  <w:t>——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优设标题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DejaVu Sans"/>
    <w:panose1 w:val="020B0604020202020204"/>
    <w:charset w:val="00"/>
    <w:family w:val="swiss"/>
    <w:pitch w:val="default"/>
    <w:sig w:usb0="00000000" w:usb1="00000000" w:usb2="0000003F" w:usb3="00000000" w:csb0="603F01FF" w:csb1="FFFF0000"/>
  </w:font>
  <w:font w:name="楷体_GB2312">
    <w:altName w:val="楷体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FFBCDA3"/>
    <w:rsid w:val="CFFBC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lang w:val="zh-TW" w:eastAsia="zh-TW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 Spacing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Note Heading"/>
    <w:basedOn w:val="1"/>
    <w:next w:val="1"/>
    <w:qFormat/>
    <w:uiPriority w:val="0"/>
    <w:pPr>
      <w:jc w:val="center"/>
    </w:pPr>
    <w:rPr>
      <w:rFonts w:ascii="Calibri" w:hAnsi="Calibri"/>
      <w:kern w:val="0"/>
      <w:sz w:val="24"/>
    </w:rPr>
  </w:style>
  <w:style w:type="paragraph" w:styleId="4">
    <w:name w:val="Body Text"/>
    <w:basedOn w:val="1"/>
    <w:next w:val="1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left" w:pos="567"/>
      </w:tabs>
      <w:spacing w:before="120" w:line="22" w:lineRule="atLeast"/>
    </w:pPr>
    <w:rPr>
      <w:rFonts w:hint="default" w:ascii="宋体" w:hAnsi="宋体" w:eastAsia="宋体" w:cs="Times New Roman"/>
      <w:color w:val="auto"/>
      <w:sz w:val="24"/>
      <w:szCs w:val="24"/>
      <w:lang w:val="en-US" w:eastAsia="zh-CN"/>
    </w:rPr>
  </w:style>
  <w:style w:type="paragraph" w:styleId="5">
    <w:name w:val="Body Text First Indent"/>
    <w:basedOn w:val="4"/>
    <w:next w:val="3"/>
    <w:qFormat/>
    <w:uiPriority w:val="0"/>
    <w:pPr>
      <w:spacing w:before="0" w:after="120" w:line="240" w:lineRule="auto"/>
      <w:ind w:firstLine="420"/>
    </w:pPr>
    <w:rPr>
      <w:rFonts w:ascii="Calibri" w:hAnsi="Calibri" w:eastAsia="楷体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2026-01-29T17:29:00Z</dcterms:created>
  <dc:creator>huanghe</dc:creator>
  <cp:lastModifiedBy>huanghe</cp:lastModifiedBy>
  <dcterms:modified xsi:type="dcterms:W3CDTF">2026-01-29T17:30:56Z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</Properties>
</file>