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7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汝南县卫生健康体育委员会汝南县人民医院信息化提升建设项目</w:t>
      </w:r>
    </w:p>
    <w:p w14:paraId="7B3BC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暂停公告</w:t>
      </w:r>
    </w:p>
    <w:p w14:paraId="4537C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65885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1、原公告的采购项目编号：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汝公开[2024]74</w:t>
      </w:r>
    </w:p>
    <w:p w14:paraId="12C85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2、原公告的采购项目名称：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汝南县卫生健康体育委员会汝南县人民医院信息化提升建设项目</w:t>
      </w:r>
    </w:p>
    <w:p w14:paraId="7975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3、首次公告日期及发布媒介：2024年11月18日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、《河南省政府采购网》</w:t>
      </w:r>
    </w:p>
    <w:p w14:paraId="33A2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、《驻马店公共资源交易网》</w:t>
      </w:r>
    </w:p>
    <w:p w14:paraId="2A35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4、原投标截止时间(投标文件递交截止时间)：2024年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日09时00分（北京时间）</w:t>
      </w:r>
    </w:p>
    <w:p w14:paraId="70D2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二、更正信息</w:t>
      </w:r>
    </w:p>
    <w:p w14:paraId="3A4D7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1、更正事项： 采购公告 采购文件</w:t>
      </w:r>
      <w:bookmarkStart w:id="0" w:name="_GoBack"/>
      <w:bookmarkEnd w:id="0"/>
    </w:p>
    <w:p w14:paraId="6BD8F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2、原文件获取时间：2024年11月19日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2024年11月25日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（北京时间）</w:t>
      </w:r>
    </w:p>
    <w:p w14:paraId="11A1E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文件获取截至时间变更为：2024年11月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分（北京时间）</w:t>
      </w:r>
    </w:p>
    <w:p w14:paraId="72AC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3、原开标时间：2024年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日09时00分（北京时间）</w:t>
      </w:r>
    </w:p>
    <w:p w14:paraId="4EAEC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开标时间变更为：2024年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日09时00分（北京时间）</w:t>
      </w:r>
    </w:p>
    <w:p w14:paraId="4758B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4、原采购信息内容</w:t>
      </w:r>
    </w:p>
    <w:p w14:paraId="21243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四、投标截止时间及地点</w:t>
      </w:r>
    </w:p>
    <w:p w14:paraId="6E48F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1.时间：2024年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日09时00分（北京时间）</w:t>
      </w:r>
    </w:p>
    <w:p w14:paraId="0CBAE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汝南县公共资源交易中心电子交易平台不见面开标大厅 二 室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443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变更为</w:t>
      </w:r>
    </w:p>
    <w:p w14:paraId="149E9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现该项目因故暂停，具体开始时间另行通知。请及时关注相关网站信息，给各位潜在投标人带来不便敬请谅解！</w:t>
      </w:r>
    </w:p>
    <w:p w14:paraId="328E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5、更正日期：2024年11月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4F62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三、其他补充事宜</w:t>
      </w:r>
    </w:p>
    <w:p w14:paraId="10C94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</w:t>
      </w:r>
    </w:p>
    <w:p w14:paraId="47AE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四、凡对本次公告内容提出询问，请按以下方式联系</w:t>
      </w:r>
    </w:p>
    <w:p w14:paraId="21C7E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采购人信息</w:t>
      </w:r>
    </w:p>
    <w:p w14:paraId="4A9B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汝南县卫生健康体育委员会</w:t>
      </w:r>
    </w:p>
    <w:p w14:paraId="3032B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汝南县吉祥大道西段</w:t>
      </w:r>
    </w:p>
    <w:p w14:paraId="0053D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张奎</w:t>
      </w:r>
    </w:p>
    <w:p w14:paraId="6160E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13849613180</w:t>
      </w:r>
    </w:p>
    <w:p w14:paraId="55F2B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</w:t>
      </w:r>
    </w:p>
    <w:p w14:paraId="7226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汝南县城投丰达全过程管理有限公司</w:t>
      </w:r>
    </w:p>
    <w:p w14:paraId="52E9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河南省驻马店市汝南县汝南县梁祝大道与南海大道交叉口南200米23号</w:t>
      </w:r>
    </w:p>
    <w:p w14:paraId="5A309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李佳欣</w:t>
      </w:r>
    </w:p>
    <w:p w14:paraId="5B91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18338575333</w:t>
      </w:r>
    </w:p>
    <w:p w14:paraId="5FD0D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7E812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张奎</w:t>
      </w:r>
    </w:p>
    <w:p w14:paraId="3196B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13849613180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Subheading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mVjYWZiMTdlOWQ1ZGFhMDA2NTlkNGE2YWIwNjQifQ=="/>
  </w:docVars>
  <w:rsids>
    <w:rsidRoot w:val="23D65104"/>
    <w:rsid w:val="12C551AF"/>
    <w:rsid w:val="23D65104"/>
    <w:rsid w:val="55B93DDC"/>
    <w:rsid w:val="6E35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738</Characters>
  <Lines>0</Lines>
  <Paragraphs>0</Paragraphs>
  <TotalTime>23</TotalTime>
  <ScaleCrop>false</ScaleCrop>
  <LinksUpToDate>false</LinksUpToDate>
  <CharactersWithSpaces>745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2024-11-20T07:58:00Z</dcterms:created>
  <dc:creator>王龙</dc:creator>
  <cp:lastModifiedBy>王龙</cp:lastModifiedBy>
  <cp:lastPrinted>2024-11-21T04:11:19Z</cp:lastPrinted>
  <dcterms:modified xsi:type="dcterms:W3CDTF">2024-11-21T04:11:47Z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7F8DE308CF894EB29D3244A3985B657A_11</vt:lpwstr>
  </property>
</Properties>
</file>