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A89D3">
      <w:pPr>
        <w:pStyle w:val="7"/>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灵宝市住房和城乡建设局灵宝市小中原村棚户区改造配套基础设施建设项目(小区红线外)项目结果公告</w:t>
      </w:r>
    </w:p>
    <w:p w14:paraId="472A9099">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灵宝市住房和城乡建设局灵宝市小中原村棚户区改造配套基础设施建设项目(小区红线外)项目</w:t>
      </w:r>
      <w:r>
        <w:rPr>
          <w:rFonts w:hint="eastAsia" w:ascii="仿宋" w:hAnsi="仿宋" w:eastAsia="仿宋" w:cs="仿宋"/>
          <w:color w:val="auto"/>
          <w:sz w:val="24"/>
          <w:szCs w:val="24"/>
          <w:highlight w:val="none"/>
        </w:rPr>
        <w:t>（招标编号为</w:t>
      </w:r>
      <w:r>
        <w:rPr>
          <w:rFonts w:hint="eastAsia" w:ascii="仿宋" w:hAnsi="仿宋" w:eastAsia="仿宋" w:cs="仿宋"/>
          <w:color w:val="auto"/>
          <w:kern w:val="0"/>
          <w:sz w:val="24"/>
          <w:szCs w:val="24"/>
          <w:highlight w:val="none"/>
          <w:lang w:val="en-US" w:eastAsia="zh-CN"/>
        </w:rPr>
        <w:t>灵宝公开采购-2025-25、LBGZ[2025]121-GC032</w:t>
      </w:r>
      <w:r>
        <w:rPr>
          <w:rFonts w:hint="eastAsia" w:ascii="仿宋" w:hAnsi="仿宋" w:eastAsia="仿宋" w:cs="仿宋"/>
          <w:color w:val="auto"/>
          <w:sz w:val="24"/>
          <w:szCs w:val="24"/>
          <w:highlight w:val="none"/>
        </w:rPr>
        <w:t>）于</w:t>
      </w: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日</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shd w:val="clear" w:fill="FFFFFF"/>
          <w:lang w:val="en-US" w:eastAsia="zh-CN"/>
        </w:rPr>
        <w:t>灵宝</w:t>
      </w:r>
      <w:r>
        <w:rPr>
          <w:rFonts w:hint="eastAsia" w:ascii="仿宋" w:hAnsi="仿宋" w:eastAsia="仿宋" w:cs="仿宋"/>
          <w:color w:val="auto"/>
          <w:sz w:val="24"/>
          <w:szCs w:val="24"/>
          <w:highlight w:val="none"/>
          <w:shd w:val="clear" w:fill="FFFFFF"/>
        </w:rPr>
        <w:t>市公共资源交易中心</w:t>
      </w:r>
      <w:r>
        <w:rPr>
          <w:rFonts w:hint="eastAsia" w:ascii="仿宋" w:hAnsi="仿宋" w:eastAsia="仿宋" w:cs="仿宋"/>
          <w:color w:val="auto"/>
          <w:sz w:val="24"/>
          <w:szCs w:val="24"/>
          <w:highlight w:val="none"/>
        </w:rPr>
        <w:t>依法进行公开开标、</w:t>
      </w:r>
      <w:r>
        <w:rPr>
          <w:rFonts w:hint="eastAsia" w:ascii="仿宋" w:hAnsi="仿宋" w:eastAsia="仿宋" w:cs="仿宋"/>
          <w:color w:val="auto"/>
          <w:sz w:val="24"/>
          <w:szCs w:val="24"/>
          <w:highlight w:val="none"/>
          <w:shd w:val="clear" w:fill="FFFFFF"/>
        </w:rPr>
        <w:t>评标后</w:t>
      </w:r>
      <w:r>
        <w:rPr>
          <w:rFonts w:hint="eastAsia" w:ascii="仿宋" w:hAnsi="仿宋" w:eastAsia="仿宋" w:cs="仿宋"/>
          <w:color w:val="auto"/>
          <w:sz w:val="24"/>
          <w:szCs w:val="24"/>
          <w:highlight w:val="none"/>
        </w:rPr>
        <w:t>，评标委员会按照招标文件规定的评标标准和方法进行了评审，现将本次招标的中标结果公告如下：</w:t>
      </w:r>
    </w:p>
    <w:p w14:paraId="0D184990">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color w:val="333333"/>
          <w:kern w:val="0"/>
          <w:sz w:val="44"/>
          <w:szCs w:val="44"/>
          <w:lang w:val="en-US" w:eastAsia="zh-CN" w:bidi="ar"/>
        </w:rPr>
      </w:pPr>
      <w:r>
        <w:rPr>
          <w:rFonts w:hint="eastAsia" w:ascii="宋体" w:hAnsi="宋体" w:eastAsia="宋体" w:cs="宋体"/>
          <w:color w:val="333333"/>
          <w:kern w:val="0"/>
          <w:sz w:val="32"/>
          <w:szCs w:val="32"/>
          <w:lang w:val="en-US" w:eastAsia="zh-CN" w:bidi="ar"/>
        </w:rPr>
        <w:t>一、项目名称及编号</w:t>
      </w:r>
    </w:p>
    <w:p w14:paraId="6154F634">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kern w:val="0"/>
          <w:sz w:val="24"/>
          <w:szCs w:val="24"/>
          <w:highlight w:val="none"/>
          <w:lang w:val="en-US" w:eastAsia="zh-CN"/>
        </w:rPr>
        <w:t>灵宝市住房和城乡建设局灵宝市小中原村棚户区改造配套基础设施建设项目(小区红线外)项目</w:t>
      </w:r>
    </w:p>
    <w:p w14:paraId="4C5FB56D">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kern w:val="0"/>
          <w:sz w:val="24"/>
          <w:szCs w:val="24"/>
          <w:highlight w:val="none"/>
          <w:lang w:val="en-US" w:eastAsia="zh-CN"/>
        </w:rPr>
        <w:t>灵宝公开采购-2025-25、LBGZ[2025]121-GC032</w:t>
      </w:r>
    </w:p>
    <w:p w14:paraId="57709E4D">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color w:val="333333"/>
          <w:kern w:val="0"/>
          <w:sz w:val="44"/>
          <w:szCs w:val="44"/>
          <w:lang w:val="en-US" w:eastAsia="zh-CN" w:bidi="ar"/>
        </w:rPr>
      </w:pPr>
      <w:r>
        <w:rPr>
          <w:rFonts w:hint="eastAsia" w:ascii="宋体" w:hAnsi="宋体" w:eastAsia="宋体" w:cs="宋体"/>
          <w:color w:val="333333"/>
          <w:kern w:val="0"/>
          <w:sz w:val="32"/>
          <w:szCs w:val="32"/>
          <w:lang w:val="en-US" w:eastAsia="zh-CN" w:bidi="ar"/>
        </w:rPr>
        <w:t>二、中标结果信息</w:t>
      </w:r>
    </w:p>
    <w:p w14:paraId="4745BB4F">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中标人：河南省第一建筑工程集团有限责任公司</w:t>
      </w:r>
    </w:p>
    <w:p w14:paraId="36EE169B">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w:t>
      </w:r>
      <w:bookmarkStart w:id="0" w:name="_GoBack"/>
      <w:bookmarkEnd w:id="0"/>
    </w:p>
    <w:p w14:paraId="3CCEAD6A">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1478" w:firstLineChars="616"/>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大写：壹仟柒佰玖拾万零捌仟捌佰贰拾陆元壹角叁分</w:t>
      </w:r>
    </w:p>
    <w:p w14:paraId="7F3DCB73">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1478" w:firstLineChars="616"/>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小写：17908826.13元</w:t>
      </w:r>
    </w:p>
    <w:p w14:paraId="22D530ED">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质量要求：达到现行建设工程施工及验收规范合格标准；</w:t>
      </w:r>
    </w:p>
    <w:p w14:paraId="16D11949">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计划工期：180日历天。</w:t>
      </w:r>
    </w:p>
    <w:p w14:paraId="348613CB">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项目负责人：李昱</w:t>
      </w:r>
    </w:p>
    <w:p w14:paraId="22397D23">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24"/>
          <w:szCs w:val="24"/>
          <w:highlight w:val="none"/>
          <w:lang w:val="en-US" w:eastAsia="zh-CN"/>
        </w:rPr>
        <w:t>证书编号：豫 241131334474</w:t>
      </w:r>
    </w:p>
    <w:p w14:paraId="5DB6F467">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color w:val="333333"/>
          <w:kern w:val="0"/>
          <w:sz w:val="44"/>
          <w:szCs w:val="44"/>
          <w:lang w:val="en-US" w:eastAsia="zh-CN" w:bidi="ar"/>
        </w:rPr>
      </w:pPr>
      <w:r>
        <w:rPr>
          <w:rFonts w:hint="eastAsia" w:ascii="宋体" w:hAnsi="宋体" w:eastAsia="宋体" w:cs="宋体"/>
          <w:color w:val="333333"/>
          <w:kern w:val="0"/>
          <w:sz w:val="32"/>
          <w:szCs w:val="32"/>
          <w:lang w:val="en-US" w:eastAsia="zh-CN" w:bidi="ar"/>
        </w:rPr>
        <w:t>三、评标委员会名单</w:t>
      </w:r>
    </w:p>
    <w:p w14:paraId="39736CC6">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李辉（业主评委）、周建兴、王国峡、水恩波(组长)、谢胜地</w:t>
      </w:r>
    </w:p>
    <w:p w14:paraId="11DD6038">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color w:val="333333"/>
          <w:kern w:val="0"/>
          <w:sz w:val="44"/>
          <w:szCs w:val="44"/>
          <w:lang w:val="en-US" w:eastAsia="zh-CN" w:bidi="ar"/>
        </w:rPr>
      </w:pPr>
      <w:r>
        <w:rPr>
          <w:rFonts w:hint="eastAsia" w:ascii="宋体" w:hAnsi="宋体" w:eastAsia="宋体" w:cs="宋体"/>
          <w:color w:val="333333"/>
          <w:kern w:val="0"/>
          <w:sz w:val="32"/>
          <w:szCs w:val="32"/>
          <w:lang w:val="en-US" w:eastAsia="zh-CN" w:bidi="ar"/>
        </w:rPr>
        <w:t>四、代理服务收费标准</w:t>
      </w:r>
    </w:p>
    <w:p w14:paraId="3172244F">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收费标准：招标代理服务费收费标准：参照河南省招标投标协会关于印发《河南省招标代理服务收费指导意见》的通知文件中招标代理服务收费标准计取。</w:t>
      </w:r>
    </w:p>
    <w:p w14:paraId="34E0A578">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收费金额：118635.30元</w:t>
      </w:r>
    </w:p>
    <w:p w14:paraId="3F283BA2">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color w:val="333333"/>
          <w:kern w:val="0"/>
          <w:sz w:val="44"/>
          <w:szCs w:val="44"/>
          <w:lang w:val="en-US" w:eastAsia="zh-CN" w:bidi="ar"/>
        </w:rPr>
      </w:pPr>
      <w:r>
        <w:rPr>
          <w:rFonts w:hint="eastAsia" w:ascii="宋体" w:hAnsi="宋体" w:eastAsia="宋体" w:cs="宋体"/>
          <w:color w:val="333333"/>
          <w:kern w:val="0"/>
          <w:sz w:val="32"/>
          <w:szCs w:val="32"/>
          <w:lang w:val="en-US" w:eastAsia="zh-CN" w:bidi="ar"/>
        </w:rPr>
        <w:t>五、发布公告的媒介</w:t>
      </w:r>
    </w:p>
    <w:p w14:paraId="74C3B56D">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228" w:firstLineChars="1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shd w:val="clear" w:fill="FFFFFF"/>
        </w:rPr>
        <w:t>本次中标公告同时在</w:t>
      </w:r>
      <w:r>
        <w:rPr>
          <w:rFonts w:hint="eastAsia" w:ascii="仿宋" w:hAnsi="仿宋" w:eastAsia="仿宋" w:cs="仿宋"/>
          <w:color w:val="auto"/>
          <w:sz w:val="24"/>
          <w:szCs w:val="24"/>
          <w:highlight w:val="none"/>
          <w:lang w:val="en-US" w:eastAsia="zh-CN"/>
        </w:rPr>
        <w:t>《中国采购与招标网》</w:t>
      </w:r>
      <w:r>
        <w:rPr>
          <w:rFonts w:hint="eastAsia" w:ascii="仿宋" w:hAnsi="仿宋" w:eastAsia="仿宋" w:cs="仿宋"/>
          <w:color w:val="auto"/>
          <w:spacing w:val="-6"/>
          <w:sz w:val="24"/>
          <w:szCs w:val="24"/>
          <w:highlight w:val="none"/>
          <w:shd w:val="clear" w:fill="FFFFFF"/>
        </w:rPr>
        <w:t>、《河南省政府采购网》、《三门峡市公共资源交易中心网》发布。</w:t>
      </w:r>
    </w:p>
    <w:p w14:paraId="3D7E7FF5">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color w:val="333333"/>
          <w:kern w:val="0"/>
          <w:sz w:val="44"/>
          <w:szCs w:val="44"/>
          <w:lang w:val="en-US" w:eastAsia="zh-CN" w:bidi="ar"/>
        </w:rPr>
      </w:pPr>
      <w:r>
        <w:rPr>
          <w:rFonts w:hint="eastAsia" w:ascii="宋体" w:hAnsi="宋体" w:eastAsia="宋体" w:cs="宋体"/>
          <w:color w:val="333333"/>
          <w:kern w:val="0"/>
          <w:sz w:val="32"/>
          <w:szCs w:val="32"/>
          <w:lang w:val="en-US" w:eastAsia="zh-CN" w:bidi="ar"/>
        </w:rPr>
        <w:t>六、本次招标联系事项</w:t>
      </w:r>
    </w:p>
    <w:p w14:paraId="6207AB87">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监督机构：灵宝市住房和城乡建设局建筑市场监管科</w:t>
      </w:r>
    </w:p>
    <w:p w14:paraId="7042BE39">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联系电话：0398-8787557</w:t>
      </w:r>
    </w:p>
    <w:p w14:paraId="678EA215">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招标人：灵宝市住房和城乡建设局</w:t>
      </w:r>
    </w:p>
    <w:p w14:paraId="5BE5EFEF">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地址：灵宝市解放南路</w:t>
      </w:r>
    </w:p>
    <w:p w14:paraId="6FFDC31B">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w:t>
      </w:r>
      <w:r>
        <w:rPr>
          <w:rFonts w:hint="eastAsia" w:ascii="仿宋" w:hAnsi="仿宋" w:eastAsia="仿宋" w:cs="仿宋"/>
          <w:color w:val="auto"/>
          <w:kern w:val="0"/>
          <w:sz w:val="24"/>
          <w:szCs w:val="24"/>
          <w:lang w:val="en-US" w:eastAsia="zh-CN"/>
        </w:rPr>
        <w:t>王</w:t>
      </w:r>
      <w:r>
        <w:rPr>
          <w:rFonts w:hint="eastAsia" w:ascii="仿宋" w:hAnsi="仿宋" w:eastAsia="仿宋" w:cs="仿宋"/>
          <w:color w:val="auto"/>
          <w:kern w:val="0"/>
          <w:sz w:val="24"/>
          <w:szCs w:val="24"/>
        </w:rPr>
        <w:t>先生</w:t>
      </w:r>
    </w:p>
    <w:p w14:paraId="5BA6FA80">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联系电话：</w:t>
      </w:r>
      <w:r>
        <w:rPr>
          <w:rFonts w:hint="eastAsia" w:ascii="仿宋" w:hAnsi="仿宋" w:eastAsia="仿宋" w:cs="仿宋"/>
          <w:color w:val="auto"/>
          <w:kern w:val="0"/>
          <w:sz w:val="24"/>
          <w:szCs w:val="24"/>
          <w:lang w:val="en-US" w:eastAsia="zh-CN"/>
        </w:rPr>
        <w:t xml:space="preserve">15939887150 </w:t>
      </w:r>
    </w:p>
    <w:p w14:paraId="5913C338">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代理机构：</w:t>
      </w:r>
      <w:r>
        <w:rPr>
          <w:rFonts w:hint="eastAsia" w:ascii="仿宋" w:hAnsi="仿宋" w:eastAsia="仿宋" w:cs="仿宋"/>
          <w:color w:val="auto"/>
          <w:kern w:val="0"/>
          <w:sz w:val="24"/>
          <w:szCs w:val="24"/>
          <w:lang w:eastAsia="zh-CN"/>
        </w:rPr>
        <w:t>河南良智行工程管理咨询有限公司</w:t>
      </w:r>
    </w:p>
    <w:p w14:paraId="7F46C02B">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w:t>
      </w:r>
      <w:r>
        <w:rPr>
          <w:rFonts w:hint="eastAsia" w:ascii="仿宋" w:hAnsi="仿宋" w:eastAsia="仿宋" w:cs="仿宋"/>
          <w:color w:val="auto"/>
          <w:kern w:val="0"/>
          <w:sz w:val="24"/>
          <w:szCs w:val="24"/>
          <w:lang w:val="en-US" w:eastAsia="zh-CN"/>
        </w:rPr>
        <w:t>平</w:t>
      </w:r>
      <w:r>
        <w:rPr>
          <w:rFonts w:hint="eastAsia" w:ascii="仿宋" w:hAnsi="仿宋" w:eastAsia="仿宋" w:cs="仿宋"/>
          <w:color w:val="auto"/>
          <w:kern w:val="0"/>
          <w:sz w:val="24"/>
          <w:szCs w:val="24"/>
        </w:rPr>
        <w:t>女士</w:t>
      </w:r>
    </w:p>
    <w:p w14:paraId="3BC4B1DF">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联系电话：</w:t>
      </w:r>
      <w:r>
        <w:rPr>
          <w:rFonts w:hint="eastAsia" w:ascii="仿宋" w:hAnsi="仿宋" w:eastAsia="仿宋" w:cs="仿宋"/>
          <w:color w:val="auto"/>
          <w:kern w:val="0"/>
          <w:sz w:val="24"/>
          <w:szCs w:val="24"/>
          <w:lang w:val="en-US" w:eastAsia="zh-CN"/>
        </w:rPr>
        <w:t>18039936086</w:t>
      </w:r>
    </w:p>
    <w:p w14:paraId="3B5718CC">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地址：河南省郑州市惠济区江山路西、008乡道南弘泰小区1号楼1单元3层302号</w:t>
      </w:r>
    </w:p>
    <w:p w14:paraId="2505E2E2">
      <w:pPr>
        <w:keepNext w:val="0"/>
        <w:keepLines w:val="0"/>
        <w:pageBreakBefore w:val="0"/>
        <w:widowControl/>
        <w:kinsoku/>
        <w:wordWrap w:val="0"/>
        <w:overflowPunct/>
        <w:topLinePunct w:val="0"/>
        <w:autoSpaceDE/>
        <w:autoSpaceDN/>
        <w:bidi w:val="0"/>
        <w:adjustRightInd/>
        <w:snapToGrid/>
        <w:spacing w:beforeAutospacing="0" w:afterAutospacing="0" w:line="480" w:lineRule="exact"/>
        <w:ind w:firstLine="616" w:firstLineChars="200"/>
        <w:jc w:val="left"/>
        <w:textAlignment w:val="auto"/>
        <w:rPr>
          <w:rFonts w:hint="eastAsia" w:ascii="仿宋" w:hAnsi="仿宋" w:eastAsia="仿宋" w:cs="仿宋"/>
          <w:color w:val="auto"/>
          <w:spacing w:val="-6"/>
          <w:kern w:val="0"/>
          <w:sz w:val="32"/>
          <w:szCs w:val="32"/>
          <w:highlight w:val="none"/>
          <w:shd w:val="clear" w:fill="FFFFFF"/>
          <w:lang w:val="en-US" w:eastAsia="zh-CN" w:bidi="ar"/>
        </w:rPr>
      </w:pPr>
    </w:p>
    <w:p w14:paraId="7C55B350">
      <w:pPr>
        <w:rPr>
          <w:rFonts w:hint="eastAsia" w:ascii="仿宋" w:hAnsi="仿宋" w:eastAsia="仿宋" w:cs="仿宋"/>
          <w:color w:val="auto"/>
          <w:spacing w:val="-6"/>
          <w:kern w:val="0"/>
          <w:sz w:val="32"/>
          <w:szCs w:val="32"/>
          <w:highlight w:val="none"/>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jEwNmE0N2E4OTY5MTU0MzFkMzQ1YjkwYTg1NzEifQ=="/>
  </w:docVars>
  <w:rsids>
    <w:rsidRoot w:val="663836FA"/>
    <w:rsid w:val="09827219"/>
    <w:rsid w:val="1173228C"/>
    <w:rsid w:val="11BB2BD9"/>
    <w:rsid w:val="12560D4D"/>
    <w:rsid w:val="1B0C3915"/>
    <w:rsid w:val="1EDC7BC1"/>
    <w:rsid w:val="2BF44DCD"/>
    <w:rsid w:val="35AD335B"/>
    <w:rsid w:val="46004FD2"/>
    <w:rsid w:val="54B27B48"/>
    <w:rsid w:val="5B5934C9"/>
    <w:rsid w:val="60753165"/>
    <w:rsid w:val="663836FA"/>
    <w:rsid w:val="78D6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line="240" w:lineRule="auto"/>
    </w:pPr>
    <w:rPr>
      <w:rFonts w:ascii="Times New Roman" w:hAnsi="Times New Roman"/>
      <w:szCs w:val="24"/>
    </w:rPr>
  </w:style>
  <w:style w:type="paragraph" w:styleId="3">
    <w:name w:val="Body Text 2"/>
    <w:basedOn w:val="1"/>
    <w:next w:val="4"/>
    <w:qFormat/>
    <w:uiPriority w:val="0"/>
    <w:pPr>
      <w:spacing w:after="120" w:line="480" w:lineRule="auto"/>
    </w:pPr>
    <w:rPr>
      <w:rFonts w:ascii="Times New Roman" w:hAnsi="Times New Roman" w:eastAsiaTheme="minorEastAsia" w:cstheme="minorBidi"/>
      <w:szCs w:val="24"/>
    </w:rPr>
  </w:style>
  <w:style w:type="paragraph" w:styleId="4">
    <w:name w:val="Plain Text"/>
    <w:basedOn w:val="1"/>
    <w:qFormat/>
    <w:uiPriority w:val="0"/>
    <w:pPr>
      <w:spacing w:line="240" w:lineRule="auto"/>
    </w:pPr>
    <w:rPr>
      <w:rFonts w:ascii="宋体" w:hAnsi="Courier New"/>
      <w:szCs w:val="21"/>
    </w:rPr>
  </w:style>
  <w:style w:type="paragraph" w:styleId="5">
    <w:name w:val="Body Text Indent"/>
    <w:basedOn w:val="1"/>
    <w:next w:val="6"/>
    <w:qFormat/>
    <w:uiPriority w:val="0"/>
    <w:pPr>
      <w:spacing w:line="360" w:lineRule="atLeast"/>
      <w:ind w:firstLine="420"/>
    </w:pPr>
    <w:rPr>
      <w:szCs w:val="20"/>
    </w:rPr>
  </w:style>
  <w:style w:type="paragraph" w:styleId="6">
    <w:name w:val="envelope return"/>
    <w:basedOn w:val="1"/>
    <w:qFormat/>
    <w:uiPriority w:val="0"/>
    <w:pPr>
      <w:snapToGrid w:val="0"/>
    </w:pPr>
    <w:rPr>
      <w:rFonts w:ascii="Arial" w:hAnsi="Arial"/>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w:basedOn w:val="2"/>
    <w:next w:val="9"/>
    <w:qFormat/>
    <w:uiPriority w:val="99"/>
    <w:pPr>
      <w:ind w:firstLine="420" w:firstLineChars="100"/>
    </w:pPr>
    <w:rPr>
      <w:rFonts w:ascii="Calibri" w:hAnsi="Calibri"/>
    </w:rPr>
  </w:style>
  <w:style w:type="paragraph" w:styleId="9">
    <w:name w:val="Body Text First Indent 2"/>
    <w:basedOn w:val="5"/>
    <w:next w:val="1"/>
    <w:qFormat/>
    <w:uiPriority w:val="0"/>
    <w:pPr>
      <w:spacing w:before="100" w:beforeAutospacing="1" w:after="120" w:line="360" w:lineRule="auto"/>
      <w:ind w:left="420" w:firstLine="420"/>
    </w:pPr>
    <w:rPr>
      <w:rFonts w:eastAsia="Arial Unicode MS"/>
      <w:color w:val="000000"/>
      <w:kern w:val="0"/>
      <w:sz w:val="20"/>
    </w:rPr>
  </w:style>
  <w:style w:type="paragraph" w:customStyle="1" w:styleId="1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686</Words>
  <Characters>806</Characters>
  <Lines>0</Lines>
  <Paragraphs>0</Paragraphs>
  <TotalTime>0</TotalTime>
  <ScaleCrop>false</ScaleCrop>
  <LinksUpToDate>false</LinksUpToDate>
  <CharactersWithSpaces>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宁 倩</dc:creator>
  <cp:lastModifiedBy>NINGMEI</cp:lastModifiedBy>
  <cp:lastPrinted>2024-12-31T03:30:00Z</cp:lastPrinted>
  <dcterms:modified xsi:type="dcterms:W3CDTF">2025-07-21T02:43:18Z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88B1346EEBC34599A1C35B6B2854AF69_11</vt:lpwstr>
  </property>
  <property fmtid="{D5CDD505-2E9C-101B-9397-08002B2CF9AE}" pid="4" name="KSOTemplateDocerSaveRecord">
    <vt:lpwstr>eyJoZGlkIjoiYTk4OGNjNmI1YWE1YTczNjU3OTdiYjc3MWFiNjNmMmQiLCJ1c2VySWQiOiIyNjc2ODQ0OTgifQ==</vt:lpwstr>
  </property>
</Properties>
</file>