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media/image133.webp" ContentType="image/webp"/>
  <Override PartName="/word/media/image136.webp" ContentType="image/webp"/>
  <Override PartName="/word/media/image141.webp" ContentType="image/web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8AC359">
      <w:pPr>
        <w:autoSpaceDE w:val="0"/>
        <w:autoSpaceDN w:val="0"/>
        <w:adjustRightInd w:val="0"/>
        <w:spacing w:line="700" w:lineRule="exact"/>
        <w:jc w:val="center"/>
        <w:rPr>
          <w:rFonts w:ascii="宋体" w:hAnsi="宋体" w:cs="黑体"/>
          <w:b/>
          <w:bCs/>
          <w:color w:val="auto"/>
          <w:sz w:val="44"/>
          <w:szCs w:val="44"/>
          <w:highlight w:val="none"/>
        </w:rPr>
        <w:sectPr>
          <w:pgSz w:w="11906" w:h="16838"/>
          <w:pgMar w:top="1531" w:right="1474" w:bottom="1361" w:left="1587" w:header="851" w:footer="992" w:gutter="0"/>
          <w:cols w:space="720" w:num="1"/>
          <w:docGrid w:type="lines" w:linePitch="324" w:charSpace="0"/>
        </w:sectPr>
      </w:pPr>
      <w:bookmarkStart w:id="0" w:name="1"/>
      <w:bookmarkEnd w:id="0"/>
      <w:r>
        <w:drawing>
          <wp:anchor distT="0" distB="0" distL="114300" distR="114300" simplePos="0" relativeHeight="251688960" behindDoc="1" locked="0" layoutInCell="1" allowOverlap="1">
            <wp:simplePos x="0" y="0"/>
            <wp:positionH relativeFrom="page">
              <wp:posOffset>600710</wp:posOffset>
            </wp:positionH>
            <wp:positionV relativeFrom="page">
              <wp:posOffset>1032510</wp:posOffset>
            </wp:positionV>
            <wp:extent cx="6466840" cy="8639810"/>
            <wp:effectExtent l="0" t="0" r="10160" b="8890"/>
            <wp:wrapNone/>
            <wp:docPr id="357" name="imagerI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rId9"/>
                    <pic:cNvPicPr>
                      <a:picLocks noChangeAspect="1"/>
                    </pic:cNvPicPr>
                  </pic:nvPicPr>
                  <pic:blipFill>
                    <a:blip r:embed="rId5"/>
                    <a:stretch>
                      <a:fillRect/>
                    </a:stretch>
                  </pic:blipFill>
                  <pic:spPr>
                    <a:xfrm>
                      <a:off x="0" y="0"/>
                      <a:ext cx="6466840" cy="8639810"/>
                    </a:xfrm>
                    <a:prstGeom prst="rect">
                      <a:avLst/>
                    </a:prstGeom>
                    <a:noFill/>
                    <a:ln>
                      <a:noFill/>
                    </a:ln>
                  </pic:spPr>
                </pic:pic>
              </a:graphicData>
            </a:graphic>
          </wp:anchor>
        </w:drawing>
      </w:r>
    </w:p>
    <w:p w14:paraId="2CFC5539">
      <w:pPr>
        <w:autoSpaceDE w:val="0"/>
        <w:autoSpaceDN w:val="0"/>
        <w:adjustRightInd w:val="0"/>
        <w:spacing w:line="700" w:lineRule="exact"/>
        <w:jc w:val="center"/>
        <w:outlineLvl w:val="0"/>
        <w:rPr>
          <w:rFonts w:ascii="宋体" w:hAnsi="宋体"/>
          <w:b/>
          <w:bCs/>
          <w:color w:val="auto"/>
          <w:sz w:val="44"/>
          <w:szCs w:val="44"/>
          <w:highlight w:val="none"/>
        </w:rPr>
      </w:pPr>
      <w:r>
        <w:rPr>
          <w:rFonts w:hint="eastAsia" w:ascii="宋体" w:hAnsi="宋体"/>
          <w:b/>
          <w:bCs/>
          <w:color w:val="auto"/>
          <w:sz w:val="44"/>
          <w:szCs w:val="44"/>
          <w:highlight w:val="none"/>
        </w:rPr>
        <w:t>目    录</w:t>
      </w:r>
    </w:p>
    <w:p w14:paraId="7FF8C1B5">
      <w:pPr>
        <w:autoSpaceDE w:val="0"/>
        <w:autoSpaceDN w:val="0"/>
        <w:adjustRightInd w:val="0"/>
        <w:spacing w:line="700" w:lineRule="exact"/>
        <w:rPr>
          <w:rFonts w:ascii="宋体" w:hAnsi="宋体"/>
          <w:b/>
          <w:bCs/>
          <w:color w:val="auto"/>
          <w:sz w:val="32"/>
          <w:szCs w:val="32"/>
          <w:highlight w:val="none"/>
        </w:rPr>
      </w:pPr>
    </w:p>
    <w:p w14:paraId="1FD66E84">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第一章  投标邀请</w:t>
      </w:r>
    </w:p>
    <w:p w14:paraId="5EED3313">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第二章  项目需求</w:t>
      </w:r>
    </w:p>
    <w:p w14:paraId="48D9293A">
      <w:pPr>
        <w:autoSpaceDE w:val="0"/>
        <w:autoSpaceDN w:val="0"/>
        <w:adjustRightInd w:val="0"/>
        <w:spacing w:line="700" w:lineRule="exact"/>
        <w:ind w:firstLine="560"/>
        <w:rPr>
          <w:rFonts w:ascii="宋体" w:hAnsi="宋体" w:cs="宋体"/>
          <w:b/>
          <w:color w:val="auto"/>
          <w:kern w:val="0"/>
          <w:sz w:val="32"/>
          <w:szCs w:val="32"/>
          <w:highlight w:val="none"/>
        </w:rPr>
      </w:pPr>
      <w:r>
        <w:rPr>
          <w:rFonts w:hint="eastAsia" w:ascii="宋体" w:hAnsi="宋体" w:cs="宋体"/>
          <w:b/>
          <w:bCs/>
          <w:color w:val="auto"/>
          <w:sz w:val="32"/>
          <w:szCs w:val="32"/>
          <w:highlight w:val="none"/>
          <w:lang w:val="zh-CN"/>
        </w:rPr>
        <w:t xml:space="preserve">第三章  </w:t>
      </w:r>
      <w:r>
        <w:rPr>
          <w:rFonts w:hint="eastAsia" w:ascii="宋体" w:hAnsi="宋体" w:cs="宋体"/>
          <w:b/>
          <w:color w:val="auto"/>
          <w:kern w:val="0"/>
          <w:sz w:val="32"/>
          <w:szCs w:val="32"/>
          <w:highlight w:val="none"/>
        </w:rPr>
        <w:t>供应商须知前附表</w:t>
      </w:r>
    </w:p>
    <w:p w14:paraId="469DEC00">
      <w:pPr>
        <w:autoSpaceDE w:val="0"/>
        <w:autoSpaceDN w:val="0"/>
        <w:adjustRightInd w:val="0"/>
        <w:spacing w:line="700" w:lineRule="exact"/>
        <w:ind w:firstLine="560"/>
        <w:rPr>
          <w:rFonts w:ascii="宋体" w:hAnsi="宋体" w:cs="宋体"/>
          <w:b/>
          <w:color w:val="auto"/>
          <w:kern w:val="0"/>
          <w:sz w:val="32"/>
          <w:szCs w:val="32"/>
          <w:highlight w:val="none"/>
        </w:rPr>
      </w:pPr>
      <w:r>
        <w:rPr>
          <w:rFonts w:hint="eastAsia" w:ascii="宋体" w:hAnsi="宋体" w:cs="宋体"/>
          <w:b/>
          <w:bCs/>
          <w:color w:val="auto"/>
          <w:sz w:val="32"/>
          <w:szCs w:val="32"/>
          <w:highlight w:val="none"/>
          <w:lang w:val="zh-CN"/>
        </w:rPr>
        <w:t xml:space="preserve">第四章  </w:t>
      </w:r>
      <w:r>
        <w:rPr>
          <w:rFonts w:hint="eastAsia" w:ascii="宋体" w:hAnsi="宋体" w:cs="宋体"/>
          <w:b/>
          <w:color w:val="auto"/>
          <w:kern w:val="0"/>
          <w:sz w:val="32"/>
          <w:szCs w:val="32"/>
          <w:highlight w:val="none"/>
        </w:rPr>
        <w:t>供应商须知</w:t>
      </w:r>
    </w:p>
    <w:p w14:paraId="08C93DF3">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一、概念释义</w:t>
      </w:r>
    </w:p>
    <w:p w14:paraId="524FBF09">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二、招标文件说明</w:t>
      </w:r>
    </w:p>
    <w:p w14:paraId="23DE3311">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三、投标文件的编制</w:t>
      </w:r>
    </w:p>
    <w:p w14:paraId="1C1DD023">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四、投标文件的递交</w:t>
      </w:r>
    </w:p>
    <w:p w14:paraId="4625CE83">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五、开标和评标</w:t>
      </w:r>
    </w:p>
    <w:p w14:paraId="62A88242">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color w:val="auto"/>
          <w:sz w:val="32"/>
          <w:szCs w:val="32"/>
          <w:highlight w:val="none"/>
          <w:lang w:val="zh-CN"/>
        </w:rPr>
        <w:t>六、定标和授予合同</w:t>
      </w:r>
    </w:p>
    <w:p w14:paraId="45D6D614">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 xml:space="preserve">第五章  </w:t>
      </w:r>
      <w:r>
        <w:rPr>
          <w:rFonts w:hint="eastAsia" w:ascii="宋体" w:hAnsi="宋体" w:cs="宋体"/>
          <w:b/>
          <w:color w:val="auto"/>
          <w:kern w:val="0"/>
          <w:sz w:val="32"/>
          <w:szCs w:val="32"/>
          <w:highlight w:val="none"/>
        </w:rPr>
        <w:t>政府采购政策功能</w:t>
      </w:r>
    </w:p>
    <w:p w14:paraId="635CC42E">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 xml:space="preserve">第六章  </w:t>
      </w:r>
      <w:r>
        <w:rPr>
          <w:rFonts w:hint="eastAsia" w:ascii="宋体" w:hAnsi="宋体" w:cs="宋体"/>
          <w:b/>
          <w:color w:val="auto"/>
          <w:kern w:val="0"/>
          <w:sz w:val="32"/>
          <w:szCs w:val="32"/>
          <w:highlight w:val="none"/>
        </w:rPr>
        <w:t>资格审查与评标</w:t>
      </w:r>
    </w:p>
    <w:p w14:paraId="3519CC83">
      <w:pPr>
        <w:autoSpaceDE w:val="0"/>
        <w:autoSpaceDN w:val="0"/>
        <w:adjustRightInd w:val="0"/>
        <w:spacing w:line="700" w:lineRule="exact"/>
        <w:ind w:firstLine="551"/>
        <w:outlineLvl w:val="9"/>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 xml:space="preserve">第七章  </w:t>
      </w:r>
      <w:r>
        <w:rPr>
          <w:rFonts w:hint="eastAsia" w:ascii="宋体" w:hAnsi="宋体" w:cs="宋体"/>
          <w:b/>
          <w:color w:val="auto"/>
          <w:kern w:val="0"/>
          <w:sz w:val="32"/>
          <w:szCs w:val="32"/>
          <w:highlight w:val="none"/>
        </w:rPr>
        <w:t>合同条款及格式</w:t>
      </w:r>
    </w:p>
    <w:p w14:paraId="27D5928D">
      <w:pPr>
        <w:autoSpaceDE w:val="0"/>
        <w:autoSpaceDN w:val="0"/>
        <w:adjustRightInd w:val="0"/>
        <w:spacing w:line="700" w:lineRule="exact"/>
        <w:ind w:firstLine="551"/>
        <w:rPr>
          <w:rFonts w:ascii="宋体" w:hAnsi="宋体" w:cs="宋体"/>
          <w:b/>
          <w:color w:val="auto"/>
          <w:kern w:val="0"/>
          <w:sz w:val="32"/>
          <w:szCs w:val="32"/>
          <w:highlight w:val="none"/>
        </w:rPr>
      </w:pPr>
      <w:r>
        <w:rPr>
          <w:rFonts w:hint="eastAsia" w:ascii="宋体" w:hAnsi="宋体" w:cs="宋体"/>
          <w:b/>
          <w:bCs/>
          <w:color w:val="auto"/>
          <w:sz w:val="32"/>
          <w:szCs w:val="32"/>
          <w:highlight w:val="none"/>
          <w:lang w:val="zh-CN"/>
        </w:rPr>
        <w:t xml:space="preserve">第八章  </w:t>
      </w:r>
      <w:r>
        <w:rPr>
          <w:rFonts w:hint="eastAsia" w:ascii="宋体" w:hAnsi="宋体" w:cs="宋体"/>
          <w:b/>
          <w:color w:val="auto"/>
          <w:kern w:val="0"/>
          <w:sz w:val="32"/>
          <w:szCs w:val="32"/>
          <w:highlight w:val="none"/>
        </w:rPr>
        <w:t>投标文件有关格式</w:t>
      </w:r>
    </w:p>
    <w:p w14:paraId="633BDB2F">
      <w:pPr>
        <w:autoSpaceDE w:val="0"/>
        <w:autoSpaceDN w:val="0"/>
        <w:adjustRightInd w:val="0"/>
        <w:spacing w:line="700" w:lineRule="exact"/>
        <w:ind w:firstLine="551"/>
        <w:rPr>
          <w:rFonts w:ascii="宋体" w:hAnsi="宋体"/>
          <w:b/>
          <w:color w:val="auto"/>
          <w:sz w:val="36"/>
          <w:szCs w:val="36"/>
          <w:highlight w:val="none"/>
          <w:shd w:val="clear" w:color="auto" w:fill="FFFFFF"/>
        </w:rPr>
      </w:pPr>
    </w:p>
    <w:p w14:paraId="51DD9EC1">
      <w:pPr>
        <w:rPr>
          <w:color w:val="auto"/>
          <w:highlight w:val="none"/>
        </w:rPr>
      </w:pPr>
      <w:r>
        <w:rPr>
          <w:color w:val="auto"/>
          <w:highlight w:val="none"/>
        </w:rPr>
        <w:br w:type="page"/>
      </w:r>
    </w:p>
    <w:p w14:paraId="509F05E7">
      <w:pPr>
        <w:numPr>
          <w:ilvl w:val="0"/>
          <w:numId w:val="1"/>
        </w:numPr>
        <w:jc w:val="center"/>
        <w:outlineLvl w:val="0"/>
        <w:rPr>
          <w:rFonts w:ascii="宋体" w:hAnsi="宋体"/>
          <w:b/>
          <w:color w:val="auto"/>
          <w:kern w:val="0"/>
          <w:sz w:val="32"/>
          <w:szCs w:val="32"/>
          <w:highlight w:val="none"/>
        </w:rPr>
      </w:pPr>
      <w:r>
        <w:rPr>
          <w:rFonts w:hint="eastAsia" w:ascii="宋体" w:hAnsi="宋体"/>
          <w:b/>
          <w:color w:val="auto"/>
          <w:kern w:val="0"/>
          <w:sz w:val="32"/>
          <w:szCs w:val="32"/>
          <w:highlight w:val="none"/>
        </w:rPr>
        <w:t>投标邀请</w:t>
      </w:r>
    </w:p>
    <w:p w14:paraId="082602F8">
      <w:pPr>
        <w:spacing w:line="500" w:lineRule="exact"/>
        <w:jc w:val="center"/>
        <w:rPr>
          <w:rFonts w:ascii="宋体" w:hAnsi="宋体"/>
          <w:b/>
          <w:bCs/>
          <w:color w:val="auto"/>
          <w:kern w:val="0"/>
          <w:sz w:val="32"/>
          <w:szCs w:val="32"/>
          <w:highlight w:val="none"/>
        </w:rPr>
      </w:pPr>
      <w:r>
        <w:rPr>
          <w:rFonts w:hint="eastAsia" w:ascii="宋体" w:hAnsi="宋体"/>
          <w:b/>
          <w:bCs/>
          <w:color w:val="auto"/>
          <w:kern w:val="0"/>
          <w:sz w:val="32"/>
          <w:szCs w:val="32"/>
          <w:highlight w:val="none"/>
          <w:lang w:val="en-US" w:eastAsia="zh-CN"/>
        </w:rPr>
        <w:t>长葛市教育体育局陈寔路幼儿园教玩具、图书、教师办公室设施、餐厨具、安防等设备购置项目（不见面开标）</w:t>
      </w:r>
      <w:r>
        <w:rPr>
          <w:rFonts w:hint="eastAsia" w:ascii="宋体" w:hAnsi="宋体"/>
          <w:b/>
          <w:bCs/>
          <w:color w:val="auto"/>
          <w:kern w:val="0"/>
          <w:sz w:val="32"/>
          <w:szCs w:val="32"/>
          <w:highlight w:val="none"/>
        </w:rPr>
        <w:t>招标公告</w:t>
      </w:r>
    </w:p>
    <w:p w14:paraId="47AB7EFA">
      <w:pPr>
        <w:spacing w:line="360" w:lineRule="auto"/>
        <w:ind w:firstLine="360" w:firstLineChars="150"/>
        <w:jc w:val="left"/>
        <w:rPr>
          <w:rFonts w:hint="eastAsia" w:ascii="宋体" w:hAnsi="宋体"/>
          <w:bCs/>
          <w:color w:val="auto"/>
          <w:kern w:val="0"/>
          <w:sz w:val="24"/>
          <w:szCs w:val="24"/>
          <w:highlight w:val="none"/>
        </w:rPr>
      </w:pPr>
    </w:p>
    <w:p w14:paraId="56834D1A">
      <w:pPr>
        <w:spacing w:line="360" w:lineRule="auto"/>
        <w:ind w:firstLine="360" w:firstLineChars="150"/>
        <w:jc w:val="left"/>
        <w:rPr>
          <w:rFonts w:ascii="宋体" w:hAnsi="宋体"/>
          <w:bCs/>
          <w:color w:val="auto"/>
          <w:kern w:val="0"/>
          <w:sz w:val="24"/>
          <w:szCs w:val="24"/>
          <w:highlight w:val="none"/>
        </w:rPr>
      </w:pPr>
      <w:r>
        <w:rPr>
          <w:rFonts w:hint="eastAsia" w:ascii="宋体" w:hAnsi="宋体"/>
          <w:bCs/>
          <w:color w:val="auto"/>
          <w:kern w:val="0"/>
          <w:sz w:val="24"/>
          <w:szCs w:val="24"/>
          <w:highlight w:val="none"/>
        </w:rPr>
        <w:t>长葛市公共资源交易中心受长葛市教育体育局的委托，就</w:t>
      </w:r>
      <w:r>
        <w:rPr>
          <w:rFonts w:hint="eastAsia" w:ascii="宋体" w:hAnsi="宋体"/>
          <w:bCs/>
          <w:color w:val="auto"/>
          <w:kern w:val="0"/>
          <w:sz w:val="24"/>
          <w:szCs w:val="24"/>
          <w:highlight w:val="none"/>
          <w:lang w:val="en-US" w:eastAsia="zh-CN"/>
        </w:rPr>
        <w:t>长葛市教育体育局陈寔路幼儿园教玩具、图书、教师办公室设施、餐厨具、安防等设备购置项目</w:t>
      </w:r>
      <w:r>
        <w:rPr>
          <w:rFonts w:hint="eastAsia" w:ascii="宋体" w:hAnsi="宋体"/>
          <w:bCs/>
          <w:color w:val="auto"/>
          <w:kern w:val="0"/>
          <w:sz w:val="24"/>
          <w:szCs w:val="24"/>
          <w:highlight w:val="none"/>
        </w:rPr>
        <w:t>（不见面开标）进行公开招标，欢迎合格的供应商参加。</w:t>
      </w:r>
    </w:p>
    <w:p w14:paraId="02AA7FE7">
      <w:pPr>
        <w:spacing w:line="360" w:lineRule="auto"/>
        <w:ind w:firstLine="482" w:firstLineChars="200"/>
        <w:jc w:val="left"/>
        <w:rPr>
          <w:rFonts w:ascii="宋体" w:hAnsi="宋体"/>
          <w:b/>
          <w:color w:val="auto"/>
          <w:kern w:val="0"/>
          <w:sz w:val="24"/>
          <w:szCs w:val="24"/>
          <w:highlight w:val="none"/>
        </w:rPr>
      </w:pPr>
      <w:r>
        <w:rPr>
          <w:rFonts w:hint="eastAsia" w:ascii="宋体" w:hAnsi="宋体"/>
          <w:b/>
          <w:color w:val="auto"/>
          <w:kern w:val="0"/>
          <w:sz w:val="24"/>
          <w:szCs w:val="24"/>
          <w:highlight w:val="none"/>
        </w:rPr>
        <w:t xml:space="preserve">一、项目基本情况 </w:t>
      </w:r>
    </w:p>
    <w:p w14:paraId="17A1D198">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1.1项目名称：</w:t>
      </w:r>
      <w:r>
        <w:rPr>
          <w:rFonts w:hint="eastAsia" w:ascii="宋体" w:hAnsi="宋体"/>
          <w:color w:val="auto"/>
          <w:kern w:val="0"/>
          <w:sz w:val="24"/>
          <w:szCs w:val="24"/>
          <w:highlight w:val="none"/>
          <w:lang w:val="en-US" w:eastAsia="zh-CN"/>
        </w:rPr>
        <w:t>长葛市教育体育局陈寔路幼儿园教玩具、图书、教师办公室设施、餐厨具、安防等设备购置项目</w:t>
      </w:r>
      <w:r>
        <w:rPr>
          <w:rFonts w:ascii="宋体" w:hAnsi="宋体"/>
          <w:bCs/>
          <w:color w:val="auto"/>
          <w:kern w:val="0"/>
          <w:sz w:val="24"/>
          <w:szCs w:val="24"/>
          <w:highlight w:val="none"/>
        </w:rPr>
        <w:t>（不见面开标）</w:t>
      </w:r>
    </w:p>
    <w:p w14:paraId="43AC8970">
      <w:pPr>
        <w:spacing w:line="500" w:lineRule="exact"/>
        <w:ind w:firstLine="480" w:firstLineChars="200"/>
        <w:rPr>
          <w:rFonts w:hint="eastAsia" w:ascii="宋体" w:hAnsi="宋体" w:eastAsia="宋体"/>
          <w:color w:val="auto"/>
          <w:kern w:val="0"/>
          <w:sz w:val="24"/>
          <w:szCs w:val="24"/>
          <w:highlight w:val="none"/>
          <w:lang w:eastAsia="zh-CN"/>
        </w:rPr>
      </w:pPr>
      <w:r>
        <w:rPr>
          <w:rFonts w:hint="eastAsia" w:ascii="宋体" w:hAnsi="宋体"/>
          <w:color w:val="auto"/>
          <w:kern w:val="0"/>
          <w:sz w:val="24"/>
          <w:szCs w:val="24"/>
          <w:highlight w:val="none"/>
        </w:rPr>
        <w:t>1.2项目编号：</w:t>
      </w:r>
      <w:r>
        <w:rPr>
          <w:rFonts w:hint="eastAsia" w:ascii="宋体" w:hAnsi="宋体"/>
          <w:color w:val="auto"/>
          <w:kern w:val="0"/>
          <w:sz w:val="24"/>
          <w:szCs w:val="24"/>
          <w:highlight w:val="none"/>
          <w:lang w:eastAsia="zh-CN"/>
        </w:rPr>
        <w:t>长招采公字【2025】004号</w:t>
      </w:r>
    </w:p>
    <w:p w14:paraId="1AAEE232">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1.3项目内容：</w:t>
      </w:r>
      <w:r>
        <w:rPr>
          <w:rFonts w:hint="eastAsia" w:ascii="宋体" w:hAnsi="宋体"/>
          <w:color w:val="auto"/>
          <w:kern w:val="0"/>
          <w:sz w:val="24"/>
          <w:szCs w:val="24"/>
          <w:highlight w:val="none"/>
          <w:lang w:val="en-US" w:eastAsia="zh-CN"/>
        </w:rPr>
        <w:t>长葛市教育体育局陈寔路幼儿园教玩具、图书、教师办公室设施、餐厨具、安防等设备购置项目。具体采购需求详见第二章采购需求。</w:t>
      </w:r>
      <w:r>
        <w:rPr>
          <w:rFonts w:hint="eastAsia" w:ascii="宋体" w:hAnsi="宋体"/>
          <w:color w:val="auto"/>
          <w:kern w:val="0"/>
          <w:sz w:val="24"/>
          <w:szCs w:val="24"/>
          <w:highlight w:val="none"/>
          <w:lang w:val="en-US" w:eastAsia="zh-CN"/>
        </w:rPr>
        <w:tab/>
      </w:r>
      <w:r>
        <w:rPr>
          <w:rFonts w:hint="eastAsia" w:ascii="宋体" w:hAnsi="宋体"/>
          <w:color w:val="auto"/>
          <w:kern w:val="0"/>
          <w:sz w:val="24"/>
          <w:szCs w:val="24"/>
          <w:highlight w:val="none"/>
          <w:lang w:val="en-US" w:eastAsia="zh-CN"/>
        </w:rPr>
        <w:tab/>
      </w:r>
      <w:r>
        <w:rPr>
          <w:rFonts w:hint="eastAsia" w:ascii="宋体" w:hAnsi="宋体"/>
          <w:bCs/>
          <w:color w:val="auto"/>
          <w:kern w:val="0"/>
          <w:sz w:val="24"/>
          <w:szCs w:val="24"/>
          <w:highlight w:val="none"/>
        </w:rPr>
        <w:t>。</w:t>
      </w:r>
    </w:p>
    <w:p w14:paraId="446B6642">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1.4 标包划分：本项目划分为一个标包。</w:t>
      </w:r>
    </w:p>
    <w:p w14:paraId="373FAFE5">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1.5采购预算（最高限价）：</w:t>
      </w:r>
      <w:r>
        <w:rPr>
          <w:rFonts w:hint="eastAsia" w:ascii="宋体" w:hAnsi="宋体"/>
          <w:color w:val="auto"/>
          <w:kern w:val="0"/>
          <w:sz w:val="24"/>
          <w:szCs w:val="24"/>
          <w:highlight w:val="none"/>
          <w:lang w:val="en-US" w:eastAsia="zh-CN"/>
        </w:rPr>
        <w:t>3300000</w:t>
      </w:r>
      <w:r>
        <w:rPr>
          <w:rFonts w:hint="eastAsia" w:ascii="宋体" w:hAnsi="宋体"/>
          <w:color w:val="auto"/>
          <w:kern w:val="0"/>
          <w:sz w:val="24"/>
          <w:szCs w:val="24"/>
          <w:highlight w:val="none"/>
          <w:lang w:eastAsia="zh-CN"/>
        </w:rPr>
        <w:t>.00</w:t>
      </w:r>
      <w:r>
        <w:rPr>
          <w:rFonts w:hint="eastAsia" w:ascii="宋体" w:hAnsi="宋体"/>
          <w:color w:val="auto"/>
          <w:kern w:val="0"/>
          <w:sz w:val="24"/>
          <w:szCs w:val="24"/>
          <w:highlight w:val="none"/>
        </w:rPr>
        <w:t>元。</w:t>
      </w:r>
    </w:p>
    <w:p w14:paraId="651D766E">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1.6交付（服务、完工）时间：</w:t>
      </w:r>
      <w:r>
        <w:rPr>
          <w:rFonts w:hint="eastAsia" w:ascii="宋体" w:hAnsi="宋体"/>
          <w:color w:val="auto"/>
          <w:kern w:val="0"/>
          <w:sz w:val="24"/>
          <w:szCs w:val="24"/>
          <w:highlight w:val="none"/>
          <w:lang w:eastAsia="zh-CN"/>
        </w:rPr>
        <w:t>合同签订后</w:t>
      </w:r>
      <w:r>
        <w:rPr>
          <w:rFonts w:hint="eastAsia" w:ascii="宋体" w:hAnsi="宋体"/>
          <w:color w:val="auto"/>
          <w:kern w:val="0"/>
          <w:sz w:val="24"/>
          <w:szCs w:val="24"/>
          <w:highlight w:val="none"/>
        </w:rPr>
        <w:t>30日历天</w:t>
      </w:r>
    </w:p>
    <w:p w14:paraId="2B480FD2">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1.7</w:t>
      </w:r>
      <w:r>
        <w:rPr>
          <w:rFonts w:ascii="宋体" w:hAnsi="宋体"/>
          <w:color w:val="auto"/>
          <w:kern w:val="0"/>
          <w:sz w:val="24"/>
          <w:szCs w:val="24"/>
          <w:highlight w:val="none"/>
        </w:rPr>
        <w:t xml:space="preserve"> </w:t>
      </w:r>
      <w:r>
        <w:rPr>
          <w:rFonts w:hint="eastAsia" w:ascii="宋体" w:hAnsi="宋体"/>
          <w:color w:val="auto"/>
          <w:kern w:val="0"/>
          <w:sz w:val="24"/>
          <w:szCs w:val="24"/>
          <w:highlight w:val="none"/>
        </w:rPr>
        <w:t>交付（服务、完工）地点：采购人指定交货地点。</w:t>
      </w:r>
    </w:p>
    <w:p w14:paraId="299ED1E6">
      <w:pPr>
        <w:spacing w:line="500" w:lineRule="exact"/>
        <w:ind w:firstLine="480" w:firstLineChars="200"/>
        <w:rPr>
          <w:rFonts w:ascii="宋体" w:hAnsi="宋体" w:eastAsia="宋体"/>
          <w:color w:val="auto"/>
          <w:kern w:val="0"/>
          <w:sz w:val="24"/>
          <w:szCs w:val="24"/>
          <w:highlight w:val="none"/>
          <w:lang w:val="en-US" w:eastAsia="zh-CN"/>
        </w:rPr>
      </w:pPr>
      <w:r>
        <w:rPr>
          <w:rFonts w:hint="eastAsia" w:ascii="宋体" w:hAnsi="宋体"/>
          <w:color w:val="auto"/>
          <w:kern w:val="0"/>
          <w:sz w:val="24"/>
          <w:szCs w:val="24"/>
          <w:highlight w:val="none"/>
        </w:rPr>
        <w:t>1</w:t>
      </w:r>
      <w:r>
        <w:rPr>
          <w:rFonts w:ascii="宋体" w:hAnsi="宋体"/>
          <w:color w:val="auto"/>
          <w:kern w:val="0"/>
          <w:sz w:val="24"/>
          <w:szCs w:val="24"/>
          <w:highlight w:val="none"/>
        </w:rPr>
        <w:t>.</w:t>
      </w:r>
      <w:r>
        <w:rPr>
          <w:rFonts w:hint="eastAsia" w:ascii="宋体" w:hAnsi="宋体"/>
          <w:color w:val="auto"/>
          <w:kern w:val="0"/>
          <w:sz w:val="24"/>
          <w:szCs w:val="24"/>
          <w:highlight w:val="none"/>
        </w:rPr>
        <w:t>8资金来源：</w:t>
      </w:r>
      <w:r>
        <w:rPr>
          <w:rFonts w:hint="eastAsia" w:ascii="宋体" w:hAnsi="宋体"/>
          <w:color w:val="auto"/>
          <w:kern w:val="0"/>
          <w:sz w:val="24"/>
          <w:szCs w:val="24"/>
          <w:highlight w:val="none"/>
          <w:lang w:val="en-US" w:eastAsia="zh-CN"/>
        </w:rPr>
        <w:t>一般债券资金</w:t>
      </w:r>
    </w:p>
    <w:p w14:paraId="63475ADE">
      <w:pPr>
        <w:spacing w:line="360" w:lineRule="auto"/>
        <w:ind w:firstLine="482" w:firstLineChars="200"/>
        <w:jc w:val="left"/>
        <w:rPr>
          <w:rFonts w:ascii="宋体" w:hAnsi="宋体"/>
          <w:b/>
          <w:color w:val="auto"/>
          <w:kern w:val="0"/>
          <w:sz w:val="24"/>
          <w:szCs w:val="24"/>
          <w:highlight w:val="none"/>
        </w:rPr>
      </w:pPr>
      <w:r>
        <w:rPr>
          <w:rFonts w:hint="eastAsia" w:ascii="宋体" w:hAnsi="宋体"/>
          <w:b/>
          <w:color w:val="auto"/>
          <w:kern w:val="0"/>
          <w:sz w:val="24"/>
          <w:szCs w:val="24"/>
          <w:highlight w:val="none"/>
        </w:rPr>
        <w:t>二、需要落实的政府采购政策</w:t>
      </w:r>
    </w:p>
    <w:p w14:paraId="6885F234">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本项目落实节能环保、中小微型企业扶持、支持监狱企业发展、残疾人福利性单位扶持等相关政府采购政策。</w:t>
      </w:r>
    </w:p>
    <w:p w14:paraId="7892EF34">
      <w:pPr>
        <w:spacing w:line="360" w:lineRule="auto"/>
        <w:ind w:firstLine="482" w:firstLineChars="200"/>
        <w:jc w:val="left"/>
        <w:rPr>
          <w:rFonts w:ascii="宋体" w:hAnsi="宋体"/>
          <w:b/>
          <w:color w:val="auto"/>
          <w:kern w:val="0"/>
          <w:sz w:val="24"/>
          <w:szCs w:val="24"/>
          <w:highlight w:val="none"/>
        </w:rPr>
      </w:pPr>
      <w:r>
        <w:rPr>
          <w:rFonts w:hint="eastAsia" w:ascii="宋体" w:hAnsi="宋体"/>
          <w:b/>
          <w:color w:val="auto"/>
          <w:kern w:val="0"/>
          <w:sz w:val="24"/>
          <w:szCs w:val="24"/>
          <w:highlight w:val="none"/>
        </w:rPr>
        <w:t>三、投标人资格要求</w:t>
      </w:r>
    </w:p>
    <w:p w14:paraId="6C4C6AB1">
      <w:pPr>
        <w:spacing w:line="360" w:lineRule="auto"/>
        <w:ind w:firstLine="480" w:firstLineChars="200"/>
        <w:rPr>
          <w:rFonts w:hint="eastAsia" w:ascii="宋体" w:hAnsi="宋体" w:eastAsia="宋体"/>
          <w:kern w:val="0"/>
          <w:sz w:val="24"/>
          <w:szCs w:val="24"/>
        </w:rPr>
      </w:pPr>
      <w:r>
        <w:rPr>
          <w:rFonts w:hint="eastAsia" w:ascii="宋体" w:hAnsi="宋体" w:eastAsia="宋体"/>
          <w:kern w:val="0"/>
          <w:sz w:val="24"/>
          <w:szCs w:val="24"/>
        </w:rPr>
        <w:t>3.1符合《</w:t>
      </w:r>
      <w:r>
        <w:rPr>
          <w:rFonts w:hint="eastAsia" w:ascii="宋体" w:hAnsi="宋体" w:eastAsia="宋体"/>
          <w:kern w:val="0"/>
          <w:sz w:val="24"/>
          <w:szCs w:val="24"/>
          <w:lang w:val="en-US" w:eastAsia="zh-CN"/>
        </w:rPr>
        <w:t>中华人民共和国</w:t>
      </w:r>
      <w:r>
        <w:rPr>
          <w:rFonts w:hint="eastAsia" w:ascii="宋体" w:hAnsi="宋体" w:eastAsia="宋体"/>
          <w:kern w:val="0"/>
          <w:sz w:val="24"/>
          <w:szCs w:val="24"/>
        </w:rPr>
        <w:t>政府采购法》第二十二条之规定。</w:t>
      </w:r>
    </w:p>
    <w:p w14:paraId="5E4DFDC5">
      <w:pPr>
        <w:spacing w:line="360" w:lineRule="auto"/>
        <w:ind w:firstLine="480" w:firstLineChars="200"/>
        <w:rPr>
          <w:rFonts w:hint="eastAsia" w:ascii="宋体" w:hAnsi="宋体" w:eastAsia="宋体"/>
          <w:kern w:val="0"/>
          <w:sz w:val="24"/>
          <w:szCs w:val="24"/>
          <w:lang w:eastAsia="zh-CN"/>
        </w:rPr>
      </w:pPr>
      <w:r>
        <w:rPr>
          <w:rFonts w:hint="eastAsia" w:ascii="宋体" w:hAnsi="宋体" w:eastAsia="宋体" w:cs="宋体"/>
          <w:color w:val="auto"/>
          <w:kern w:val="0"/>
          <w:sz w:val="24"/>
          <w:szCs w:val="24"/>
          <w:lang w:val="en-US" w:eastAsia="zh-CN"/>
        </w:rPr>
        <w:t>3.2</w:t>
      </w:r>
      <w:r>
        <w:rPr>
          <w:rFonts w:hint="eastAsia" w:ascii="宋体" w:hAnsi="宋体"/>
          <w:kern w:val="0"/>
          <w:sz w:val="24"/>
          <w:szCs w:val="24"/>
        </w:rPr>
        <w:t>本项目特定资格要求：</w:t>
      </w:r>
      <w:r>
        <w:rPr>
          <w:rFonts w:hint="eastAsia" w:ascii="宋体" w:hAnsi="宋体"/>
          <w:kern w:val="0"/>
          <w:sz w:val="24"/>
          <w:szCs w:val="24"/>
          <w:lang w:val="en-US" w:eastAsia="zh-CN"/>
        </w:rPr>
        <w:t>无。</w:t>
      </w:r>
    </w:p>
    <w:p w14:paraId="138AA85E">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szCs w:val="24"/>
          <w:lang w:val="en-US" w:eastAsia="zh-CN"/>
        </w:rPr>
        <w:t>3</w:t>
      </w:r>
      <w:r>
        <w:rPr>
          <w:rFonts w:hint="eastAsia" w:ascii="宋体" w:hAnsi="宋体" w:eastAsia="宋体" w:cs="宋体"/>
          <w:kern w:val="0"/>
          <w:sz w:val="24"/>
          <w:szCs w:val="24"/>
        </w:rPr>
        <w:t>未被列入“信用中国”网站(www.creditchina.gov.cn)失信被执行人、重大税收违法案件当事人名单；“中国政府采购网”(www.ccgp.gov.cn)网站的政府采购严重违法失信行为记录名单的供应商；“中国社会组织公共服务平台”网站（www.chinanpo.gov.cn）严重违法失信名单的供应商。</w:t>
      </w:r>
    </w:p>
    <w:p w14:paraId="15BDF16A">
      <w:pPr>
        <w:spacing w:line="360" w:lineRule="auto"/>
        <w:ind w:firstLine="482" w:firstLineChars="200"/>
        <w:rPr>
          <w:rFonts w:hint="eastAsia" w:ascii="宋体" w:hAnsi="宋体" w:eastAsia="宋体" w:cs="宋体"/>
          <w:b/>
          <w:bCs/>
          <w:kern w:val="0"/>
          <w:sz w:val="24"/>
          <w:szCs w:val="24"/>
          <w:lang w:eastAsia="zh-CN"/>
        </w:rPr>
      </w:pPr>
      <w:r>
        <w:rPr>
          <w:rFonts w:hint="eastAsia" w:ascii="宋体" w:hAnsi="宋体" w:eastAsia="宋体" w:cs="宋体"/>
          <w:b/>
          <w:bCs/>
          <w:kern w:val="0"/>
          <w:sz w:val="24"/>
          <w:szCs w:val="24"/>
        </w:rPr>
        <w:t>注：1、供应商在投标时，提供《长葛市政府采购供应商信用承诺函》（详见招标文件第八章3.5格式），无需再提交上述证明材料。</w:t>
      </w:r>
    </w:p>
    <w:p w14:paraId="3C1FE60E">
      <w:pPr>
        <w:spacing w:line="360" w:lineRule="auto"/>
        <w:ind w:firstLine="482" w:firstLineChars="200"/>
        <w:rPr>
          <w:rFonts w:hint="eastAsia" w:ascii="宋体" w:hAnsi="宋体" w:eastAsia="宋体" w:cs="宋体"/>
          <w:b/>
          <w:bCs/>
          <w:kern w:val="0"/>
          <w:sz w:val="24"/>
          <w:szCs w:val="24"/>
        </w:rPr>
      </w:pPr>
      <w:r>
        <w:rPr>
          <w:rFonts w:hint="eastAsia" w:ascii="宋体" w:hAnsi="宋体" w:eastAsia="宋体" w:cs="宋体"/>
          <w:b/>
          <w:bCs/>
          <w:kern w:val="0"/>
          <w:sz w:val="24"/>
          <w:szCs w:val="24"/>
        </w:rPr>
        <w:t>2、采购人有权在签订合同前要求中标供应商提供相关证明材料以核实中标供应商承诺事项的真实性。</w:t>
      </w:r>
    </w:p>
    <w:p w14:paraId="3F9DD041">
      <w:pPr>
        <w:spacing w:line="360" w:lineRule="auto"/>
        <w:ind w:firstLine="482" w:firstLineChars="200"/>
        <w:rPr>
          <w:rFonts w:hint="eastAsia" w:ascii="宋体" w:hAnsi="宋体" w:eastAsia="宋体" w:cs="宋体"/>
          <w:b/>
          <w:bCs/>
          <w:kern w:val="0"/>
          <w:sz w:val="24"/>
          <w:szCs w:val="24"/>
        </w:rPr>
      </w:pPr>
      <w:r>
        <w:rPr>
          <w:rFonts w:hint="eastAsia" w:ascii="宋体" w:hAnsi="宋体" w:eastAsia="宋体" w:cs="宋体"/>
          <w:b/>
          <w:bCs/>
          <w:kern w:val="0"/>
          <w:sz w:val="24"/>
          <w:szCs w:val="24"/>
        </w:rPr>
        <w:t>3、供应商对信用承诺内容的真实性、合法性、有效性负责。如作出虚假信用承诺，视同为“提供虚假材料谋取中标”的违法行为。</w:t>
      </w:r>
    </w:p>
    <w:p w14:paraId="0C22FE6E">
      <w:pPr>
        <w:spacing w:line="360" w:lineRule="auto"/>
        <w:ind w:firstLine="482" w:firstLineChars="200"/>
        <w:rPr>
          <w:rFonts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4、河南省市场主体可通过“信用中国（河南）”网站、河南政务服务网、“豫事办”APP等渠道免费出具专项信用报告。</w:t>
      </w:r>
    </w:p>
    <w:p w14:paraId="61C056D6">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3.</w:t>
      </w:r>
      <w:r>
        <w:rPr>
          <w:rFonts w:hint="eastAsia" w:ascii="宋体" w:hAnsi="宋体" w:eastAsia="宋体" w:cs="宋体"/>
          <w:kern w:val="0"/>
          <w:sz w:val="24"/>
          <w:szCs w:val="24"/>
          <w:lang w:val="en-US" w:eastAsia="zh-CN"/>
        </w:rPr>
        <w:t>4</w:t>
      </w:r>
      <w:r>
        <w:rPr>
          <w:rFonts w:hint="eastAsia" w:ascii="宋体" w:hAnsi="宋体" w:eastAsia="宋体" w:cs="宋体"/>
          <w:kern w:val="0"/>
          <w:sz w:val="24"/>
          <w:szCs w:val="24"/>
        </w:rPr>
        <w:t>单位负责人为同一人或者存在直接控股、管理关系的不同供应商，不得参加同一合同项下的政府采购活动。为采购项目提供整体设计、规范编制或者项目管理、监理、检测等服务的供应商，不得再参加该采购项目的其他采购活动。</w:t>
      </w:r>
    </w:p>
    <w:p w14:paraId="1B3BEF68">
      <w:pPr>
        <w:spacing w:line="360" w:lineRule="auto"/>
        <w:ind w:firstLine="480" w:firstLineChars="200"/>
        <w:rPr>
          <w:rFonts w:hint="eastAsia" w:ascii="宋体" w:hAnsi="宋体" w:eastAsia="宋体" w:cs="宋体"/>
          <w:color w:val="FF0000"/>
          <w:kern w:val="0"/>
          <w:sz w:val="24"/>
          <w:szCs w:val="24"/>
          <w:highlight w:val="none"/>
        </w:rPr>
      </w:pPr>
      <w:r>
        <w:rPr>
          <w:rFonts w:hint="eastAsia" w:ascii="宋体" w:hAnsi="宋体" w:eastAsia="宋体" w:cs="宋体"/>
          <w:color w:val="000000"/>
          <w:kern w:val="0"/>
          <w:sz w:val="24"/>
          <w:szCs w:val="24"/>
          <w:highlight w:val="none"/>
        </w:rPr>
        <w:t>3.</w:t>
      </w:r>
      <w:r>
        <w:rPr>
          <w:rFonts w:hint="eastAsia" w:ascii="宋体" w:hAnsi="宋体" w:eastAsia="宋体" w:cs="宋体"/>
          <w:color w:val="000000"/>
          <w:kern w:val="0"/>
          <w:sz w:val="24"/>
          <w:szCs w:val="24"/>
          <w:highlight w:val="none"/>
          <w:lang w:val="en-US" w:eastAsia="zh-CN"/>
        </w:rPr>
        <w:t>5</w:t>
      </w:r>
      <w:r>
        <w:rPr>
          <w:rFonts w:hint="eastAsia" w:ascii="宋体" w:hAnsi="宋体" w:eastAsia="宋体" w:cs="宋体"/>
          <w:b w:val="0"/>
          <w:bCs w:val="0"/>
          <w:i w:val="0"/>
          <w:iCs w:val="0"/>
          <w:caps w:val="0"/>
          <w:smallCaps w:val="0"/>
          <w:color w:val="333333"/>
          <w:spacing w:val="0"/>
          <w:sz w:val="24"/>
          <w:szCs w:val="24"/>
          <w:highlight w:val="none"/>
          <w:shd w:val="clear" w:color="auto" w:fill="FFFFFF"/>
        </w:rPr>
        <w:t>本项目接受</w:t>
      </w:r>
      <w:r>
        <w:rPr>
          <w:rFonts w:hint="eastAsia" w:ascii="宋体" w:hAnsi="宋体" w:eastAsia="宋体" w:cs="宋体"/>
          <w:b w:val="0"/>
          <w:bCs w:val="0"/>
          <w:i w:val="0"/>
          <w:iCs w:val="0"/>
          <w:caps w:val="0"/>
          <w:smallCaps w:val="0"/>
          <w:color w:val="auto"/>
          <w:spacing w:val="0"/>
          <w:sz w:val="24"/>
          <w:szCs w:val="24"/>
          <w:highlight w:val="none"/>
          <w:shd w:val="clear" w:color="auto" w:fill="FFFFFF"/>
        </w:rPr>
        <w:t>联合体投标</w:t>
      </w:r>
      <w:r>
        <w:rPr>
          <w:rFonts w:hint="eastAsia" w:ascii="宋体" w:hAnsi="宋体" w:eastAsia="宋体" w:cs="宋体"/>
          <w:color w:val="auto"/>
          <w:kern w:val="0"/>
          <w:sz w:val="24"/>
          <w:szCs w:val="24"/>
          <w:highlight w:val="none"/>
          <w:lang w:val="en-US" w:eastAsia="zh-CN"/>
        </w:rPr>
        <w:t>。</w:t>
      </w:r>
    </w:p>
    <w:p w14:paraId="3313F65F">
      <w:pPr>
        <w:spacing w:line="360" w:lineRule="auto"/>
        <w:ind w:firstLine="480" w:firstLineChars="200"/>
        <w:rPr>
          <w:rFonts w:ascii="宋体" w:hAnsi="宋体"/>
          <w:b/>
          <w:bCs/>
          <w:color w:val="auto"/>
          <w:kern w:val="0"/>
          <w:sz w:val="24"/>
          <w:szCs w:val="24"/>
          <w:highlight w:val="none"/>
        </w:rPr>
      </w:pPr>
      <w:r>
        <w:rPr>
          <w:rFonts w:hint="eastAsia" w:ascii="宋体" w:hAnsi="宋体" w:eastAsia="宋体" w:cs="宋体"/>
          <w:color w:val="000000"/>
          <w:kern w:val="0"/>
          <w:sz w:val="24"/>
          <w:szCs w:val="24"/>
        </w:rPr>
        <w:t>3.</w:t>
      </w:r>
      <w:r>
        <w:rPr>
          <w:rFonts w:hint="eastAsia" w:ascii="宋体" w:hAnsi="宋体" w:eastAsia="宋体" w:cs="宋体"/>
          <w:color w:val="000000"/>
          <w:kern w:val="0"/>
          <w:sz w:val="24"/>
          <w:szCs w:val="24"/>
          <w:lang w:val="en-US" w:eastAsia="zh-CN"/>
        </w:rPr>
        <w:t>6</w:t>
      </w:r>
      <w:r>
        <w:rPr>
          <w:rFonts w:hint="eastAsia" w:ascii="宋体" w:hAnsi="宋体" w:eastAsia="宋体" w:cs="宋体"/>
          <w:color w:val="000000"/>
          <w:sz w:val="24"/>
          <w:szCs w:val="24"/>
        </w:rPr>
        <w:t>本项目</w:t>
      </w:r>
      <w:r>
        <w:rPr>
          <w:rFonts w:hint="eastAsia" w:ascii="宋体" w:hAnsi="宋体" w:cs="宋体"/>
          <w:color w:val="000000"/>
          <w:sz w:val="24"/>
          <w:szCs w:val="24"/>
          <w:lang w:val="en-US" w:eastAsia="zh-CN"/>
        </w:rPr>
        <w:t>非</w:t>
      </w:r>
      <w:r>
        <w:rPr>
          <w:rFonts w:hint="eastAsia" w:ascii="宋体" w:hAnsi="宋体" w:eastAsia="宋体" w:cs="宋体"/>
          <w:color w:val="000000"/>
          <w:sz w:val="24"/>
          <w:szCs w:val="24"/>
        </w:rPr>
        <w:t>专</w:t>
      </w:r>
      <w:r>
        <w:rPr>
          <w:rFonts w:hint="eastAsia" w:ascii="宋体" w:hAnsi="宋体" w:eastAsia="宋体" w:cs="宋体"/>
          <w:color w:val="auto"/>
          <w:sz w:val="24"/>
          <w:szCs w:val="24"/>
        </w:rPr>
        <w:t>门面</w:t>
      </w:r>
      <w:r>
        <w:rPr>
          <w:rFonts w:hint="eastAsia" w:ascii="宋体" w:hAnsi="宋体" w:eastAsia="宋体" w:cs="宋体"/>
          <w:color w:val="auto"/>
          <w:sz w:val="24"/>
          <w:szCs w:val="24"/>
          <w:lang w:val="en-US" w:eastAsia="zh-CN"/>
        </w:rPr>
        <w:t>向</w:t>
      </w:r>
      <w:r>
        <w:rPr>
          <w:rFonts w:hint="eastAsia" w:ascii="宋体" w:hAnsi="宋体" w:eastAsia="宋体" w:cs="宋体"/>
          <w:color w:val="auto"/>
          <w:sz w:val="24"/>
          <w:szCs w:val="24"/>
        </w:rPr>
        <w:t>中小企业</w:t>
      </w:r>
      <w:r>
        <w:rPr>
          <w:rFonts w:hint="eastAsia" w:ascii="宋体" w:hAnsi="宋体" w:eastAsia="宋体" w:cs="宋体"/>
          <w:color w:val="000000"/>
          <w:sz w:val="24"/>
          <w:szCs w:val="24"/>
        </w:rPr>
        <w:t>采购。</w:t>
      </w:r>
    </w:p>
    <w:p w14:paraId="65E2EB3C">
      <w:pPr>
        <w:spacing w:line="360" w:lineRule="auto"/>
        <w:jc w:val="left"/>
        <w:rPr>
          <w:rFonts w:ascii="宋体" w:hAnsi="宋体"/>
          <w:b/>
          <w:color w:val="auto"/>
          <w:kern w:val="0"/>
          <w:sz w:val="24"/>
          <w:szCs w:val="24"/>
          <w:highlight w:val="none"/>
        </w:rPr>
      </w:pPr>
      <w:r>
        <w:rPr>
          <w:rFonts w:hint="eastAsia" w:ascii="宋体" w:hAnsi="宋体"/>
          <w:b/>
          <w:color w:val="auto"/>
          <w:kern w:val="0"/>
          <w:sz w:val="24"/>
          <w:szCs w:val="24"/>
          <w:highlight w:val="none"/>
        </w:rPr>
        <w:t>四、招标文件的获取</w:t>
      </w:r>
    </w:p>
    <w:p w14:paraId="26322E59">
      <w:pPr>
        <w:spacing w:line="360" w:lineRule="auto"/>
        <w:ind w:firstLine="480" w:firstLineChars="20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1.时间：</w:t>
      </w:r>
      <w:r>
        <w:rPr>
          <w:rFonts w:hint="eastAsia" w:ascii="宋体" w:hAnsi="宋体" w:eastAsia="宋体" w:cs="宋体"/>
          <w:color w:val="auto"/>
          <w:kern w:val="0"/>
          <w:sz w:val="24"/>
          <w:szCs w:val="24"/>
        </w:rPr>
        <w:t>202</w:t>
      </w:r>
      <w:r>
        <w:rPr>
          <w:rFonts w:hint="eastAsia" w:ascii="宋体" w:hAnsi="宋体" w:eastAsia="宋体" w:cs="宋体"/>
          <w:color w:val="auto"/>
          <w:kern w:val="0"/>
          <w:sz w:val="24"/>
          <w:szCs w:val="24"/>
          <w:lang w:val="en-US" w:eastAsia="zh-CN"/>
        </w:rPr>
        <w:t>5</w:t>
      </w:r>
      <w:r>
        <w:rPr>
          <w:rFonts w:hint="eastAsia" w:ascii="宋体" w:hAnsi="宋体" w:eastAsia="宋体" w:cs="宋体"/>
          <w:color w:val="auto"/>
          <w:kern w:val="0"/>
          <w:sz w:val="24"/>
          <w:szCs w:val="24"/>
        </w:rPr>
        <w:t>年</w:t>
      </w:r>
      <w:r>
        <w:rPr>
          <w:rFonts w:hint="eastAsia" w:ascii="宋体" w:hAnsi="宋体" w:cs="宋体"/>
          <w:color w:val="auto"/>
          <w:kern w:val="0"/>
          <w:sz w:val="24"/>
          <w:szCs w:val="24"/>
          <w:lang w:val="en-US" w:eastAsia="zh-CN"/>
        </w:rPr>
        <w:t>2</w:t>
      </w:r>
      <w:r>
        <w:rPr>
          <w:rFonts w:hint="eastAsia" w:ascii="宋体" w:hAnsi="宋体" w:eastAsia="宋体" w:cs="宋体"/>
          <w:color w:val="auto"/>
          <w:kern w:val="0"/>
          <w:sz w:val="24"/>
          <w:szCs w:val="24"/>
        </w:rPr>
        <w:t>月</w:t>
      </w:r>
      <w:r>
        <w:rPr>
          <w:rFonts w:hint="eastAsia" w:ascii="宋体" w:hAnsi="宋体" w:cs="宋体"/>
          <w:color w:val="auto"/>
          <w:kern w:val="0"/>
          <w:sz w:val="24"/>
          <w:szCs w:val="24"/>
          <w:lang w:val="en-US" w:eastAsia="zh-CN"/>
        </w:rPr>
        <w:t>12</w:t>
      </w:r>
      <w:r>
        <w:rPr>
          <w:rFonts w:hint="eastAsia" w:ascii="宋体" w:hAnsi="宋体" w:eastAsia="宋体" w:cs="宋体"/>
          <w:color w:val="auto"/>
          <w:kern w:val="0"/>
          <w:sz w:val="24"/>
          <w:szCs w:val="24"/>
        </w:rPr>
        <w:t>日至202</w:t>
      </w:r>
      <w:r>
        <w:rPr>
          <w:rFonts w:hint="eastAsia" w:ascii="宋体" w:hAnsi="宋体" w:eastAsia="宋体" w:cs="宋体"/>
          <w:color w:val="auto"/>
          <w:kern w:val="0"/>
          <w:sz w:val="24"/>
          <w:szCs w:val="24"/>
          <w:lang w:val="en-US" w:eastAsia="zh-CN"/>
        </w:rPr>
        <w:t>5</w:t>
      </w:r>
      <w:r>
        <w:rPr>
          <w:rFonts w:hint="eastAsia" w:ascii="宋体" w:hAnsi="宋体" w:eastAsia="宋体" w:cs="宋体"/>
          <w:color w:val="auto"/>
          <w:kern w:val="0"/>
          <w:sz w:val="24"/>
          <w:szCs w:val="24"/>
        </w:rPr>
        <w:t>年</w:t>
      </w:r>
      <w:r>
        <w:rPr>
          <w:rFonts w:hint="eastAsia" w:ascii="宋体" w:hAnsi="宋体" w:cs="宋体"/>
          <w:color w:val="auto"/>
          <w:kern w:val="0"/>
          <w:sz w:val="24"/>
          <w:szCs w:val="24"/>
          <w:lang w:val="en-US" w:eastAsia="zh-CN"/>
        </w:rPr>
        <w:t>3</w:t>
      </w:r>
      <w:r>
        <w:rPr>
          <w:rFonts w:hint="eastAsia" w:ascii="宋体" w:hAnsi="宋体" w:eastAsia="宋体" w:cs="宋体"/>
          <w:color w:val="auto"/>
          <w:kern w:val="0"/>
          <w:sz w:val="24"/>
          <w:szCs w:val="24"/>
        </w:rPr>
        <w:t>月</w:t>
      </w:r>
      <w:r>
        <w:rPr>
          <w:rFonts w:hint="eastAsia" w:ascii="宋体" w:hAnsi="宋体" w:cs="宋体"/>
          <w:color w:val="auto"/>
          <w:kern w:val="0"/>
          <w:sz w:val="24"/>
          <w:szCs w:val="24"/>
          <w:lang w:val="en-US" w:eastAsia="zh-CN"/>
        </w:rPr>
        <w:t>6</w:t>
      </w:r>
      <w:r>
        <w:rPr>
          <w:rFonts w:hint="eastAsia" w:ascii="宋体" w:hAnsi="宋体" w:eastAsia="宋体" w:cs="宋体"/>
          <w:color w:val="auto"/>
          <w:kern w:val="0"/>
          <w:sz w:val="24"/>
          <w:szCs w:val="24"/>
        </w:rPr>
        <w:t>日</w:t>
      </w:r>
      <w:r>
        <w:rPr>
          <w:rFonts w:hint="eastAsia" w:ascii="宋体" w:hAnsi="宋体" w:eastAsia="宋体" w:cs="宋体"/>
          <w:color w:val="000000"/>
          <w:kern w:val="0"/>
          <w:sz w:val="24"/>
          <w:szCs w:val="24"/>
        </w:rPr>
        <w:t>，每天上午00:00至12:00，下午12:00至23</w:t>
      </w:r>
      <w:r>
        <w:rPr>
          <w:rFonts w:hint="eastAsia" w:ascii="宋体" w:hAnsi="宋体" w:eastAsia="宋体" w:cs="宋体"/>
          <w:color w:val="000000"/>
          <w:kern w:val="0"/>
          <w:sz w:val="24"/>
          <w:szCs w:val="24"/>
          <w:lang w:eastAsia="zh-CN"/>
        </w:rPr>
        <w:t>：</w:t>
      </w:r>
      <w:r>
        <w:rPr>
          <w:rFonts w:hint="eastAsia" w:ascii="宋体" w:hAnsi="宋体" w:eastAsia="宋体" w:cs="宋体"/>
          <w:color w:val="000000"/>
          <w:kern w:val="0"/>
          <w:sz w:val="24"/>
          <w:szCs w:val="24"/>
        </w:rPr>
        <w:t>59（北京时间，法定节假日除外）</w:t>
      </w:r>
    </w:p>
    <w:p w14:paraId="2F738031">
      <w:pPr>
        <w:spacing w:line="360" w:lineRule="auto"/>
        <w:ind w:firstLine="480" w:firstLineChars="20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2.地点：</w:t>
      </w:r>
      <w:r>
        <w:rPr>
          <w:rFonts w:hint="eastAsia" w:ascii="宋体" w:hAnsi="宋体" w:eastAsia="宋体" w:cs="宋体"/>
          <w:color w:val="000000"/>
          <w:kern w:val="0"/>
          <w:sz w:val="24"/>
          <w:szCs w:val="24"/>
          <w:lang w:val="en-US" w:eastAsia="zh-CN"/>
        </w:rPr>
        <w:t>登录</w:t>
      </w:r>
      <w:r>
        <w:rPr>
          <w:rFonts w:hint="eastAsia" w:ascii="宋体" w:hAnsi="宋体" w:eastAsia="宋体" w:cs="宋体"/>
          <w:color w:val="000000"/>
          <w:kern w:val="0"/>
          <w:sz w:val="24"/>
          <w:szCs w:val="24"/>
        </w:rPr>
        <w:t>《全国公共资源交易平台（河南省·许昌市）》（http://117.159.53.11:60632/）</w:t>
      </w:r>
    </w:p>
    <w:p w14:paraId="2CBFCBB1">
      <w:pPr>
        <w:widowControl w:val="0"/>
        <w:wordWrap/>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3.方式：供应商使用CA数字证书或移动数字证书登录《全国公共资源交易平台（河南省·许昌市）》（http://117.159.53.11:60632/）的“投标人”登录入口免费获取本项目采购文件</w:t>
      </w:r>
      <w:r>
        <w:rPr>
          <w:rFonts w:hint="eastAsia" w:ascii="宋体" w:hAnsi="宋体" w:eastAsia="宋体" w:cs="宋体"/>
          <w:sz w:val="24"/>
          <w:szCs w:val="24"/>
          <w:lang w:eastAsia="zh-CN"/>
        </w:rPr>
        <w:t>，</w:t>
      </w:r>
      <w:r>
        <w:rPr>
          <w:rFonts w:hint="eastAsia" w:ascii="宋体" w:hAnsi="宋体" w:eastAsia="宋体" w:cs="宋体"/>
          <w:sz w:val="24"/>
          <w:szCs w:val="24"/>
        </w:rPr>
        <w:t>投标人未按规定时间在网上下载招标文件的，其投标将被拒绝。</w:t>
      </w:r>
    </w:p>
    <w:p w14:paraId="369373AF">
      <w:pPr>
        <w:widowControl w:val="0"/>
        <w:wordWrap/>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4.售价：0元。</w:t>
      </w:r>
    </w:p>
    <w:p w14:paraId="6C8190B0">
      <w:pPr>
        <w:pStyle w:val="28"/>
        <w:widowControl/>
        <w:wordWrap/>
        <w:adjustRightInd/>
        <w:snapToGrid/>
        <w:spacing w:before="0" w:beforeAutospacing="0" w:after="0" w:afterAutospacing="0" w:line="360" w:lineRule="auto"/>
        <w:ind w:firstLine="482" w:firstLineChars="200"/>
        <w:contextualSpacing/>
        <w:textAlignment w:val="auto"/>
        <w:rPr>
          <w:rFonts w:hint="eastAsia" w:ascii="宋体" w:hAnsi="宋体" w:eastAsia="宋体" w:cs="宋体"/>
          <w:b/>
          <w:bCs/>
          <w:kern w:val="2"/>
          <w:sz w:val="24"/>
          <w:szCs w:val="24"/>
        </w:rPr>
      </w:pPr>
      <w:r>
        <w:rPr>
          <w:rFonts w:hint="eastAsia"/>
          <w:b/>
        </w:rPr>
        <w:t>五、</w:t>
      </w:r>
      <w:r>
        <w:rPr>
          <w:rFonts w:hint="eastAsia" w:ascii="宋体" w:hAnsi="宋体" w:eastAsia="宋体" w:cs="宋体"/>
          <w:b/>
          <w:bCs/>
          <w:kern w:val="2"/>
          <w:sz w:val="24"/>
          <w:szCs w:val="24"/>
        </w:rPr>
        <w:t>投标截止时间及地点</w:t>
      </w:r>
    </w:p>
    <w:p w14:paraId="58170939">
      <w:pPr>
        <w:widowControl/>
        <w:adjustRightInd w:val="0"/>
        <w:snapToGrid w:val="0"/>
        <w:spacing w:line="360" w:lineRule="auto"/>
        <w:ind w:firstLine="480" w:firstLineChars="200"/>
        <w:jc w:val="left"/>
        <w:rPr>
          <w:rFonts w:hint="eastAsia" w:ascii="宋体" w:hAnsi="宋体" w:cs="宋体"/>
          <w:color w:val="FF0000"/>
          <w:sz w:val="24"/>
          <w:szCs w:val="24"/>
        </w:rPr>
      </w:pPr>
      <w:r>
        <w:rPr>
          <w:rFonts w:hint="eastAsia" w:ascii="宋体" w:hAnsi="宋体" w:cs="宋体"/>
          <w:color w:val="auto"/>
          <w:sz w:val="24"/>
          <w:szCs w:val="24"/>
        </w:rPr>
        <w:t>1.时间：202</w:t>
      </w:r>
      <w:r>
        <w:rPr>
          <w:rFonts w:hint="eastAsia" w:ascii="宋体" w:hAnsi="宋体" w:cs="宋体"/>
          <w:color w:val="auto"/>
          <w:sz w:val="24"/>
          <w:szCs w:val="24"/>
          <w:lang w:val="en-US" w:eastAsia="zh-CN"/>
        </w:rPr>
        <w:t xml:space="preserve">5年3 </w:t>
      </w:r>
      <w:r>
        <w:rPr>
          <w:rFonts w:hint="eastAsia" w:ascii="宋体" w:hAnsi="宋体" w:cs="宋体"/>
          <w:color w:val="auto"/>
          <w:sz w:val="24"/>
          <w:szCs w:val="24"/>
        </w:rPr>
        <w:t>月</w:t>
      </w:r>
      <w:r>
        <w:rPr>
          <w:rFonts w:hint="eastAsia" w:ascii="宋体" w:hAnsi="宋体" w:cs="宋体"/>
          <w:color w:val="auto"/>
          <w:sz w:val="24"/>
          <w:szCs w:val="24"/>
          <w:lang w:val="en-US" w:eastAsia="zh-CN"/>
        </w:rPr>
        <w:t>6</w:t>
      </w:r>
      <w:r>
        <w:rPr>
          <w:rFonts w:hint="eastAsia" w:ascii="宋体" w:hAnsi="宋体" w:cs="宋体"/>
          <w:color w:val="auto"/>
          <w:sz w:val="24"/>
          <w:szCs w:val="24"/>
        </w:rPr>
        <w:t>日</w:t>
      </w:r>
      <w:r>
        <w:rPr>
          <w:rFonts w:hint="eastAsia" w:ascii="宋体" w:hAnsi="宋体" w:cs="宋体"/>
          <w:color w:val="auto"/>
          <w:sz w:val="24"/>
          <w:szCs w:val="24"/>
          <w:lang w:val="en-US" w:eastAsia="zh-CN"/>
        </w:rPr>
        <w:t>8</w:t>
      </w:r>
      <w:r>
        <w:rPr>
          <w:rFonts w:hint="eastAsia" w:ascii="宋体" w:hAnsi="宋体" w:cs="宋体"/>
          <w:color w:val="auto"/>
          <w:sz w:val="24"/>
          <w:szCs w:val="24"/>
        </w:rPr>
        <w:t>时</w:t>
      </w:r>
      <w:r>
        <w:rPr>
          <w:rFonts w:hint="eastAsia" w:ascii="宋体" w:hAnsi="宋体" w:cs="宋体"/>
          <w:color w:val="auto"/>
          <w:sz w:val="24"/>
          <w:szCs w:val="24"/>
          <w:lang w:val="en-US" w:eastAsia="zh-CN"/>
        </w:rPr>
        <w:t>30</w:t>
      </w:r>
      <w:r>
        <w:rPr>
          <w:rFonts w:hint="eastAsia" w:ascii="宋体" w:hAnsi="宋体" w:cs="宋体"/>
          <w:color w:val="auto"/>
          <w:sz w:val="24"/>
          <w:szCs w:val="24"/>
        </w:rPr>
        <w:t>分（北京时间）。</w:t>
      </w:r>
    </w:p>
    <w:p w14:paraId="5433087A">
      <w:pPr>
        <w:widowControl/>
        <w:adjustRightInd w:val="0"/>
        <w:snapToGrid w:val="0"/>
        <w:spacing w:line="360" w:lineRule="auto"/>
        <w:ind w:firstLine="480" w:firstLineChars="200"/>
        <w:jc w:val="left"/>
        <w:rPr>
          <w:rFonts w:hint="eastAsia" w:ascii="宋体" w:hAnsi="宋体" w:eastAsia="宋体" w:cs="宋体"/>
          <w:color w:val="000000"/>
          <w:sz w:val="24"/>
          <w:szCs w:val="24"/>
        </w:rPr>
      </w:pPr>
      <w:r>
        <w:rPr>
          <w:rFonts w:hint="eastAsia" w:ascii="宋体" w:hAnsi="宋体" w:eastAsia="宋体" w:cs="宋体"/>
          <w:color w:val="000000"/>
          <w:sz w:val="24"/>
          <w:szCs w:val="24"/>
        </w:rPr>
        <w:t>2.地点：</w:t>
      </w:r>
      <w:r>
        <w:rPr>
          <w:rFonts w:hint="eastAsia" w:ascii="宋体" w:hAnsi="宋体" w:cs="宋体"/>
          <w:color w:val="auto"/>
          <w:sz w:val="24"/>
          <w:szCs w:val="24"/>
        </w:rPr>
        <w:t>本项目为全流程电子化交易项目，供应商通过许昌公共资源交易系统下载“新点投标文件制作软件（河南省版）”的最新版本制作并上传加密电子投标文件（后缀格式为.XCSTF）。加密电子投标文件须在投标截止时间前通过《全国公共资源交易平台（河南省·许昌市）》电子交易平台加密上传。逾期上传或者未上传指定地点的电子投标文件，采购人将不予受理。</w:t>
      </w:r>
    </w:p>
    <w:p w14:paraId="7C39479A">
      <w:pPr>
        <w:widowControl/>
        <w:wordWrap/>
        <w:adjustRightInd w:val="0"/>
        <w:snapToGrid w:val="0"/>
        <w:spacing w:line="360" w:lineRule="auto"/>
        <w:ind w:firstLine="482" w:firstLineChars="200"/>
        <w:jc w:val="left"/>
        <w:textAlignment w:val="auto"/>
        <w:rPr>
          <w:rFonts w:hint="eastAsia" w:ascii="宋体" w:hAnsi="宋体" w:eastAsia="宋体" w:cs="宋体"/>
          <w:b/>
          <w:bCs/>
          <w:color w:val="000000"/>
          <w:sz w:val="24"/>
          <w:szCs w:val="24"/>
        </w:rPr>
      </w:pPr>
      <w:r>
        <w:rPr>
          <w:rFonts w:hint="eastAsia" w:ascii="宋体" w:hAnsi="宋体" w:eastAsia="宋体" w:cs="宋体"/>
          <w:b/>
          <w:bCs/>
          <w:color w:val="000000"/>
          <w:sz w:val="24"/>
          <w:szCs w:val="24"/>
          <w:lang w:val="en-US" w:eastAsia="zh-CN"/>
        </w:rPr>
        <w:t>六</w:t>
      </w:r>
      <w:r>
        <w:rPr>
          <w:rFonts w:hint="eastAsia" w:ascii="宋体" w:hAnsi="宋体" w:eastAsia="宋体" w:cs="宋体"/>
          <w:b/>
          <w:bCs/>
          <w:color w:val="000000"/>
          <w:sz w:val="24"/>
          <w:szCs w:val="24"/>
        </w:rPr>
        <w:t>、开标时间及地点</w:t>
      </w:r>
    </w:p>
    <w:p w14:paraId="5ABEB14F">
      <w:pPr>
        <w:widowControl/>
        <w:adjustRightInd w:val="0"/>
        <w:snapToGrid w:val="0"/>
        <w:spacing w:line="360" w:lineRule="auto"/>
        <w:ind w:firstLine="480" w:firstLineChars="200"/>
        <w:jc w:val="left"/>
        <w:rPr>
          <w:rFonts w:hint="eastAsia" w:ascii="宋体" w:hAnsi="宋体" w:eastAsia="宋体" w:cs="宋体"/>
          <w:strike w:val="0"/>
          <w:dstrike w:val="0"/>
          <w:color w:val="auto"/>
          <w:sz w:val="24"/>
          <w:szCs w:val="24"/>
        </w:rPr>
      </w:pPr>
      <w:r>
        <w:rPr>
          <w:rFonts w:hint="eastAsia" w:ascii="宋体" w:hAnsi="宋体" w:eastAsia="宋体" w:cs="宋体"/>
          <w:color w:val="000000"/>
          <w:sz w:val="24"/>
          <w:szCs w:val="24"/>
        </w:rPr>
        <w:t>1.时间</w:t>
      </w:r>
      <w:r>
        <w:rPr>
          <w:rFonts w:hint="eastAsia" w:ascii="宋体" w:hAnsi="宋体" w:eastAsia="宋体" w:cs="宋体"/>
          <w:strike w:val="0"/>
          <w:dstrike w:val="0"/>
          <w:color w:val="auto"/>
          <w:sz w:val="24"/>
          <w:szCs w:val="24"/>
        </w:rPr>
        <w:t>：</w:t>
      </w:r>
      <w:r>
        <w:rPr>
          <w:rFonts w:hint="eastAsia" w:ascii="宋体" w:hAnsi="宋体" w:cs="宋体"/>
          <w:color w:val="auto"/>
          <w:sz w:val="24"/>
          <w:szCs w:val="24"/>
        </w:rPr>
        <w:t>202</w:t>
      </w:r>
      <w:r>
        <w:rPr>
          <w:rFonts w:hint="eastAsia" w:ascii="宋体" w:hAnsi="宋体" w:cs="宋体"/>
          <w:color w:val="auto"/>
          <w:sz w:val="24"/>
          <w:szCs w:val="24"/>
          <w:lang w:val="en-US" w:eastAsia="zh-CN"/>
        </w:rPr>
        <w:t xml:space="preserve">5年3 </w:t>
      </w:r>
      <w:r>
        <w:rPr>
          <w:rFonts w:hint="eastAsia" w:ascii="宋体" w:hAnsi="宋体" w:cs="宋体"/>
          <w:color w:val="auto"/>
          <w:sz w:val="24"/>
          <w:szCs w:val="24"/>
        </w:rPr>
        <w:t>月</w:t>
      </w:r>
      <w:r>
        <w:rPr>
          <w:rFonts w:hint="eastAsia" w:ascii="宋体" w:hAnsi="宋体" w:cs="宋体"/>
          <w:color w:val="auto"/>
          <w:sz w:val="24"/>
          <w:szCs w:val="24"/>
          <w:lang w:val="en-US" w:eastAsia="zh-CN"/>
        </w:rPr>
        <w:t>6</w:t>
      </w:r>
      <w:r>
        <w:rPr>
          <w:rFonts w:hint="eastAsia" w:ascii="宋体" w:hAnsi="宋体" w:cs="宋体"/>
          <w:color w:val="auto"/>
          <w:sz w:val="24"/>
          <w:szCs w:val="24"/>
        </w:rPr>
        <w:t>日</w:t>
      </w:r>
      <w:r>
        <w:rPr>
          <w:rFonts w:hint="eastAsia" w:ascii="宋体" w:hAnsi="宋体" w:cs="宋体"/>
          <w:color w:val="auto"/>
          <w:sz w:val="24"/>
          <w:szCs w:val="24"/>
          <w:lang w:val="en-US" w:eastAsia="zh-CN"/>
        </w:rPr>
        <w:t>8</w:t>
      </w:r>
      <w:r>
        <w:rPr>
          <w:rFonts w:hint="eastAsia" w:ascii="宋体" w:hAnsi="宋体" w:cs="宋体"/>
          <w:color w:val="auto"/>
          <w:sz w:val="24"/>
          <w:szCs w:val="24"/>
        </w:rPr>
        <w:t>时</w:t>
      </w:r>
      <w:r>
        <w:rPr>
          <w:rFonts w:hint="eastAsia" w:ascii="宋体" w:hAnsi="宋体" w:cs="宋体"/>
          <w:color w:val="auto"/>
          <w:sz w:val="24"/>
          <w:szCs w:val="24"/>
          <w:lang w:val="en-US" w:eastAsia="zh-CN"/>
        </w:rPr>
        <w:t>30</w:t>
      </w:r>
      <w:r>
        <w:rPr>
          <w:rFonts w:hint="eastAsia" w:ascii="宋体" w:hAnsi="宋体" w:cs="宋体"/>
          <w:color w:val="auto"/>
          <w:sz w:val="24"/>
          <w:szCs w:val="24"/>
        </w:rPr>
        <w:t>分</w:t>
      </w:r>
      <w:r>
        <w:rPr>
          <w:rFonts w:hint="eastAsia" w:ascii="宋体" w:hAnsi="宋体" w:eastAsia="宋体" w:cs="宋体"/>
          <w:strike w:val="0"/>
          <w:dstrike w:val="0"/>
          <w:color w:val="auto"/>
          <w:sz w:val="24"/>
          <w:szCs w:val="24"/>
        </w:rPr>
        <w:t>（北京时间</w:t>
      </w:r>
      <w:r>
        <w:rPr>
          <w:rFonts w:hint="eastAsia" w:ascii="宋体" w:hAnsi="宋体" w:eastAsia="宋体" w:cs="宋体"/>
          <w:strike w:val="0"/>
          <w:dstrike w:val="0"/>
          <w:color w:val="auto"/>
          <w:sz w:val="24"/>
          <w:szCs w:val="24"/>
          <w:lang w:eastAsia="zh-CN"/>
        </w:rPr>
        <w:t>）</w:t>
      </w:r>
      <w:r>
        <w:rPr>
          <w:rFonts w:hint="eastAsia" w:ascii="宋体" w:hAnsi="宋体" w:eastAsia="宋体" w:cs="宋体"/>
          <w:strike w:val="0"/>
          <w:dstrike w:val="0"/>
          <w:color w:val="auto"/>
          <w:sz w:val="24"/>
          <w:szCs w:val="24"/>
        </w:rPr>
        <w:t>。</w:t>
      </w:r>
    </w:p>
    <w:p w14:paraId="4800DB9B">
      <w:pPr>
        <w:widowControl/>
        <w:adjustRightInd w:val="0"/>
        <w:snapToGrid w:val="0"/>
        <w:spacing w:line="360" w:lineRule="auto"/>
        <w:ind w:left="239" w:leftChars="114" w:firstLine="240" w:firstLineChars="100"/>
        <w:jc w:val="left"/>
        <w:rPr>
          <w:rFonts w:hint="eastAsia" w:ascii="宋体" w:hAnsi="宋体" w:eastAsia="宋体" w:cs="宋体"/>
          <w:strike w:val="0"/>
          <w:dstrike w:val="0"/>
          <w:color w:val="auto"/>
          <w:sz w:val="24"/>
          <w:szCs w:val="24"/>
          <w:lang w:val="en-US" w:eastAsia="zh-CN"/>
        </w:rPr>
      </w:pPr>
      <w:r>
        <w:rPr>
          <w:rFonts w:hint="eastAsia" w:ascii="宋体" w:hAnsi="宋体" w:eastAsia="宋体" w:cs="宋体"/>
          <w:strike w:val="0"/>
          <w:dstrike w:val="0"/>
          <w:color w:val="auto"/>
          <w:sz w:val="24"/>
          <w:szCs w:val="24"/>
        </w:rPr>
        <w:t>2.地点：长葛市公共资源交易中心开标</w:t>
      </w:r>
      <w:r>
        <w:rPr>
          <w:rFonts w:hint="eastAsia" w:ascii="宋体" w:hAnsi="宋体" w:cs="宋体"/>
          <w:strike w:val="0"/>
          <w:dstrike w:val="0"/>
          <w:color w:val="auto"/>
          <w:sz w:val="24"/>
          <w:szCs w:val="24"/>
          <w:lang w:val="en-US" w:eastAsia="zh-CN"/>
        </w:rPr>
        <w:t>四</w:t>
      </w:r>
      <w:r>
        <w:rPr>
          <w:rFonts w:hint="eastAsia" w:ascii="宋体" w:hAnsi="宋体" w:eastAsia="宋体" w:cs="宋体"/>
          <w:strike w:val="0"/>
          <w:dstrike w:val="0"/>
          <w:color w:val="auto"/>
          <w:sz w:val="24"/>
          <w:szCs w:val="24"/>
        </w:rPr>
        <w:t>室（长葛市葛天大道东段商务区6#楼</w:t>
      </w:r>
      <w:r>
        <w:rPr>
          <w:rFonts w:hint="eastAsia" w:ascii="宋体" w:hAnsi="宋体" w:cs="宋体"/>
          <w:strike w:val="0"/>
          <w:dstrike w:val="0"/>
          <w:color w:val="auto"/>
          <w:sz w:val="24"/>
          <w:szCs w:val="24"/>
          <w:lang w:val="en-US" w:eastAsia="zh-CN"/>
        </w:rPr>
        <w:t>5</w:t>
      </w:r>
    </w:p>
    <w:p w14:paraId="3C49BD17">
      <w:pPr>
        <w:widowControl/>
        <w:adjustRightInd w:val="0"/>
        <w:snapToGrid w:val="0"/>
        <w:spacing w:line="360" w:lineRule="auto"/>
        <w:jc w:val="left"/>
        <w:rPr>
          <w:b/>
          <w:color w:val="auto"/>
          <w:kern w:val="2"/>
          <w:highlight w:val="none"/>
        </w:rPr>
      </w:pPr>
      <w:r>
        <w:rPr>
          <w:rFonts w:hint="eastAsia" w:ascii="宋体" w:hAnsi="宋体" w:eastAsia="宋体" w:cs="宋体"/>
          <w:strike w:val="0"/>
          <w:dstrike w:val="0"/>
          <w:color w:val="auto"/>
          <w:sz w:val="24"/>
          <w:szCs w:val="24"/>
        </w:rPr>
        <w:t>楼</w:t>
      </w:r>
      <w:r>
        <w:rPr>
          <w:rFonts w:hint="eastAsia" w:ascii="宋体" w:hAnsi="宋体" w:cs="宋体"/>
          <w:strike w:val="0"/>
          <w:dstrike w:val="0"/>
          <w:color w:val="auto"/>
          <w:sz w:val="24"/>
          <w:szCs w:val="24"/>
          <w:lang w:val="en-US" w:eastAsia="zh-CN"/>
        </w:rPr>
        <w:t>507</w:t>
      </w:r>
      <w:r>
        <w:rPr>
          <w:rFonts w:hint="eastAsia" w:ascii="宋体" w:hAnsi="宋体" w:eastAsia="宋体" w:cs="宋体"/>
          <w:strike w:val="0"/>
          <w:dstrike w:val="0"/>
          <w:color w:val="auto"/>
          <w:sz w:val="24"/>
          <w:szCs w:val="24"/>
        </w:rPr>
        <w:t>室），本项目采用“远程不见面”开标方式，远程开标大厅网址为（http://117.159.53.11:60632/BidOpening），投标人无需到现场参加开标会议。投标人应当在投标截止时间前，登录远程开标大厅，在线准时参加开标活动并进行投标文件解密等，逾期解密或超时解密将被拒绝</w:t>
      </w:r>
      <w:r>
        <w:rPr>
          <w:rFonts w:hint="eastAsia" w:ascii="宋体" w:hAnsi="宋体" w:eastAsia="宋体" w:cs="宋体"/>
          <w:strike w:val="0"/>
          <w:dstrike w:val="0"/>
          <w:color w:val="auto"/>
          <w:sz w:val="24"/>
          <w:szCs w:val="24"/>
          <w:lang w:eastAsia="zh-CN"/>
        </w:rPr>
        <w:t>，</w:t>
      </w:r>
      <w:r>
        <w:rPr>
          <w:rFonts w:hint="eastAsia" w:ascii="宋体" w:hAnsi="宋体" w:eastAsia="宋体" w:cs="宋体"/>
          <w:strike w:val="0"/>
          <w:dstrike w:val="0"/>
          <w:color w:val="auto"/>
          <w:sz w:val="24"/>
          <w:szCs w:val="24"/>
        </w:rPr>
        <w:t>流程详见新交易平台使用手册</w:t>
      </w:r>
      <w:r>
        <w:rPr>
          <w:rFonts w:hint="eastAsia" w:ascii="宋体" w:hAnsi="宋体" w:eastAsia="宋体" w:cs="宋体"/>
          <w:strike w:val="0"/>
          <w:dstrike w:val="0"/>
          <w:color w:val="auto"/>
          <w:sz w:val="24"/>
          <w:szCs w:val="24"/>
          <w:lang w:eastAsia="zh-CN"/>
        </w:rPr>
        <w:t>。</w:t>
      </w:r>
      <w:r>
        <w:rPr>
          <w:rFonts w:hint="eastAsia"/>
          <w:b/>
          <w:color w:val="auto"/>
          <w:highlight w:val="none"/>
          <w:lang w:eastAsia="zh-CN"/>
        </w:rPr>
        <w:t>七</w:t>
      </w:r>
      <w:r>
        <w:rPr>
          <w:rFonts w:hint="eastAsia"/>
          <w:b/>
          <w:color w:val="auto"/>
          <w:highlight w:val="none"/>
        </w:rPr>
        <w:t>、</w:t>
      </w:r>
      <w:r>
        <w:rPr>
          <w:rFonts w:hint="eastAsia"/>
          <w:b/>
          <w:color w:val="auto"/>
          <w:kern w:val="2"/>
          <w:highlight w:val="none"/>
        </w:rPr>
        <w:t>发布公告的媒介</w:t>
      </w:r>
    </w:p>
    <w:p w14:paraId="71DED08A">
      <w:pPr>
        <w:pStyle w:val="28"/>
        <w:widowControl/>
        <w:shd w:val="clear" w:color="auto" w:fill="FFFFFF"/>
        <w:wordWrap/>
        <w:adjustRightInd/>
        <w:snapToGrid/>
        <w:spacing w:before="0" w:beforeAutospacing="0" w:after="0" w:afterAutospacing="0" w:line="360" w:lineRule="auto"/>
        <w:ind w:firstLine="360" w:firstLineChars="150"/>
        <w:contextualSpacing/>
        <w:textAlignment w:val="auto"/>
        <w:rPr>
          <w:rFonts w:hint="eastAsia"/>
          <w:color w:val="auto"/>
          <w:highlight w:val="none"/>
        </w:rPr>
      </w:pPr>
      <w:r>
        <w:rPr>
          <w:rFonts w:hint="eastAsia"/>
          <w:color w:val="auto"/>
          <w:highlight w:val="none"/>
        </w:rPr>
        <w:t>本次招标公告同时在《河南省政府采购网》、《全国公共资源交易平台（河南省•</w:t>
      </w:r>
    </w:p>
    <w:p w14:paraId="13BB2C9A">
      <w:pPr>
        <w:pStyle w:val="28"/>
        <w:widowControl/>
        <w:shd w:val="clear" w:color="auto" w:fill="FFFFFF"/>
        <w:wordWrap/>
        <w:adjustRightInd/>
        <w:snapToGrid/>
        <w:spacing w:before="0" w:beforeAutospacing="0" w:after="0" w:afterAutospacing="0" w:line="360" w:lineRule="auto"/>
        <w:contextualSpacing/>
        <w:textAlignment w:val="auto"/>
        <w:rPr>
          <w:rFonts w:hint="eastAsia"/>
          <w:color w:val="auto"/>
          <w:highlight w:val="none"/>
        </w:rPr>
      </w:pPr>
      <w:r>
        <w:rPr>
          <w:rFonts w:hint="eastAsia"/>
          <w:color w:val="auto"/>
          <w:highlight w:val="none"/>
        </w:rPr>
        <w:t>许昌市）》</w:t>
      </w:r>
      <w:r>
        <w:rPr>
          <w:rFonts w:hint="eastAsia"/>
          <w:color w:val="auto"/>
          <w:highlight w:val="none"/>
          <w:lang w:eastAsia="zh-CN"/>
        </w:rPr>
        <w:t>、《长葛市人民政府门户网站》</w:t>
      </w:r>
      <w:r>
        <w:rPr>
          <w:rFonts w:hint="eastAsia"/>
          <w:color w:val="auto"/>
          <w:highlight w:val="none"/>
        </w:rPr>
        <w:t>发布。</w:t>
      </w:r>
    </w:p>
    <w:p w14:paraId="1DB1164D">
      <w:pPr>
        <w:pStyle w:val="28"/>
        <w:widowControl/>
        <w:shd w:val="clear" w:color="auto" w:fill="FFFFFF"/>
        <w:wordWrap/>
        <w:adjustRightInd/>
        <w:snapToGrid/>
        <w:spacing w:before="0" w:beforeAutospacing="0" w:after="0" w:afterAutospacing="0" w:line="360" w:lineRule="auto"/>
        <w:ind w:firstLine="361" w:firstLineChars="150"/>
        <w:contextualSpacing/>
        <w:textAlignment w:val="auto"/>
        <w:rPr>
          <w:rFonts w:ascii="宋体" w:hAnsi="宋体"/>
          <w:b/>
          <w:bCs/>
          <w:color w:val="auto"/>
          <w:kern w:val="0"/>
          <w:sz w:val="24"/>
          <w:szCs w:val="24"/>
          <w:highlight w:val="none"/>
        </w:rPr>
      </w:pPr>
      <w:r>
        <w:rPr>
          <w:rFonts w:hint="eastAsia" w:ascii="宋体" w:hAnsi="宋体"/>
          <w:b/>
          <w:bCs/>
          <w:color w:val="auto"/>
          <w:kern w:val="0"/>
          <w:sz w:val="24"/>
          <w:szCs w:val="24"/>
          <w:highlight w:val="none"/>
          <w:lang w:eastAsia="zh-CN"/>
        </w:rPr>
        <w:t>八</w:t>
      </w:r>
      <w:r>
        <w:rPr>
          <w:rFonts w:hint="eastAsia" w:ascii="宋体" w:hAnsi="宋体"/>
          <w:b/>
          <w:bCs/>
          <w:color w:val="auto"/>
          <w:kern w:val="0"/>
          <w:sz w:val="24"/>
          <w:szCs w:val="24"/>
          <w:highlight w:val="none"/>
        </w:rPr>
        <w:t>、公告期限</w:t>
      </w:r>
    </w:p>
    <w:p w14:paraId="78D54C4E">
      <w:pPr>
        <w:spacing w:line="360" w:lineRule="auto"/>
        <w:ind w:firstLine="600" w:firstLineChars="250"/>
        <w:jc w:val="left"/>
        <w:rPr>
          <w:rFonts w:ascii="宋体" w:hAnsi="宋体"/>
          <w:b/>
          <w:bCs/>
          <w:color w:val="auto"/>
          <w:kern w:val="0"/>
          <w:sz w:val="24"/>
          <w:szCs w:val="24"/>
          <w:highlight w:val="none"/>
        </w:rPr>
      </w:pPr>
      <w:r>
        <w:rPr>
          <w:rFonts w:hint="eastAsia" w:ascii="宋体" w:hAnsi="宋体"/>
          <w:color w:val="auto"/>
          <w:kern w:val="0"/>
          <w:sz w:val="24"/>
          <w:szCs w:val="24"/>
          <w:highlight w:val="none"/>
        </w:rPr>
        <w:t>自本公告发布之日起5个工作日。</w:t>
      </w:r>
    </w:p>
    <w:p w14:paraId="581A170B">
      <w:pPr>
        <w:spacing w:line="360" w:lineRule="auto"/>
        <w:ind w:firstLine="482" w:firstLineChars="200"/>
        <w:jc w:val="left"/>
        <w:rPr>
          <w:rFonts w:ascii="宋体" w:hAnsi="宋体"/>
          <w:b/>
          <w:bCs/>
          <w:color w:val="auto"/>
          <w:kern w:val="0"/>
          <w:sz w:val="24"/>
          <w:szCs w:val="24"/>
          <w:highlight w:val="none"/>
        </w:rPr>
      </w:pPr>
      <w:r>
        <w:rPr>
          <w:rFonts w:hint="eastAsia" w:ascii="宋体" w:hAnsi="宋体"/>
          <w:b/>
          <w:bCs/>
          <w:color w:val="auto"/>
          <w:kern w:val="0"/>
          <w:sz w:val="24"/>
          <w:szCs w:val="24"/>
          <w:highlight w:val="none"/>
          <w:lang w:eastAsia="zh-CN"/>
        </w:rPr>
        <w:t>九</w:t>
      </w:r>
      <w:r>
        <w:rPr>
          <w:rFonts w:hint="eastAsia" w:ascii="宋体" w:hAnsi="宋体"/>
          <w:b/>
          <w:bCs/>
          <w:color w:val="auto"/>
          <w:kern w:val="0"/>
          <w:sz w:val="24"/>
          <w:szCs w:val="24"/>
          <w:highlight w:val="none"/>
        </w:rPr>
        <w:t>、联系方式</w:t>
      </w:r>
    </w:p>
    <w:p w14:paraId="44AD21DC">
      <w:pPr>
        <w:pStyle w:val="28"/>
        <w:shd w:val="clear" w:color="auto" w:fill="FFFFFF"/>
        <w:spacing w:before="0" w:beforeAutospacing="0" w:after="0" w:afterAutospacing="0" w:line="360" w:lineRule="auto"/>
        <w:ind w:firstLine="480" w:firstLineChars="200"/>
        <w:contextualSpacing/>
        <w:rPr>
          <w:color w:val="auto"/>
          <w:kern w:val="2"/>
          <w:highlight w:val="none"/>
          <w:shd w:val="clear" w:color="auto" w:fill="FFFFFF"/>
        </w:rPr>
      </w:pPr>
      <w:r>
        <w:rPr>
          <w:rFonts w:hint="eastAsia"/>
          <w:color w:val="auto"/>
          <w:kern w:val="2"/>
          <w:highlight w:val="none"/>
          <w:shd w:val="clear" w:color="auto" w:fill="FFFFFF"/>
        </w:rPr>
        <w:t>招 标 人：长葛市教育体育局</w:t>
      </w:r>
    </w:p>
    <w:p w14:paraId="16F58D1E">
      <w:pPr>
        <w:pStyle w:val="28"/>
        <w:shd w:val="clear" w:color="auto" w:fill="FFFFFF"/>
        <w:spacing w:before="0" w:beforeAutospacing="0" w:after="0" w:afterAutospacing="0" w:line="360" w:lineRule="auto"/>
        <w:ind w:firstLine="480" w:firstLineChars="200"/>
        <w:contextualSpacing/>
        <w:rPr>
          <w:rFonts w:hint="eastAsia"/>
          <w:color w:val="auto"/>
          <w:kern w:val="2"/>
          <w:highlight w:val="none"/>
          <w:shd w:val="clear" w:color="auto" w:fill="FFFFFF"/>
          <w:lang w:eastAsia="zh-CN"/>
        </w:rPr>
      </w:pPr>
      <w:r>
        <w:rPr>
          <w:rFonts w:hint="eastAsia"/>
          <w:color w:val="auto"/>
          <w:kern w:val="2"/>
          <w:highlight w:val="none"/>
          <w:shd w:val="clear" w:color="auto" w:fill="FFFFFF"/>
        </w:rPr>
        <w:t>联 系 人：</w:t>
      </w:r>
      <w:r>
        <w:rPr>
          <w:rFonts w:hint="eastAsia"/>
          <w:color w:val="auto"/>
          <w:kern w:val="2"/>
          <w:highlight w:val="none"/>
          <w:shd w:val="clear" w:color="auto" w:fill="FFFFFF"/>
          <w:lang w:eastAsia="zh-CN"/>
        </w:rPr>
        <w:t>石女士</w:t>
      </w:r>
    </w:p>
    <w:p w14:paraId="7AA2D268">
      <w:pPr>
        <w:pStyle w:val="28"/>
        <w:shd w:val="clear" w:color="auto" w:fill="FFFFFF"/>
        <w:spacing w:before="0" w:beforeAutospacing="0" w:after="0" w:afterAutospacing="0" w:line="360" w:lineRule="auto"/>
        <w:ind w:firstLine="480" w:firstLineChars="200"/>
        <w:contextualSpacing/>
        <w:rPr>
          <w:color w:val="auto"/>
          <w:kern w:val="2"/>
          <w:highlight w:val="none"/>
          <w:shd w:val="clear" w:color="auto" w:fill="FFFFFF"/>
        </w:rPr>
      </w:pPr>
      <w:r>
        <w:rPr>
          <w:rFonts w:hint="eastAsia"/>
          <w:color w:val="auto"/>
          <w:kern w:val="2"/>
          <w:highlight w:val="none"/>
          <w:shd w:val="clear" w:color="auto" w:fill="FFFFFF"/>
        </w:rPr>
        <w:t>联系电话：0374-6110218</w:t>
      </w:r>
    </w:p>
    <w:p w14:paraId="5CF62D3E">
      <w:pPr>
        <w:pStyle w:val="28"/>
        <w:shd w:val="clear" w:color="auto" w:fill="FFFFFF"/>
        <w:spacing w:before="0" w:beforeAutospacing="0" w:after="0" w:afterAutospacing="0" w:line="360" w:lineRule="auto"/>
        <w:ind w:firstLine="480" w:firstLineChars="200"/>
        <w:contextualSpacing/>
        <w:rPr>
          <w:color w:val="auto"/>
          <w:kern w:val="2"/>
          <w:highlight w:val="none"/>
          <w:shd w:val="clear" w:color="auto" w:fill="FFFFFF"/>
        </w:rPr>
      </w:pPr>
      <w:r>
        <w:rPr>
          <w:rFonts w:hint="eastAsia"/>
          <w:color w:val="auto"/>
          <w:kern w:val="2"/>
          <w:highlight w:val="none"/>
          <w:shd w:val="clear" w:color="auto" w:fill="FFFFFF"/>
        </w:rPr>
        <w:t>地址：长葛市葛天大道商务区10号楼</w:t>
      </w:r>
    </w:p>
    <w:p w14:paraId="40FDA0EB">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kern w:val="0"/>
          <w:sz w:val="24"/>
          <w:szCs w:val="24"/>
          <w:highlight w:val="none"/>
        </w:rPr>
        <w:t>集采机构：长葛市公共资源交易中心</w:t>
      </w:r>
    </w:p>
    <w:p w14:paraId="7EAB3938">
      <w:pPr>
        <w:spacing w:line="360" w:lineRule="auto"/>
        <w:ind w:firstLine="480" w:firstLineChars="200"/>
        <w:contextualSpacing/>
        <w:jc w:val="left"/>
        <w:rPr>
          <w:color w:val="auto"/>
          <w:highlight w:val="none"/>
        </w:rPr>
      </w:pPr>
      <w:r>
        <w:rPr>
          <w:rFonts w:hint="eastAsia" w:ascii="宋体" w:hAnsi="宋体" w:cs="宋体"/>
          <w:color w:val="auto"/>
          <w:kern w:val="0"/>
          <w:sz w:val="24"/>
          <w:szCs w:val="24"/>
          <w:highlight w:val="none"/>
        </w:rPr>
        <w:t>联系人：</w:t>
      </w:r>
      <w:r>
        <w:rPr>
          <w:rFonts w:ascii="宋体" w:hAnsi="宋体"/>
          <w:bCs/>
          <w:color w:val="auto"/>
          <w:sz w:val="24"/>
          <w:szCs w:val="24"/>
          <w:highlight w:val="none"/>
        </w:rPr>
        <w:t>长葛市公共资源交易中心</w:t>
      </w:r>
      <w:r>
        <w:rPr>
          <w:rFonts w:hint="eastAsia" w:ascii="宋体" w:hAnsi="宋体"/>
          <w:bCs/>
          <w:color w:val="auto"/>
          <w:sz w:val="24"/>
          <w:szCs w:val="24"/>
          <w:highlight w:val="none"/>
          <w:lang w:val="en-US" w:eastAsia="zh-CN"/>
        </w:rPr>
        <w:t>自然资源交易股</w:t>
      </w:r>
      <w:r>
        <w:rPr>
          <w:rFonts w:hint="eastAsia" w:ascii="宋体" w:hAnsi="宋体"/>
          <w:bCs/>
          <w:color w:val="0000FF"/>
          <w:sz w:val="24"/>
          <w:szCs w:val="24"/>
          <w:highlight w:val="none"/>
        </w:rPr>
        <w:t xml:space="preserve"> </w:t>
      </w:r>
    </w:p>
    <w:p w14:paraId="767A45F9">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kern w:val="0"/>
          <w:sz w:val="24"/>
          <w:szCs w:val="24"/>
          <w:highlight w:val="none"/>
        </w:rPr>
        <w:t>地址：长葛市葛天大道东段商务区6#楼4楼</w:t>
      </w:r>
    </w:p>
    <w:p w14:paraId="296A49AA">
      <w:pPr>
        <w:spacing w:line="360" w:lineRule="auto"/>
        <w:ind w:firstLine="480" w:firstLineChars="200"/>
        <w:contextualSpacing/>
        <w:jc w:val="left"/>
        <w:rPr>
          <w:rFonts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rPr>
        <w:t>联系电话：0374-6189</w:t>
      </w:r>
      <w:r>
        <w:rPr>
          <w:rFonts w:hint="eastAsia" w:ascii="宋体" w:hAnsi="宋体" w:cs="宋体"/>
          <w:color w:val="auto"/>
          <w:kern w:val="0"/>
          <w:sz w:val="24"/>
          <w:szCs w:val="24"/>
          <w:highlight w:val="none"/>
          <w:lang w:val="en-US" w:eastAsia="zh-CN"/>
        </w:rPr>
        <w:t>667</w:t>
      </w:r>
    </w:p>
    <w:p w14:paraId="18CAA05D">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sz w:val="24"/>
          <w:szCs w:val="24"/>
          <w:highlight w:val="none"/>
          <w:shd w:val="clear" w:color="auto" w:fill="FFFFFF"/>
        </w:rPr>
        <w:t xml:space="preserve">监督单位：长葛市政府采购服务中心 </w:t>
      </w:r>
    </w:p>
    <w:p w14:paraId="64B8FD5A">
      <w:pPr>
        <w:spacing w:line="360" w:lineRule="auto"/>
        <w:ind w:firstLine="480" w:firstLineChars="200"/>
        <w:contextualSpacing/>
        <w:jc w:val="left"/>
        <w:rPr>
          <w:rFonts w:ascii="宋体" w:hAnsi="宋体" w:cs="宋体"/>
          <w:color w:val="auto"/>
          <w:sz w:val="24"/>
          <w:szCs w:val="24"/>
          <w:highlight w:val="none"/>
          <w:shd w:val="clear" w:color="auto" w:fill="FFFFFF"/>
        </w:rPr>
      </w:pPr>
      <w:r>
        <w:rPr>
          <w:rFonts w:hint="eastAsia" w:ascii="宋体" w:hAnsi="宋体" w:cs="宋体"/>
          <w:color w:val="auto"/>
          <w:sz w:val="24"/>
          <w:szCs w:val="24"/>
          <w:highlight w:val="none"/>
          <w:shd w:val="clear" w:color="auto" w:fill="FFFFFF"/>
        </w:rPr>
        <w:t>联系人：</w:t>
      </w:r>
      <w:r>
        <w:rPr>
          <w:rFonts w:hint="eastAsia" w:ascii="宋体" w:hAnsi="宋体" w:cs="宋体"/>
          <w:color w:val="auto"/>
          <w:sz w:val="24"/>
          <w:szCs w:val="24"/>
          <w:highlight w:val="none"/>
          <w:shd w:val="clear" w:color="auto" w:fill="FFFFFF"/>
          <w:lang w:eastAsia="zh-CN"/>
        </w:rPr>
        <w:t>文</w:t>
      </w:r>
      <w:r>
        <w:rPr>
          <w:rFonts w:hint="eastAsia" w:ascii="宋体" w:hAnsi="宋体" w:cs="宋体"/>
          <w:color w:val="auto"/>
          <w:sz w:val="24"/>
          <w:szCs w:val="24"/>
          <w:highlight w:val="none"/>
          <w:shd w:val="clear" w:color="auto" w:fill="FFFFFF"/>
        </w:rPr>
        <w:t xml:space="preserve">女士    </w:t>
      </w:r>
    </w:p>
    <w:p w14:paraId="0A861F8F">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sz w:val="24"/>
          <w:szCs w:val="24"/>
          <w:highlight w:val="none"/>
          <w:shd w:val="clear" w:color="auto" w:fill="FFFFFF"/>
        </w:rPr>
        <w:t xml:space="preserve">联系电话：0374-6189720 </w:t>
      </w:r>
    </w:p>
    <w:p w14:paraId="2772FB2D">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sz w:val="24"/>
          <w:szCs w:val="24"/>
          <w:highlight w:val="none"/>
          <w:shd w:val="clear" w:color="auto" w:fill="FFFFFF"/>
        </w:rPr>
        <w:t>地址：长葛市葛天大道1号楼财政局308室</w:t>
      </w:r>
    </w:p>
    <w:p w14:paraId="338B3782">
      <w:pPr>
        <w:widowControl/>
        <w:spacing w:line="360" w:lineRule="auto"/>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温馨提示：本项目为全流程电子化交易项目，请注意以下事项。 </w:t>
      </w:r>
    </w:p>
    <w:p w14:paraId="7303940A">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1.供应商参加本项目投标，需提前自行联系 CA 服务机构办理数字认证证书并进行电子签章。 </w:t>
      </w:r>
    </w:p>
    <w:p w14:paraId="5C444AF3">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2.招标文件下载、投标文件制作、提交、远程不见面开标（电子投标文件的解密）环节，投标人须使用同一个 CA 数字证书（证书须在有效期内并可正常使用）。 </w:t>
      </w:r>
    </w:p>
    <w:p w14:paraId="37130912">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3.电子投标文件的制作 </w:t>
      </w:r>
    </w:p>
    <w:p w14:paraId="2F18E3D7">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3.1 投标人登录《全国公共资源交易平台（河南省·许昌市）》 </w:t>
      </w:r>
    </w:p>
    <w:p w14:paraId="55BC4EFD">
      <w:pPr>
        <w:widowControl/>
        <w:spacing w:line="360" w:lineRule="auto"/>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（http://117.159.53.11:60632/）下载“新点投标文件制作软件（河南省版）”（在“投标人”登录页面右下方“投标文件制作工具下载”）制作电子投标文件。 </w:t>
      </w:r>
    </w:p>
    <w:p w14:paraId="0F2BEB88">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3.2 投标人对同一项目多个标段进行投标的，应分别下载所投标段的招标文件，按标段制作投标文件。一个标段对应生成 2 份电子投标文件（后缀格式为.XCSTF 和.nXCSTF），其中后缀格式为“.XCSTF”的加密电子投标文件用于上传至交易系统中投标，后缀格式为“.nXCSTF”的不加密电子投标文件用于查看投标文件内容或导出 PDF 格式投标文件。 </w:t>
      </w:r>
    </w:p>
    <w:p w14:paraId="2CE3B7E0">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4.加密电子投标文件的提交 </w:t>
      </w:r>
    </w:p>
    <w:p w14:paraId="557E6539">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4.1 投标人对同一项目多个标段进行投标的，加密电子投标文件应按标段分别提交。 </w:t>
      </w:r>
    </w:p>
    <w:p w14:paraId="3A1BB058">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4.2 加密电子投标文件成功提交后，可登录《全国公共资源交易平台（河南省·许昌市）》（http://117.159.53.11:60632/）许昌市公共资源电子交易系统，在上传电子投标文件的页面进行模拟解密，以验证是否能够成功解密。 </w:t>
      </w:r>
    </w:p>
    <w:p w14:paraId="673F5A98">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5.远程不见面开标（电子响应文件的解密） </w:t>
      </w:r>
    </w:p>
    <w:p w14:paraId="088FDC22">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5.1 本项目采用远程“不见面”开标方式，投标前请详细阅读《全国公共资源交易平台（河南省·许昌市）》（http://117.159.53.11:60632/）“服务指南”——“办事指南”栏目下《新交易平台使用手册》中的相关内容。 </w:t>
      </w:r>
    </w:p>
    <w:p w14:paraId="08DBD867">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5.2 投标人应按《新交易平台使用手册》提前设置好浏览器，并于开标时间前登录本项目网上开标大厅，按照规定的开标时间准时参加网上开标。 </w:t>
      </w:r>
    </w:p>
    <w:p w14:paraId="1D98F44C">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5.3 根据开标大厅界面右侧“公告栏”中的系统提示，投标人应在“标书解密”环节完成解密操作（自代理机构点击“开启投标解密”按钮后投标人解密，系统初设解密时间为 30 分钟，投标人应在 30 分钟内完成解密。如因网络、系统原因未完成解密的，招标人（代理机构）报经相关监督管理部门同意后可适当延长解密时间）。投标人未解密或因投标人原因解密失败的，其投标文件将被退回。 </w:t>
      </w:r>
    </w:p>
    <w:p w14:paraId="6A803690">
      <w:pPr>
        <w:widowControl/>
        <w:spacing w:line="360" w:lineRule="auto"/>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    5.4 在开标结束环节，投标人应在《开标情况记录表》上进行电子签章。投标人未签章的，视同认可开标结果。 </w:t>
      </w:r>
    </w:p>
    <w:p w14:paraId="40FB2671">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5.5 投标人对开标过程和开标记录如有异议，可在本项目开标大厅界面右下方“发起异议”中在线提出异议。 </w:t>
      </w:r>
    </w:p>
    <w:p w14:paraId="3705CEB8">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6.评标依据 </w:t>
      </w:r>
    </w:p>
    <w:p w14:paraId="27A33795">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6.1 全流程电子化交易（不见面开标）项目，评标委员会以成功上传、解密的电子投标文件为依据评审。 </w:t>
      </w:r>
    </w:p>
    <w:p w14:paraId="70DADB72">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6.2 评标期间，投标人应保持通讯手机畅通。评标委员会如要求投标人作出澄清、说明或者补正等，投标人应在评标委员会要求的评标期间合理的时间内通过《全国公共资源交易平台 （河南省·许昌市）》——“许昌市公共资源电子交易系统”提供（操作流程详见“服务指南 －办事指南－新交易平台使用手册－交易乙方（投标人、供应商等）操作手册”）。 </w:t>
      </w:r>
    </w:p>
    <w:p w14:paraId="2AF79DB6">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6.3 投标人提供的书面说明或相关证明材料应加盖公章，或者由法定代表人或其授权的代表签字。 </w:t>
      </w:r>
    </w:p>
    <w:p w14:paraId="5A5AB95F">
      <w:pPr>
        <w:widowControl/>
        <w:spacing w:line="360" w:lineRule="auto"/>
        <w:ind w:firstLine="482" w:firstLineChars="200"/>
        <w:jc w:val="left"/>
      </w:pPr>
      <w:r>
        <w:rPr>
          <w:rFonts w:hint="eastAsia" w:ascii="宋体" w:hAnsi="宋体" w:eastAsia="宋体" w:cs="宋体"/>
          <w:b/>
          <w:bCs/>
          <w:color w:val="000000"/>
          <w:kern w:val="0"/>
          <w:sz w:val="24"/>
          <w:szCs w:val="24"/>
          <w:lang w:val="en-US" w:eastAsia="zh-CN"/>
        </w:rPr>
        <w:t xml:space="preserve">7.相关事项 </w:t>
      </w:r>
    </w:p>
    <w:p w14:paraId="045B7719">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7.1 为使更多供应商能参加投标，本项目招标文件公告期限届满后仍允许下载招标文件参加投标，但为提高采购效率，在公告期限届满之后下载招标文件的，对招标文件的质疑期限从公告期限届满之日起计算；在公告期限届满之前下载招标文件的，对招标文件的质疑期限从下载之日起计算。 </w:t>
      </w:r>
    </w:p>
    <w:p w14:paraId="683A4E6E">
      <w:pPr>
        <w:widowControl/>
        <w:spacing w:line="360" w:lineRule="auto"/>
        <w:ind w:firstLine="240" w:firstLineChars="100"/>
        <w:jc w:val="left"/>
      </w:pPr>
      <w:r>
        <w:rPr>
          <w:rFonts w:hint="eastAsia" w:ascii="宋体" w:hAnsi="宋体" w:eastAsia="宋体" w:cs="宋体"/>
          <w:color w:val="000000"/>
          <w:kern w:val="0"/>
          <w:sz w:val="24"/>
          <w:szCs w:val="24"/>
          <w:lang w:val="en-US" w:eastAsia="zh-CN"/>
        </w:rPr>
        <w:t>7.2《全国公共资源交易平台（河南省·许昌市）》（http://117.159.53.11:60632/）采购公告栏提供的招标文件仅供浏览。投标人下载招标文件应使用 CA 数字证书从《全国公共资源交易平台（河南省·许昌市）》（http://117.159.53.11:60632/）的“投标人”入口登录后获取。</w:t>
      </w:r>
    </w:p>
    <w:p w14:paraId="5F1C5174">
      <w:pPr>
        <w:spacing w:line="360" w:lineRule="auto"/>
        <w:ind w:firstLine="480" w:firstLineChars="200"/>
        <w:jc w:val="left"/>
        <w:rPr>
          <w:rFonts w:hint="eastAsia" w:ascii="宋体" w:hAnsi="宋体" w:cs="宋体"/>
          <w:color w:val="auto"/>
          <w:sz w:val="24"/>
          <w:szCs w:val="24"/>
        </w:rPr>
      </w:pPr>
    </w:p>
    <w:p w14:paraId="18D68D12">
      <w:pPr>
        <w:rPr>
          <w:rFonts w:hint="eastAsia" w:ascii="宋体" w:hAnsi="宋体"/>
          <w:b/>
          <w:color w:val="auto"/>
          <w:kern w:val="0"/>
          <w:sz w:val="32"/>
          <w:szCs w:val="32"/>
          <w:highlight w:val="none"/>
        </w:rPr>
      </w:pPr>
      <w:r>
        <w:rPr>
          <w:rFonts w:hint="eastAsia" w:ascii="宋体" w:hAnsi="宋体"/>
          <w:b/>
          <w:color w:val="auto"/>
          <w:kern w:val="0"/>
          <w:sz w:val="32"/>
          <w:szCs w:val="32"/>
          <w:highlight w:val="none"/>
        </w:rPr>
        <w:br w:type="page"/>
      </w:r>
    </w:p>
    <w:p w14:paraId="62ACACF7">
      <w:pPr>
        <w:jc w:val="center"/>
        <w:outlineLvl w:val="0"/>
        <w:rPr>
          <w:rFonts w:ascii="宋体" w:hAnsi="宋体"/>
          <w:b/>
          <w:color w:val="auto"/>
          <w:kern w:val="0"/>
          <w:sz w:val="32"/>
          <w:szCs w:val="32"/>
          <w:highlight w:val="none"/>
        </w:rPr>
      </w:pPr>
      <w:r>
        <w:rPr>
          <w:rFonts w:hint="eastAsia" w:ascii="宋体" w:hAnsi="宋体"/>
          <w:b/>
          <w:color w:val="auto"/>
          <w:kern w:val="0"/>
          <w:sz w:val="32"/>
          <w:szCs w:val="32"/>
          <w:highlight w:val="none"/>
        </w:rPr>
        <w:t>第二章 采购需求</w:t>
      </w:r>
    </w:p>
    <w:p w14:paraId="0F04BBD1">
      <w:pPr>
        <w:jc w:val="center"/>
        <w:outlineLvl w:val="9"/>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长葛市教育体育局陈寔路幼儿园教玩具、图书、教师办公室</w:t>
      </w:r>
    </w:p>
    <w:p w14:paraId="74D07EB4">
      <w:pPr>
        <w:jc w:val="center"/>
        <w:outlineLvl w:val="9"/>
        <w:rPr>
          <w:rFonts w:ascii="宋体" w:hAnsi="宋体" w:cs="宋体"/>
          <w:b/>
          <w:bCs/>
          <w:color w:val="auto"/>
          <w:sz w:val="28"/>
          <w:szCs w:val="28"/>
          <w:highlight w:val="none"/>
        </w:rPr>
      </w:pPr>
      <w:r>
        <w:rPr>
          <w:rFonts w:hint="eastAsia" w:ascii="宋体" w:hAnsi="宋体" w:cs="宋体"/>
          <w:b/>
          <w:bCs/>
          <w:color w:val="auto"/>
          <w:sz w:val="28"/>
          <w:szCs w:val="28"/>
          <w:highlight w:val="none"/>
          <w:lang w:val="en-US" w:eastAsia="zh-CN"/>
        </w:rPr>
        <w:t>设施、餐厨具、安防等设备购置项目</w:t>
      </w:r>
      <w:r>
        <w:rPr>
          <w:rFonts w:hint="eastAsia" w:ascii="宋体" w:hAnsi="宋体" w:cs="宋体"/>
          <w:b/>
          <w:bCs/>
          <w:color w:val="auto"/>
          <w:sz w:val="28"/>
          <w:szCs w:val="28"/>
          <w:highlight w:val="none"/>
        </w:rPr>
        <w:t>规格及参数</w:t>
      </w:r>
    </w:p>
    <w:p w14:paraId="0FD6DF02">
      <w:pPr>
        <w:widowControl/>
        <w:ind w:firstLine="422" w:firstLineChars="200"/>
        <w:rPr>
          <w:rFonts w:hint="eastAsia" w:ascii="宋体" w:hAnsi="宋体" w:cs="宋体"/>
          <w:b/>
          <w:bCs/>
          <w:color w:val="auto"/>
          <w:highlight w:val="none"/>
        </w:rPr>
      </w:pPr>
    </w:p>
    <w:tbl>
      <w:tblPr>
        <w:tblStyle w:val="30"/>
        <w:tblW w:w="93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7"/>
        <w:gridCol w:w="943"/>
        <w:gridCol w:w="1812"/>
        <w:gridCol w:w="3387"/>
        <w:gridCol w:w="870"/>
        <w:gridCol w:w="660"/>
        <w:gridCol w:w="1039"/>
      </w:tblGrid>
      <w:tr w14:paraId="4756A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627" w:type="dxa"/>
            <w:vAlign w:val="center"/>
          </w:tcPr>
          <w:p w14:paraId="35102A2D">
            <w:pPr>
              <w:widowControl/>
              <w:jc w:val="center"/>
              <w:textAlignment w:val="center"/>
              <w:rPr>
                <w:rFonts w:hint="eastAsia" w:ascii="宋体" w:hAnsi="宋体" w:eastAsia="宋体" w:cs="宋体"/>
                <w:color w:val="auto"/>
                <w:sz w:val="24"/>
                <w:szCs w:val="24"/>
                <w:highlight w:val="none"/>
              </w:rPr>
            </w:pPr>
            <w:r>
              <w:rPr>
                <w:rFonts w:hint="eastAsia" w:ascii="宋体" w:hAnsi="宋体" w:eastAsia="宋体" w:cs="宋体"/>
                <w:b/>
                <w:bCs/>
                <w:i w:val="0"/>
                <w:iCs w:val="0"/>
                <w:color w:val="auto"/>
                <w:kern w:val="0"/>
                <w:sz w:val="24"/>
                <w:szCs w:val="24"/>
                <w:highlight w:val="none"/>
                <w:u w:val="none"/>
                <w:lang w:val="en-US" w:eastAsia="zh-CN"/>
              </w:rPr>
              <w:t>序号</w:t>
            </w:r>
          </w:p>
        </w:tc>
        <w:tc>
          <w:tcPr>
            <w:tcW w:w="943" w:type="dxa"/>
            <w:vAlign w:val="center"/>
          </w:tcPr>
          <w:p w14:paraId="6DCB3211">
            <w:pPr>
              <w:widowControl/>
              <w:jc w:val="center"/>
              <w:textAlignment w:val="center"/>
              <w:rPr>
                <w:rFonts w:hint="eastAsia" w:ascii="宋体" w:hAnsi="宋体" w:eastAsia="宋体" w:cs="宋体"/>
                <w:color w:val="auto"/>
                <w:sz w:val="24"/>
                <w:szCs w:val="24"/>
                <w:highlight w:val="none"/>
              </w:rPr>
            </w:pPr>
            <w:r>
              <w:rPr>
                <w:rFonts w:hint="eastAsia" w:ascii="宋体" w:hAnsi="宋体" w:eastAsia="宋体" w:cs="宋体"/>
                <w:b/>
                <w:bCs/>
                <w:i w:val="0"/>
                <w:iCs w:val="0"/>
                <w:color w:val="auto"/>
                <w:kern w:val="0"/>
                <w:sz w:val="24"/>
                <w:szCs w:val="24"/>
                <w:highlight w:val="none"/>
                <w:u w:val="none"/>
                <w:lang w:val="en-US" w:eastAsia="zh-CN"/>
              </w:rPr>
              <w:t>名称</w:t>
            </w:r>
          </w:p>
        </w:tc>
        <w:tc>
          <w:tcPr>
            <w:tcW w:w="1812" w:type="dxa"/>
            <w:vAlign w:val="center"/>
          </w:tcPr>
          <w:p w14:paraId="747037F4">
            <w:pPr>
              <w:widowControl/>
              <w:jc w:val="center"/>
              <w:textAlignment w:val="center"/>
              <w:rPr>
                <w:rFonts w:hint="eastAsia" w:ascii="宋体" w:hAnsi="宋体" w:eastAsia="宋体" w:cs="宋体"/>
                <w:b/>
                <w:bCs/>
                <w:i w:val="0"/>
                <w:iCs w:val="0"/>
                <w:color w:val="auto"/>
                <w:kern w:val="0"/>
                <w:sz w:val="24"/>
                <w:szCs w:val="24"/>
                <w:highlight w:val="none"/>
                <w:u w:val="none"/>
                <w:lang w:val="en-US" w:eastAsia="zh-CN"/>
              </w:rPr>
            </w:pPr>
            <w:r>
              <w:rPr>
                <w:rFonts w:hint="eastAsia" w:ascii="宋体" w:hAnsi="宋体" w:cs="宋体"/>
                <w:b/>
                <w:bCs/>
                <w:i w:val="0"/>
                <w:iCs w:val="0"/>
                <w:color w:val="auto"/>
                <w:kern w:val="0"/>
                <w:sz w:val="24"/>
                <w:szCs w:val="24"/>
                <w:highlight w:val="none"/>
                <w:u w:val="none"/>
                <w:lang w:val="en-US" w:eastAsia="zh-CN"/>
              </w:rPr>
              <w:t>规格尺寸</w:t>
            </w:r>
          </w:p>
        </w:tc>
        <w:tc>
          <w:tcPr>
            <w:tcW w:w="3387" w:type="dxa"/>
            <w:vAlign w:val="center"/>
          </w:tcPr>
          <w:p w14:paraId="53CFDCE8">
            <w:pPr>
              <w:widowControl/>
              <w:jc w:val="center"/>
              <w:textAlignment w:val="center"/>
              <w:rPr>
                <w:rFonts w:hint="eastAsia" w:ascii="宋体" w:hAnsi="宋体" w:eastAsia="宋体" w:cs="宋体"/>
                <w:color w:val="auto"/>
                <w:sz w:val="24"/>
                <w:szCs w:val="24"/>
                <w:highlight w:val="none"/>
              </w:rPr>
            </w:pPr>
            <w:r>
              <w:rPr>
                <w:rFonts w:hint="eastAsia" w:ascii="宋体" w:hAnsi="宋体" w:eastAsia="宋体" w:cs="宋体"/>
                <w:b/>
                <w:bCs/>
                <w:i w:val="0"/>
                <w:iCs w:val="0"/>
                <w:color w:val="auto"/>
                <w:kern w:val="0"/>
                <w:sz w:val="24"/>
                <w:szCs w:val="24"/>
                <w:highlight w:val="none"/>
                <w:u w:val="none"/>
                <w:lang w:val="en-US" w:eastAsia="zh-CN"/>
              </w:rPr>
              <w:t>技  术  参  数</w:t>
            </w:r>
          </w:p>
        </w:tc>
        <w:tc>
          <w:tcPr>
            <w:tcW w:w="870" w:type="dxa"/>
            <w:vAlign w:val="center"/>
          </w:tcPr>
          <w:p w14:paraId="6F7F1426">
            <w:pPr>
              <w:widowControl/>
              <w:jc w:val="center"/>
              <w:textAlignment w:val="center"/>
              <w:rPr>
                <w:rFonts w:hint="eastAsia" w:ascii="宋体" w:hAnsi="宋体" w:eastAsia="宋体" w:cs="宋体"/>
                <w:color w:val="auto"/>
                <w:sz w:val="24"/>
                <w:szCs w:val="24"/>
                <w:highlight w:val="none"/>
              </w:rPr>
            </w:pPr>
            <w:r>
              <w:rPr>
                <w:rFonts w:hint="eastAsia" w:ascii="宋体" w:hAnsi="宋体" w:eastAsia="宋体" w:cs="宋体"/>
                <w:b/>
                <w:bCs/>
                <w:i w:val="0"/>
                <w:iCs w:val="0"/>
                <w:color w:val="auto"/>
                <w:kern w:val="0"/>
                <w:sz w:val="24"/>
                <w:szCs w:val="24"/>
                <w:highlight w:val="none"/>
                <w:u w:val="none"/>
                <w:lang w:val="en-US" w:eastAsia="zh-CN"/>
              </w:rPr>
              <w:t>单位</w:t>
            </w:r>
          </w:p>
        </w:tc>
        <w:tc>
          <w:tcPr>
            <w:tcW w:w="660" w:type="dxa"/>
            <w:vAlign w:val="center"/>
          </w:tcPr>
          <w:p w14:paraId="673400B4">
            <w:pPr>
              <w:widowControl/>
              <w:jc w:val="center"/>
              <w:textAlignment w:val="center"/>
              <w:rPr>
                <w:rFonts w:hint="eastAsia" w:ascii="宋体" w:hAnsi="宋体" w:eastAsia="宋体" w:cs="宋体"/>
                <w:color w:val="auto"/>
                <w:sz w:val="24"/>
                <w:szCs w:val="24"/>
                <w:highlight w:val="none"/>
                <w:lang w:eastAsia="zh-CN"/>
              </w:rPr>
            </w:pPr>
            <w:r>
              <w:rPr>
                <w:rFonts w:hint="eastAsia" w:ascii="宋体" w:hAnsi="宋体" w:eastAsia="宋体" w:cs="宋体"/>
                <w:b/>
                <w:bCs/>
                <w:i w:val="0"/>
                <w:iCs w:val="0"/>
                <w:color w:val="auto"/>
                <w:kern w:val="0"/>
                <w:sz w:val="24"/>
                <w:szCs w:val="24"/>
                <w:highlight w:val="none"/>
                <w:u w:val="none"/>
                <w:lang w:val="en-US" w:eastAsia="zh-CN"/>
              </w:rPr>
              <w:t>数量</w:t>
            </w:r>
          </w:p>
        </w:tc>
        <w:tc>
          <w:tcPr>
            <w:tcW w:w="1039" w:type="dxa"/>
            <w:vAlign w:val="center"/>
          </w:tcPr>
          <w:p w14:paraId="11B7C59B">
            <w:pPr>
              <w:widowControl/>
              <w:jc w:val="center"/>
              <w:textAlignment w:val="center"/>
              <w:rPr>
                <w:rFonts w:hint="eastAsia" w:ascii="宋体" w:hAnsi="宋体" w:eastAsia="宋体" w:cs="宋体"/>
                <w:b/>
                <w:bCs/>
                <w:i w:val="0"/>
                <w:iCs w:val="0"/>
                <w:color w:val="auto"/>
                <w:kern w:val="0"/>
                <w:sz w:val="24"/>
                <w:szCs w:val="24"/>
                <w:highlight w:val="none"/>
                <w:u w:val="none"/>
                <w:lang w:val="en-US" w:eastAsia="zh-CN"/>
              </w:rPr>
            </w:pPr>
            <w:r>
              <w:rPr>
                <w:rFonts w:hint="eastAsia" w:ascii="宋体" w:hAnsi="宋体" w:cs="宋体"/>
                <w:b/>
                <w:bCs/>
                <w:i w:val="0"/>
                <w:iCs w:val="0"/>
                <w:color w:val="auto"/>
                <w:kern w:val="0"/>
                <w:sz w:val="24"/>
                <w:szCs w:val="24"/>
                <w:highlight w:val="none"/>
                <w:u w:val="none"/>
                <w:lang w:val="en-US" w:eastAsia="zh-CN"/>
              </w:rPr>
              <w:t>参考图片</w:t>
            </w:r>
          </w:p>
        </w:tc>
      </w:tr>
      <w:tr w14:paraId="46C3F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627" w:type="dxa"/>
            <w:vAlign w:val="center"/>
          </w:tcPr>
          <w:p w14:paraId="768B38CD">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943" w:type="dxa"/>
            <w:tcBorders>
              <w:left w:val="single" w:color="auto" w:sz="4" w:space="0"/>
            </w:tcBorders>
            <w:vAlign w:val="center"/>
          </w:tcPr>
          <w:p w14:paraId="3F5DDFC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办公椅</w:t>
            </w:r>
          </w:p>
        </w:tc>
        <w:tc>
          <w:tcPr>
            <w:tcW w:w="1812" w:type="dxa"/>
            <w:tcBorders>
              <w:left w:val="single" w:color="auto" w:sz="4" w:space="0"/>
            </w:tcBorders>
            <w:vAlign w:val="center"/>
          </w:tcPr>
          <w:p w14:paraId="2A01624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45高*靠背95高*宽42cm（±5cm）</w:t>
            </w:r>
          </w:p>
        </w:tc>
        <w:tc>
          <w:tcPr>
            <w:tcW w:w="3387" w:type="dxa"/>
            <w:tcBorders>
              <w:left w:val="single" w:color="auto" w:sz="4" w:space="0"/>
            </w:tcBorders>
            <w:vAlign w:val="center"/>
          </w:tcPr>
          <w:p w14:paraId="5E8DEC92">
            <w:pPr>
              <w:widowControl/>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椅子双扶手、</w:t>
            </w:r>
            <w:r>
              <w:rPr>
                <w:rFonts w:hint="eastAsia" w:ascii="宋体" w:hAnsi="宋体" w:cs="宋体"/>
                <w:i w:val="0"/>
                <w:iCs w:val="0"/>
                <w:color w:val="auto"/>
                <w:kern w:val="0"/>
                <w:sz w:val="21"/>
                <w:szCs w:val="21"/>
                <w:highlight w:val="none"/>
                <w:u w:val="none"/>
                <w:lang w:val="en-US" w:eastAsia="zh-CN"/>
              </w:rPr>
              <w:t>材质：靠背高密度透气网布，高弹力座面，静音防滑滚轮。</w:t>
            </w:r>
          </w:p>
        </w:tc>
        <w:tc>
          <w:tcPr>
            <w:tcW w:w="870" w:type="dxa"/>
            <w:tcBorders>
              <w:left w:val="single" w:color="auto" w:sz="4" w:space="0"/>
            </w:tcBorders>
            <w:vAlign w:val="center"/>
          </w:tcPr>
          <w:p w14:paraId="67FA084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14:paraId="7306D85C">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14:paraId="56D19F7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393700" cy="603885"/>
                  <wp:effectExtent l="0" t="0" r="6350" b="571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6">
                            <a:lum/>
                          </a:blip>
                          <a:stretch>
                            <a:fillRect/>
                          </a:stretch>
                        </pic:blipFill>
                        <pic:spPr>
                          <a:xfrm>
                            <a:off x="0" y="0"/>
                            <a:ext cx="393700" cy="603885"/>
                          </a:xfrm>
                          <a:prstGeom prst="rect">
                            <a:avLst/>
                          </a:prstGeom>
                          <a:noFill/>
                          <a:ln>
                            <a:noFill/>
                          </a:ln>
                        </pic:spPr>
                      </pic:pic>
                    </a:graphicData>
                  </a:graphic>
                </wp:inline>
              </w:drawing>
            </w:r>
          </w:p>
        </w:tc>
      </w:tr>
      <w:tr w14:paraId="57BF0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14:paraId="17BE790F">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43" w:type="dxa"/>
            <w:tcBorders>
              <w:left w:val="single" w:color="auto" w:sz="4" w:space="0"/>
            </w:tcBorders>
            <w:vAlign w:val="center"/>
          </w:tcPr>
          <w:p w14:paraId="3FB1211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办公桌</w:t>
            </w:r>
          </w:p>
        </w:tc>
        <w:tc>
          <w:tcPr>
            <w:tcW w:w="1812" w:type="dxa"/>
            <w:tcBorders>
              <w:left w:val="single" w:color="auto" w:sz="4" w:space="0"/>
            </w:tcBorders>
            <w:vAlign w:val="center"/>
          </w:tcPr>
          <w:p w14:paraId="7E9F458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长12</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*宽6</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*高7</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14:paraId="77CB0177">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材质：高密度板，加宽台面，储物容量大。</w:t>
            </w:r>
          </w:p>
        </w:tc>
        <w:tc>
          <w:tcPr>
            <w:tcW w:w="870" w:type="dxa"/>
            <w:tcBorders>
              <w:left w:val="single" w:color="auto" w:sz="4" w:space="0"/>
            </w:tcBorders>
            <w:vAlign w:val="center"/>
          </w:tcPr>
          <w:p w14:paraId="0C007D0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1C5C224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14:paraId="0A18C5F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9430" cy="452755"/>
                  <wp:effectExtent l="0" t="0" r="13970" b="444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7">
                            <a:lum/>
                          </a:blip>
                          <a:stretch>
                            <a:fillRect/>
                          </a:stretch>
                        </pic:blipFill>
                        <pic:spPr>
                          <a:xfrm>
                            <a:off x="0" y="0"/>
                            <a:ext cx="519430" cy="452755"/>
                          </a:xfrm>
                          <a:prstGeom prst="rect">
                            <a:avLst/>
                          </a:prstGeom>
                          <a:noFill/>
                          <a:ln>
                            <a:noFill/>
                          </a:ln>
                        </pic:spPr>
                      </pic:pic>
                    </a:graphicData>
                  </a:graphic>
                </wp:inline>
              </w:drawing>
            </w:r>
          </w:p>
        </w:tc>
      </w:tr>
      <w:tr w14:paraId="4AFF3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627" w:type="dxa"/>
            <w:vAlign w:val="center"/>
          </w:tcPr>
          <w:p w14:paraId="093F6B0E">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943" w:type="dxa"/>
            <w:tcBorders>
              <w:left w:val="single" w:color="auto" w:sz="4" w:space="0"/>
            </w:tcBorders>
            <w:vAlign w:val="center"/>
          </w:tcPr>
          <w:p w14:paraId="6AE2E68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茶几</w:t>
            </w:r>
          </w:p>
        </w:tc>
        <w:tc>
          <w:tcPr>
            <w:tcW w:w="1812" w:type="dxa"/>
            <w:tcBorders>
              <w:left w:val="single" w:color="auto" w:sz="4" w:space="0"/>
            </w:tcBorders>
            <w:vAlign w:val="center"/>
          </w:tcPr>
          <w:p w14:paraId="0D041C6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120长 *60宽*45高（±5cm）</w:t>
            </w:r>
          </w:p>
        </w:tc>
        <w:tc>
          <w:tcPr>
            <w:tcW w:w="3387" w:type="dxa"/>
            <w:tcBorders>
              <w:left w:val="single" w:color="auto" w:sz="4" w:space="0"/>
            </w:tcBorders>
            <w:vAlign w:val="center"/>
          </w:tcPr>
          <w:p w14:paraId="776E1A05">
            <w:pPr>
              <w:widowControl/>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加厚木制板材。宽大桌面，加粗桌腿，颜色可选。</w:t>
            </w:r>
          </w:p>
        </w:tc>
        <w:tc>
          <w:tcPr>
            <w:tcW w:w="870" w:type="dxa"/>
            <w:tcBorders>
              <w:left w:val="single" w:color="auto" w:sz="4" w:space="0"/>
            </w:tcBorders>
            <w:vAlign w:val="center"/>
          </w:tcPr>
          <w:p w14:paraId="774A4A2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4522D9F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14:paraId="0BF0A51D">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49275" cy="480695"/>
                  <wp:effectExtent l="0" t="0" r="3175" b="14605"/>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8">
                            <a:lum/>
                          </a:blip>
                          <a:stretch>
                            <a:fillRect/>
                          </a:stretch>
                        </pic:blipFill>
                        <pic:spPr>
                          <a:xfrm>
                            <a:off x="0" y="0"/>
                            <a:ext cx="549275" cy="480695"/>
                          </a:xfrm>
                          <a:prstGeom prst="rect">
                            <a:avLst/>
                          </a:prstGeom>
                          <a:noFill/>
                          <a:ln>
                            <a:noFill/>
                          </a:ln>
                        </pic:spPr>
                      </pic:pic>
                    </a:graphicData>
                  </a:graphic>
                </wp:inline>
              </w:drawing>
            </w:r>
          </w:p>
        </w:tc>
      </w:tr>
      <w:tr w14:paraId="4973C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226E75C1">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943" w:type="dxa"/>
            <w:tcBorders>
              <w:left w:val="single" w:color="auto" w:sz="4" w:space="0"/>
            </w:tcBorders>
            <w:vAlign w:val="center"/>
          </w:tcPr>
          <w:p w14:paraId="61311AB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茶水柜</w:t>
            </w:r>
          </w:p>
        </w:tc>
        <w:tc>
          <w:tcPr>
            <w:tcW w:w="1812" w:type="dxa"/>
            <w:tcBorders>
              <w:left w:val="single" w:color="auto" w:sz="4" w:space="0"/>
            </w:tcBorders>
            <w:vAlign w:val="top"/>
          </w:tcPr>
          <w:p w14:paraId="7BBB323E">
            <w:pPr>
              <w:widowControl/>
              <w:jc w:val="left"/>
              <w:textAlignment w:val="top"/>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长宽高</w:t>
            </w:r>
            <w:r>
              <w:rPr>
                <w:rFonts w:hint="eastAsia" w:ascii="宋体" w:hAnsi="宋体" w:eastAsia="宋体" w:cs="宋体"/>
                <w:i w:val="0"/>
                <w:iCs w:val="0"/>
                <w:color w:val="auto"/>
                <w:kern w:val="0"/>
                <w:sz w:val="21"/>
                <w:szCs w:val="21"/>
                <w:highlight w:val="none"/>
                <w:u w:val="none"/>
                <w:lang w:val="en-US" w:eastAsia="zh-CN"/>
              </w:rPr>
              <w:t>8</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*30*8</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top"/>
          </w:tcPr>
          <w:p w14:paraId="722A8A4C">
            <w:pPr>
              <w:widowControl/>
              <w:jc w:val="left"/>
              <w:textAlignment w:val="top"/>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cm，芯层整齐，密实度好，且无虫蛀、腐朽等缺陷。柜体：外露部件边倒R5mm圆角，圆边圆角，PVC封边条封边。</w:t>
            </w:r>
          </w:p>
        </w:tc>
        <w:tc>
          <w:tcPr>
            <w:tcW w:w="870" w:type="dxa"/>
            <w:tcBorders>
              <w:left w:val="single" w:color="auto" w:sz="4" w:space="0"/>
            </w:tcBorders>
            <w:vAlign w:val="center"/>
          </w:tcPr>
          <w:p w14:paraId="63797C9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4DDC8C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14:paraId="179CBB1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610235"/>
                  <wp:effectExtent l="0" t="0" r="12065" b="1841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9">
                            <a:lum/>
                          </a:blip>
                          <a:stretch>
                            <a:fillRect/>
                          </a:stretch>
                        </pic:blipFill>
                        <pic:spPr>
                          <a:xfrm>
                            <a:off x="0" y="0"/>
                            <a:ext cx="521335" cy="610235"/>
                          </a:xfrm>
                          <a:prstGeom prst="rect">
                            <a:avLst/>
                          </a:prstGeom>
                          <a:noFill/>
                          <a:ln>
                            <a:noFill/>
                          </a:ln>
                        </pic:spPr>
                      </pic:pic>
                    </a:graphicData>
                  </a:graphic>
                </wp:inline>
              </w:drawing>
            </w:r>
          </w:p>
        </w:tc>
      </w:tr>
      <w:tr w14:paraId="60309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4EC1B53">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943" w:type="dxa"/>
            <w:tcBorders>
              <w:left w:val="single" w:color="auto" w:sz="4" w:space="0"/>
            </w:tcBorders>
            <w:vAlign w:val="center"/>
          </w:tcPr>
          <w:p w14:paraId="40487CE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三门文件柜</w:t>
            </w:r>
          </w:p>
        </w:tc>
        <w:tc>
          <w:tcPr>
            <w:tcW w:w="1812" w:type="dxa"/>
            <w:tcBorders>
              <w:left w:val="single" w:color="auto" w:sz="4" w:space="0"/>
            </w:tcBorders>
            <w:vAlign w:val="center"/>
          </w:tcPr>
          <w:p w14:paraId="710C80AC">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45深*80 宽*</w:t>
            </w:r>
            <w:r>
              <w:rPr>
                <w:rFonts w:hint="eastAsia" w:ascii="宋体" w:hAnsi="宋体" w:cs="宋体"/>
                <w:i w:val="0"/>
                <w:iCs w:val="0"/>
                <w:color w:val="auto"/>
                <w:kern w:val="0"/>
                <w:sz w:val="21"/>
                <w:szCs w:val="21"/>
                <w:highlight w:val="none"/>
                <w:u w:val="none"/>
                <w:lang w:val="en-US" w:eastAsia="zh-CN"/>
              </w:rPr>
              <w:t>18</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高</w:t>
            </w:r>
            <w:r>
              <w:rPr>
                <w:rFonts w:hint="eastAsia" w:ascii="宋体" w:hAnsi="宋体" w:eastAsia="宋体" w:cs="宋体"/>
                <w:i w:val="0"/>
                <w:iCs w:val="0"/>
                <w:color w:val="auto"/>
                <w:kern w:val="0"/>
                <w:sz w:val="21"/>
                <w:szCs w:val="21"/>
                <w:highlight w:val="none"/>
                <w:u w:val="none"/>
                <w:lang w:val="en-US" w:eastAsia="zh-CN"/>
              </w:rPr>
              <w:t>（±5c m）</w:t>
            </w:r>
          </w:p>
        </w:tc>
        <w:tc>
          <w:tcPr>
            <w:tcW w:w="3387" w:type="dxa"/>
            <w:tcBorders>
              <w:left w:val="single" w:color="auto" w:sz="4" w:space="0"/>
            </w:tcBorders>
            <w:vAlign w:val="center"/>
          </w:tcPr>
          <w:p w14:paraId="77E828D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材质：三门书柜，</w:t>
            </w:r>
            <w:r>
              <w:rPr>
                <w:rFonts w:hint="eastAsia" w:ascii="宋体" w:hAnsi="宋体" w:cs="宋体"/>
                <w:i w:val="0"/>
                <w:iCs w:val="0"/>
                <w:color w:val="auto"/>
                <w:kern w:val="0"/>
                <w:sz w:val="21"/>
                <w:szCs w:val="21"/>
                <w:highlight w:val="none"/>
                <w:u w:val="none"/>
                <w:lang w:val="en-US" w:eastAsia="zh-CN"/>
              </w:rPr>
              <w:t>优选环保板材，玻璃门，专业封边技术。</w:t>
            </w:r>
          </w:p>
        </w:tc>
        <w:tc>
          <w:tcPr>
            <w:tcW w:w="870" w:type="dxa"/>
            <w:tcBorders>
              <w:left w:val="single" w:color="auto" w:sz="4" w:space="0"/>
            </w:tcBorders>
            <w:vAlign w:val="center"/>
          </w:tcPr>
          <w:p w14:paraId="413408E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1B88ECB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1F8215F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405130" cy="572135"/>
                  <wp:effectExtent l="0" t="0" r="13970" b="1841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10">
                            <a:lum/>
                          </a:blip>
                          <a:stretch>
                            <a:fillRect/>
                          </a:stretch>
                        </pic:blipFill>
                        <pic:spPr>
                          <a:xfrm>
                            <a:off x="0" y="0"/>
                            <a:ext cx="405130" cy="572135"/>
                          </a:xfrm>
                          <a:prstGeom prst="rect">
                            <a:avLst/>
                          </a:prstGeom>
                          <a:noFill/>
                          <a:ln>
                            <a:noFill/>
                          </a:ln>
                        </pic:spPr>
                      </pic:pic>
                    </a:graphicData>
                  </a:graphic>
                </wp:inline>
              </w:drawing>
            </w:r>
          </w:p>
        </w:tc>
      </w:tr>
      <w:tr w14:paraId="5CBFE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627" w:type="dxa"/>
            <w:vAlign w:val="center"/>
          </w:tcPr>
          <w:p w14:paraId="0E827C8B">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943" w:type="dxa"/>
            <w:tcBorders>
              <w:left w:val="single" w:color="auto" w:sz="4" w:space="0"/>
            </w:tcBorders>
            <w:vAlign w:val="center"/>
          </w:tcPr>
          <w:p w14:paraId="5DAB75B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资料柜</w:t>
            </w:r>
          </w:p>
        </w:tc>
        <w:tc>
          <w:tcPr>
            <w:tcW w:w="1812" w:type="dxa"/>
            <w:tcBorders>
              <w:left w:val="single" w:color="auto" w:sz="4" w:space="0"/>
            </w:tcBorders>
            <w:vAlign w:val="center"/>
          </w:tcPr>
          <w:p w14:paraId="5317670A">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组立尺寸：</w:t>
            </w:r>
            <w:r>
              <w:rPr>
                <w:rFonts w:hint="eastAsia" w:ascii="宋体" w:hAnsi="宋体" w:cs="宋体"/>
                <w:i w:val="0"/>
                <w:iCs w:val="0"/>
                <w:color w:val="auto"/>
                <w:kern w:val="0"/>
                <w:sz w:val="21"/>
                <w:szCs w:val="21"/>
                <w:highlight w:val="none"/>
                <w:u w:val="none"/>
                <w:lang w:val="en-US" w:eastAsia="zh-CN"/>
              </w:rPr>
              <w:t>80</w:t>
            </w:r>
            <w:r>
              <w:rPr>
                <w:rFonts w:hint="eastAsia" w:ascii="宋体" w:hAnsi="宋体" w:eastAsia="宋体" w:cs="宋体"/>
                <w:i w:val="0"/>
                <w:iCs w:val="0"/>
                <w:color w:val="auto"/>
                <w:kern w:val="0"/>
                <w:sz w:val="21"/>
                <w:szCs w:val="21"/>
                <w:highlight w:val="none"/>
                <w:u w:val="none"/>
                <w:lang w:val="en-US" w:eastAsia="zh-CN"/>
              </w:rPr>
              <w:t>*180*60cm（±5cm）</w:t>
            </w:r>
          </w:p>
        </w:tc>
        <w:tc>
          <w:tcPr>
            <w:tcW w:w="3387" w:type="dxa"/>
            <w:tcBorders>
              <w:left w:val="single" w:color="auto" w:sz="4" w:space="0"/>
            </w:tcBorders>
            <w:vAlign w:val="center"/>
          </w:tcPr>
          <w:p w14:paraId="0FBF6CA3">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材质：柜体铁质</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柜门玻璃</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类别：组合资料柜</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3FAC47E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66B89CD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20</w:t>
            </w:r>
          </w:p>
        </w:tc>
        <w:tc>
          <w:tcPr>
            <w:tcW w:w="1039" w:type="dxa"/>
            <w:tcBorders>
              <w:left w:val="single" w:color="auto" w:sz="4" w:space="0"/>
            </w:tcBorders>
            <w:vAlign w:val="center"/>
          </w:tcPr>
          <w:p w14:paraId="1C697F4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02285" cy="671195"/>
                  <wp:effectExtent l="0" t="0" r="12065" b="1460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11">
                            <a:lum/>
                          </a:blip>
                          <a:stretch>
                            <a:fillRect/>
                          </a:stretch>
                        </pic:blipFill>
                        <pic:spPr>
                          <a:xfrm>
                            <a:off x="0" y="0"/>
                            <a:ext cx="502285" cy="671195"/>
                          </a:xfrm>
                          <a:prstGeom prst="rect">
                            <a:avLst/>
                          </a:prstGeom>
                          <a:noFill/>
                          <a:ln>
                            <a:noFill/>
                          </a:ln>
                        </pic:spPr>
                      </pic:pic>
                    </a:graphicData>
                  </a:graphic>
                </wp:inline>
              </w:drawing>
            </w:r>
          </w:p>
        </w:tc>
      </w:tr>
      <w:tr w14:paraId="083F1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627" w:type="dxa"/>
            <w:vAlign w:val="center"/>
          </w:tcPr>
          <w:p w14:paraId="0F5E1712">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w:t>
            </w:r>
          </w:p>
        </w:tc>
        <w:tc>
          <w:tcPr>
            <w:tcW w:w="943" w:type="dxa"/>
            <w:tcBorders>
              <w:left w:val="single" w:color="auto" w:sz="4" w:space="0"/>
            </w:tcBorders>
            <w:vAlign w:val="center"/>
          </w:tcPr>
          <w:p w14:paraId="6229FB2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沙发</w:t>
            </w:r>
          </w:p>
        </w:tc>
        <w:tc>
          <w:tcPr>
            <w:tcW w:w="1812" w:type="dxa"/>
            <w:tcBorders>
              <w:left w:val="single" w:color="auto" w:sz="4" w:space="0"/>
            </w:tcBorders>
            <w:vAlign w:val="center"/>
          </w:tcPr>
          <w:p w14:paraId="6D1EEA06">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长180*宽60</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高750cm</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14:paraId="5C6C289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名称：连排椅；扶手脚：钢板除锈电镀</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座椅：钢板加</w:t>
            </w:r>
            <w:r>
              <w:rPr>
                <w:rFonts w:hint="eastAsia" w:ascii="宋体" w:hAnsi="宋体" w:cs="宋体"/>
                <w:i w:val="0"/>
                <w:iCs w:val="0"/>
                <w:color w:val="auto"/>
                <w:kern w:val="0"/>
                <w:sz w:val="21"/>
                <w:szCs w:val="21"/>
                <w:highlight w:val="none"/>
                <w:u w:val="none"/>
                <w:lang w:val="en-US" w:eastAsia="zh-CN"/>
              </w:rPr>
              <w:t>PU</w:t>
            </w: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62B56C0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6AA4781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14:paraId="3935BF18">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54990" cy="396875"/>
                  <wp:effectExtent l="0" t="0" r="16510" b="3175"/>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12">
                            <a:lum/>
                          </a:blip>
                          <a:stretch>
                            <a:fillRect/>
                          </a:stretch>
                        </pic:blipFill>
                        <pic:spPr>
                          <a:xfrm>
                            <a:off x="0" y="0"/>
                            <a:ext cx="554990" cy="396875"/>
                          </a:xfrm>
                          <a:prstGeom prst="rect">
                            <a:avLst/>
                          </a:prstGeom>
                          <a:noFill/>
                          <a:ln>
                            <a:noFill/>
                          </a:ln>
                        </pic:spPr>
                      </pic:pic>
                    </a:graphicData>
                  </a:graphic>
                </wp:inline>
              </w:drawing>
            </w:r>
          </w:p>
        </w:tc>
      </w:tr>
      <w:tr w14:paraId="207FC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14:paraId="3D9E2A65">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w:t>
            </w:r>
          </w:p>
        </w:tc>
        <w:tc>
          <w:tcPr>
            <w:tcW w:w="943" w:type="dxa"/>
            <w:tcBorders>
              <w:left w:val="single" w:color="auto" w:sz="4" w:space="0"/>
            </w:tcBorders>
            <w:vAlign w:val="center"/>
          </w:tcPr>
          <w:p w14:paraId="7572C26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中办公椅</w:t>
            </w:r>
          </w:p>
        </w:tc>
        <w:tc>
          <w:tcPr>
            <w:tcW w:w="1812" w:type="dxa"/>
            <w:tcBorders>
              <w:left w:val="single" w:color="auto" w:sz="4" w:space="0"/>
            </w:tcBorders>
            <w:vAlign w:val="center"/>
          </w:tcPr>
          <w:p w14:paraId="19BC537B">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高45靠背</w:t>
            </w:r>
            <w:r>
              <w:rPr>
                <w:rFonts w:hint="eastAsia" w:ascii="宋体" w:hAnsi="宋体" w:cs="宋体"/>
                <w:i w:val="0"/>
                <w:iCs w:val="0"/>
                <w:color w:val="auto"/>
                <w:kern w:val="0"/>
                <w:sz w:val="21"/>
                <w:szCs w:val="21"/>
                <w:highlight w:val="none"/>
                <w:u w:val="none"/>
                <w:lang w:val="en-US" w:eastAsia="zh-CN"/>
              </w:rPr>
              <w:t>85</w:t>
            </w:r>
            <w:r>
              <w:rPr>
                <w:rFonts w:hint="eastAsia" w:ascii="宋体" w:hAnsi="宋体" w:eastAsia="宋体" w:cs="宋体"/>
                <w:i w:val="0"/>
                <w:iCs w:val="0"/>
                <w:color w:val="auto"/>
                <w:kern w:val="0"/>
                <w:sz w:val="21"/>
                <w:szCs w:val="21"/>
                <w:highlight w:val="none"/>
                <w:u w:val="none"/>
                <w:lang w:val="en-US" w:eastAsia="zh-CN"/>
              </w:rPr>
              <w:t>宽4</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14:paraId="4E33FB0C">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椅子双扶手、</w:t>
            </w:r>
            <w:r>
              <w:rPr>
                <w:rFonts w:hint="eastAsia" w:ascii="宋体" w:hAnsi="宋体" w:cs="宋体"/>
                <w:i w:val="0"/>
                <w:iCs w:val="0"/>
                <w:color w:val="auto"/>
                <w:kern w:val="0"/>
                <w:sz w:val="21"/>
                <w:szCs w:val="21"/>
                <w:highlight w:val="none"/>
                <w:u w:val="none"/>
                <w:lang w:val="en-US" w:eastAsia="zh-CN"/>
              </w:rPr>
              <w:t>靠背高密度透气网布，高弹力座面，静音防滑滚轮。</w:t>
            </w:r>
          </w:p>
        </w:tc>
        <w:tc>
          <w:tcPr>
            <w:tcW w:w="870" w:type="dxa"/>
            <w:tcBorders>
              <w:left w:val="single" w:color="auto" w:sz="4" w:space="0"/>
            </w:tcBorders>
            <w:vAlign w:val="center"/>
          </w:tcPr>
          <w:p w14:paraId="7B4FE88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14:paraId="0E00385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14:paraId="2C320C9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393700" cy="603885"/>
                  <wp:effectExtent l="0" t="0" r="6350" b="5715"/>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6">
                            <a:lum/>
                          </a:blip>
                          <a:stretch>
                            <a:fillRect/>
                          </a:stretch>
                        </pic:blipFill>
                        <pic:spPr>
                          <a:xfrm>
                            <a:off x="0" y="0"/>
                            <a:ext cx="393700" cy="603885"/>
                          </a:xfrm>
                          <a:prstGeom prst="rect">
                            <a:avLst/>
                          </a:prstGeom>
                          <a:noFill/>
                          <a:ln>
                            <a:noFill/>
                          </a:ln>
                        </pic:spPr>
                      </pic:pic>
                    </a:graphicData>
                  </a:graphic>
                </wp:inline>
              </w:drawing>
            </w:r>
          </w:p>
        </w:tc>
      </w:tr>
      <w:tr w14:paraId="4B974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51DA6473">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p>
        </w:tc>
        <w:tc>
          <w:tcPr>
            <w:tcW w:w="943" w:type="dxa"/>
            <w:tcBorders>
              <w:left w:val="single" w:color="auto" w:sz="4" w:space="0"/>
            </w:tcBorders>
            <w:vAlign w:val="center"/>
          </w:tcPr>
          <w:p w14:paraId="6596A28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中办公桌</w:t>
            </w:r>
          </w:p>
        </w:tc>
        <w:tc>
          <w:tcPr>
            <w:tcW w:w="1812" w:type="dxa"/>
            <w:tcBorders>
              <w:left w:val="single" w:color="auto" w:sz="4" w:space="0"/>
            </w:tcBorders>
            <w:vAlign w:val="center"/>
          </w:tcPr>
          <w:p w14:paraId="712B1CCB">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140长*70宽*7</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 高（±5cm）</w:t>
            </w:r>
          </w:p>
        </w:tc>
        <w:tc>
          <w:tcPr>
            <w:tcW w:w="3387" w:type="dxa"/>
            <w:tcBorders>
              <w:left w:val="single" w:color="auto" w:sz="4" w:space="0"/>
            </w:tcBorders>
            <w:vAlign w:val="center"/>
          </w:tcPr>
          <w:p w14:paraId="4DF7037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高密地板，加宽台面，储物容量大。</w:t>
            </w:r>
          </w:p>
        </w:tc>
        <w:tc>
          <w:tcPr>
            <w:tcW w:w="870" w:type="dxa"/>
            <w:tcBorders>
              <w:left w:val="single" w:color="auto" w:sz="4" w:space="0"/>
            </w:tcBorders>
            <w:vAlign w:val="center"/>
          </w:tcPr>
          <w:p w14:paraId="27A7976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78560B8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14:paraId="1081F87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3080" cy="320040"/>
                  <wp:effectExtent l="0" t="0" r="1270" b="3810"/>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13">
                            <a:lum/>
                          </a:blip>
                          <a:stretch>
                            <a:fillRect/>
                          </a:stretch>
                        </pic:blipFill>
                        <pic:spPr>
                          <a:xfrm>
                            <a:off x="0" y="0"/>
                            <a:ext cx="513080" cy="320040"/>
                          </a:xfrm>
                          <a:prstGeom prst="rect">
                            <a:avLst/>
                          </a:prstGeom>
                          <a:noFill/>
                          <a:ln>
                            <a:noFill/>
                          </a:ln>
                        </pic:spPr>
                      </pic:pic>
                    </a:graphicData>
                  </a:graphic>
                </wp:inline>
              </w:drawing>
            </w:r>
          </w:p>
        </w:tc>
      </w:tr>
      <w:tr w14:paraId="04A2B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2B0CF679">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943" w:type="dxa"/>
            <w:tcBorders>
              <w:left w:val="single" w:color="auto" w:sz="4" w:space="0"/>
            </w:tcBorders>
            <w:vAlign w:val="center"/>
          </w:tcPr>
          <w:p w14:paraId="26AC9F3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多功能室桌椅</w:t>
            </w:r>
          </w:p>
        </w:tc>
        <w:tc>
          <w:tcPr>
            <w:tcW w:w="1812" w:type="dxa"/>
            <w:tcBorders>
              <w:left w:val="single" w:color="auto" w:sz="4" w:space="0"/>
            </w:tcBorders>
            <w:vAlign w:val="center"/>
          </w:tcPr>
          <w:p w14:paraId="691E140B">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单个组合桌子尺寸：</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0CM*</w:t>
            </w:r>
            <w:r>
              <w:rPr>
                <w:rFonts w:hint="eastAsia" w:ascii="宋体" w:hAnsi="宋体" w:cs="宋体"/>
                <w:i w:val="0"/>
                <w:iCs w:val="0"/>
                <w:color w:val="auto"/>
                <w:kern w:val="0"/>
                <w:sz w:val="21"/>
                <w:szCs w:val="21"/>
                <w:highlight w:val="none"/>
                <w:u w:val="none"/>
                <w:lang w:val="en-US" w:eastAsia="zh-CN"/>
              </w:rPr>
              <w:t>4</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75</w:t>
            </w:r>
            <w:r>
              <w:rPr>
                <w:rFonts w:hint="eastAsia" w:ascii="宋体" w:hAnsi="宋体" w:eastAsia="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14:paraId="24106FEC">
            <w:pPr>
              <w:widowControl/>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可折叠任意组合对拼</w:t>
            </w:r>
            <w:r>
              <w:rPr>
                <w:rFonts w:hint="eastAsia" w:ascii="宋体" w:hAnsi="宋体" w:cs="宋体"/>
                <w:i w:val="0"/>
                <w:iCs w:val="0"/>
                <w:color w:val="auto"/>
                <w:kern w:val="0"/>
                <w:sz w:val="21"/>
                <w:szCs w:val="21"/>
                <w:highlight w:val="none"/>
                <w:u w:val="none"/>
                <w:lang w:val="en-US" w:eastAsia="zh-CN"/>
              </w:rPr>
              <w:t>成圆形和方形</w:t>
            </w:r>
            <w:r>
              <w:rPr>
                <w:rFonts w:hint="eastAsia" w:ascii="宋体" w:hAnsi="宋体" w:eastAsia="宋体" w:cs="宋体"/>
                <w:i w:val="0"/>
                <w:iCs w:val="0"/>
                <w:color w:val="auto"/>
                <w:kern w:val="0"/>
                <w:sz w:val="21"/>
                <w:szCs w:val="21"/>
                <w:highlight w:val="none"/>
                <w:u w:val="none"/>
                <w:lang w:val="en-US" w:eastAsia="zh-CN"/>
              </w:rPr>
              <w:t>，根据场地面积定数量，</w:t>
            </w:r>
            <w:r>
              <w:rPr>
                <w:rFonts w:hint="eastAsia" w:ascii="宋体" w:hAnsi="宋体" w:cs="宋体"/>
                <w:i w:val="0"/>
                <w:iCs w:val="0"/>
                <w:color w:val="auto"/>
                <w:kern w:val="0"/>
                <w:sz w:val="21"/>
                <w:szCs w:val="21"/>
                <w:highlight w:val="none"/>
                <w:u w:val="none"/>
                <w:lang w:val="en-US" w:eastAsia="zh-CN"/>
              </w:rPr>
              <w:t>其中：</w:t>
            </w:r>
            <w:r>
              <w:rPr>
                <w:rFonts w:hint="eastAsia" w:ascii="宋体" w:hAnsi="宋体" w:eastAsia="宋体" w:cs="宋体"/>
                <w:i w:val="0"/>
                <w:iCs w:val="0"/>
                <w:color w:val="auto"/>
                <w:kern w:val="0"/>
                <w:sz w:val="21"/>
                <w:szCs w:val="21"/>
                <w:highlight w:val="none"/>
                <w:u w:val="none"/>
                <w:lang w:val="en-US" w:eastAsia="zh-CN"/>
              </w:rPr>
              <w:t>圆形</w:t>
            </w:r>
            <w:r>
              <w:rPr>
                <w:rFonts w:hint="eastAsia" w:ascii="宋体" w:hAnsi="宋体" w:cs="宋体"/>
                <w:i w:val="0"/>
                <w:iCs w:val="0"/>
                <w:color w:val="auto"/>
                <w:kern w:val="0"/>
                <w:sz w:val="21"/>
                <w:szCs w:val="21"/>
                <w:highlight w:val="none"/>
                <w:u w:val="none"/>
                <w:lang w:val="en-US" w:eastAsia="zh-CN"/>
              </w:rPr>
              <w:t>含组合桌子不少于</w:t>
            </w:r>
            <w:r>
              <w:rPr>
                <w:rFonts w:hint="eastAsia" w:ascii="宋体" w:hAnsi="宋体" w:eastAsia="宋体" w:cs="宋体"/>
                <w:i w:val="0"/>
                <w:iCs w:val="0"/>
                <w:color w:val="auto"/>
                <w:kern w:val="0"/>
                <w:sz w:val="21"/>
                <w:szCs w:val="21"/>
                <w:highlight w:val="none"/>
                <w:u w:val="none"/>
                <w:lang w:val="en-US" w:eastAsia="zh-CN"/>
              </w:rPr>
              <w:t>8个</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方形</w:t>
            </w:r>
            <w:r>
              <w:rPr>
                <w:rFonts w:hint="eastAsia" w:ascii="宋体" w:hAnsi="宋体" w:cs="宋体"/>
                <w:i w:val="0"/>
                <w:iCs w:val="0"/>
                <w:color w:val="auto"/>
                <w:kern w:val="0"/>
                <w:sz w:val="21"/>
                <w:szCs w:val="21"/>
                <w:highlight w:val="none"/>
                <w:u w:val="none"/>
                <w:lang w:val="en-US" w:eastAsia="zh-CN"/>
              </w:rPr>
              <w:t>含组合桌子不少于</w:t>
            </w:r>
            <w:r>
              <w:rPr>
                <w:rFonts w:hint="eastAsia" w:ascii="宋体" w:hAnsi="宋体" w:eastAsia="宋体" w:cs="宋体"/>
                <w:i w:val="0"/>
                <w:iCs w:val="0"/>
                <w:color w:val="auto"/>
                <w:kern w:val="0"/>
                <w:sz w:val="21"/>
                <w:szCs w:val="21"/>
                <w:highlight w:val="none"/>
                <w:u w:val="none"/>
                <w:lang w:val="en-US" w:eastAsia="zh-CN"/>
              </w:rPr>
              <w:t>12个</w:t>
            </w:r>
            <w:r>
              <w:rPr>
                <w:rFonts w:hint="eastAsia" w:ascii="宋体" w:hAnsi="宋体" w:cs="宋体"/>
                <w:i w:val="0"/>
                <w:iCs w:val="0"/>
                <w:color w:val="auto"/>
                <w:kern w:val="0"/>
                <w:sz w:val="21"/>
                <w:szCs w:val="21"/>
                <w:highlight w:val="none"/>
                <w:u w:val="none"/>
                <w:lang w:val="en-US" w:eastAsia="zh-CN"/>
              </w:rPr>
              <w:t>，共</w:t>
            </w:r>
            <w:r>
              <w:rPr>
                <w:rFonts w:hint="eastAsia" w:ascii="宋体" w:hAnsi="宋体" w:eastAsia="宋体" w:cs="宋体"/>
                <w:i w:val="0"/>
                <w:iCs w:val="0"/>
                <w:color w:val="auto"/>
                <w:kern w:val="0"/>
                <w:sz w:val="21"/>
                <w:szCs w:val="21"/>
                <w:highlight w:val="none"/>
                <w:u w:val="none"/>
                <w:lang w:val="en-US" w:eastAsia="zh-CN"/>
              </w:rPr>
              <w:t>含椅子</w:t>
            </w:r>
            <w:r>
              <w:rPr>
                <w:rFonts w:hint="eastAsia" w:ascii="宋体" w:hAnsi="宋体" w:cs="宋体"/>
                <w:i w:val="0"/>
                <w:iCs w:val="0"/>
                <w:color w:val="auto"/>
                <w:kern w:val="0"/>
                <w:sz w:val="21"/>
                <w:szCs w:val="21"/>
                <w:highlight w:val="none"/>
                <w:u w:val="none"/>
                <w:lang w:val="en-US" w:eastAsia="zh-CN"/>
              </w:rPr>
              <w:t>4</w:t>
            </w:r>
            <w:r>
              <w:rPr>
                <w:rFonts w:hint="eastAsia" w:ascii="宋体" w:hAnsi="宋体" w:eastAsia="宋体" w:cs="宋体"/>
                <w:i w:val="0"/>
                <w:iCs w:val="0"/>
                <w:color w:val="auto"/>
                <w:kern w:val="0"/>
                <w:sz w:val="21"/>
                <w:szCs w:val="21"/>
                <w:highlight w:val="none"/>
                <w:u w:val="none"/>
                <w:lang w:val="en-US" w:eastAsia="zh-CN"/>
              </w:rPr>
              <w:t>0把</w:t>
            </w:r>
            <w:r>
              <w:rPr>
                <w:rFonts w:hint="eastAsia" w:ascii="宋体" w:hAnsi="宋体" w:cs="宋体"/>
                <w:i w:val="0"/>
                <w:iCs w:val="0"/>
                <w:color w:val="auto"/>
                <w:kern w:val="0"/>
                <w:sz w:val="21"/>
                <w:szCs w:val="21"/>
                <w:highlight w:val="none"/>
                <w:u w:val="none"/>
                <w:lang w:val="en-US" w:eastAsia="zh-CN"/>
              </w:rPr>
              <w:t>。</w:t>
            </w:r>
            <w:r>
              <w:rPr>
                <w:rFonts w:hint="eastAsia" w:ascii="宋体" w:hAnsi="宋体" w:cs="宋体"/>
                <w:b w:val="0"/>
                <w:bCs w:val="0"/>
                <w:i w:val="0"/>
                <w:iCs w:val="0"/>
                <w:color w:val="auto"/>
                <w:kern w:val="0"/>
                <w:sz w:val="21"/>
                <w:szCs w:val="21"/>
                <w:highlight w:val="none"/>
                <w:u w:val="none"/>
                <w:lang w:val="en-US" w:eastAsia="zh-CN"/>
              </w:rPr>
              <w:t>材质：烤漆金属支架加板材,板材厚度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20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49049B5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67C0A38D">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065B8FA0">
            <w:pPr>
              <w:widowControl/>
              <w:jc w:val="center"/>
              <w:textAlignment w:val="center"/>
              <w:rPr>
                <w:rFonts w:hint="eastAsia" w:ascii="宋体" w:hAnsi="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795" cy="516890"/>
                  <wp:effectExtent l="0" t="0" r="14605" b="16510"/>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14">
                            <a:lum/>
                          </a:blip>
                          <a:stretch>
                            <a:fillRect/>
                          </a:stretch>
                        </pic:blipFill>
                        <pic:spPr>
                          <a:xfrm>
                            <a:off x="0" y="0"/>
                            <a:ext cx="518795" cy="516890"/>
                          </a:xfrm>
                          <a:prstGeom prst="rect">
                            <a:avLst/>
                          </a:prstGeom>
                          <a:noFill/>
                          <a:ln>
                            <a:noFill/>
                          </a:ln>
                        </pic:spPr>
                      </pic:pic>
                    </a:graphicData>
                  </a:graphic>
                </wp:inline>
              </w:drawing>
            </w:r>
          </w:p>
        </w:tc>
      </w:tr>
      <w:tr w14:paraId="25ACF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627" w:type="dxa"/>
            <w:vAlign w:val="center"/>
          </w:tcPr>
          <w:p w14:paraId="407C5CD3">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w:t>
            </w:r>
          </w:p>
        </w:tc>
        <w:tc>
          <w:tcPr>
            <w:tcW w:w="943" w:type="dxa"/>
            <w:tcBorders>
              <w:left w:val="single" w:color="auto" w:sz="4" w:space="0"/>
            </w:tcBorders>
            <w:vAlign w:val="center"/>
          </w:tcPr>
          <w:p w14:paraId="20EEE1C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会议室桌椅</w:t>
            </w:r>
          </w:p>
        </w:tc>
        <w:tc>
          <w:tcPr>
            <w:tcW w:w="1812" w:type="dxa"/>
            <w:tcBorders>
              <w:left w:val="single" w:color="auto" w:sz="4" w:space="0"/>
            </w:tcBorders>
            <w:vAlign w:val="center"/>
          </w:tcPr>
          <w:p w14:paraId="3B59DDC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≧400CM</w:t>
            </w:r>
            <w:r>
              <w:rPr>
                <w:rFonts w:hint="eastAsia" w:ascii="宋体" w:hAnsi="宋体" w:cs="宋体"/>
                <w:i w:val="0"/>
                <w:iCs w:val="0"/>
                <w:color w:val="auto"/>
                <w:kern w:val="0"/>
                <w:sz w:val="21"/>
                <w:szCs w:val="21"/>
                <w:highlight w:val="none"/>
                <w:u w:val="none"/>
                <w:lang w:val="en-US" w:eastAsia="zh-CN"/>
              </w:rPr>
              <w:t>长</w:t>
            </w:r>
            <w:r>
              <w:rPr>
                <w:rFonts w:hint="eastAsia" w:ascii="宋体" w:hAnsi="宋体" w:eastAsia="宋体" w:cs="宋体"/>
                <w:i w:val="0"/>
                <w:iCs w:val="0"/>
                <w:color w:val="auto"/>
                <w:kern w:val="0"/>
                <w:sz w:val="21"/>
                <w:szCs w:val="21"/>
                <w:highlight w:val="none"/>
                <w:u w:val="none"/>
                <w:lang w:val="en-US" w:eastAsia="zh-CN"/>
              </w:rPr>
              <w:t>*90CM</w:t>
            </w:r>
            <w:r>
              <w:rPr>
                <w:rFonts w:hint="eastAsia" w:ascii="宋体" w:hAnsi="宋体" w:cs="宋体"/>
                <w:i w:val="0"/>
                <w:iCs w:val="0"/>
                <w:color w:val="auto"/>
                <w:kern w:val="0"/>
                <w:sz w:val="21"/>
                <w:szCs w:val="21"/>
                <w:highlight w:val="none"/>
                <w:u w:val="none"/>
                <w:lang w:val="en-US" w:eastAsia="zh-CN"/>
              </w:rPr>
              <w:t>宽</w:t>
            </w:r>
          </w:p>
        </w:tc>
        <w:tc>
          <w:tcPr>
            <w:tcW w:w="3387" w:type="dxa"/>
            <w:tcBorders>
              <w:left w:val="single" w:color="auto" w:sz="4" w:space="0"/>
            </w:tcBorders>
            <w:vAlign w:val="center"/>
          </w:tcPr>
          <w:p w14:paraId="2C0294B8">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椭圆</w:t>
            </w:r>
            <w:r>
              <w:rPr>
                <w:rFonts w:hint="eastAsia" w:ascii="宋体" w:hAnsi="宋体" w:cs="宋体"/>
                <w:i w:val="0"/>
                <w:iCs w:val="0"/>
                <w:color w:val="auto"/>
                <w:kern w:val="0"/>
                <w:sz w:val="21"/>
                <w:szCs w:val="21"/>
                <w:highlight w:val="none"/>
                <w:u w:val="none"/>
                <w:lang w:val="en-US" w:eastAsia="zh-CN"/>
              </w:rPr>
              <w:t>形</w:t>
            </w:r>
            <w:r>
              <w:rPr>
                <w:rFonts w:hint="eastAsia" w:ascii="宋体" w:hAnsi="宋体" w:eastAsia="宋体" w:cs="宋体"/>
                <w:i w:val="0"/>
                <w:iCs w:val="0"/>
                <w:color w:val="auto"/>
                <w:kern w:val="0"/>
                <w:sz w:val="21"/>
                <w:szCs w:val="21"/>
                <w:highlight w:val="none"/>
                <w:u w:val="none"/>
                <w:lang w:val="en-US" w:eastAsia="zh-CN"/>
              </w:rPr>
              <w:t>桌</w:t>
            </w:r>
            <w:r>
              <w:rPr>
                <w:rFonts w:hint="eastAsia" w:ascii="宋体" w:hAnsi="宋体" w:cs="宋体"/>
                <w:i w:val="0"/>
                <w:iCs w:val="0"/>
                <w:color w:val="auto"/>
                <w:kern w:val="0"/>
                <w:sz w:val="21"/>
                <w:szCs w:val="21"/>
                <w:highlight w:val="none"/>
                <w:u w:val="none"/>
                <w:lang w:val="en-US" w:eastAsia="zh-CN"/>
              </w:rPr>
              <w:t>子，</w:t>
            </w:r>
            <w:r>
              <w:rPr>
                <w:rFonts w:hint="eastAsia" w:ascii="宋体" w:hAnsi="宋体" w:eastAsia="宋体" w:cs="宋体"/>
                <w:i w:val="0"/>
                <w:iCs w:val="0"/>
                <w:color w:val="auto"/>
                <w:kern w:val="0"/>
                <w:sz w:val="21"/>
                <w:szCs w:val="21"/>
                <w:highlight w:val="none"/>
                <w:u w:val="none"/>
                <w:lang w:val="en-US" w:eastAsia="zh-CN"/>
              </w:rPr>
              <w:t>实木材质，含</w:t>
            </w:r>
            <w:r>
              <w:rPr>
                <w:rFonts w:hint="eastAsia" w:ascii="宋体" w:hAnsi="宋体" w:cs="宋体"/>
                <w:i w:val="0"/>
                <w:iCs w:val="0"/>
                <w:color w:val="auto"/>
                <w:kern w:val="0"/>
                <w:sz w:val="21"/>
                <w:szCs w:val="21"/>
                <w:highlight w:val="none"/>
                <w:u w:val="none"/>
                <w:lang w:val="en-US" w:eastAsia="zh-CN"/>
              </w:rPr>
              <w:t>弓形</w:t>
            </w:r>
            <w:r>
              <w:rPr>
                <w:rFonts w:hint="eastAsia" w:ascii="宋体" w:hAnsi="宋体" w:eastAsia="宋体" w:cs="宋体"/>
                <w:i w:val="0"/>
                <w:iCs w:val="0"/>
                <w:color w:val="auto"/>
                <w:kern w:val="0"/>
                <w:sz w:val="21"/>
                <w:szCs w:val="21"/>
                <w:highlight w:val="none"/>
                <w:u w:val="none"/>
                <w:lang w:val="en-US" w:eastAsia="zh-CN"/>
              </w:rPr>
              <w:t>座椅16把。</w:t>
            </w:r>
          </w:p>
        </w:tc>
        <w:tc>
          <w:tcPr>
            <w:tcW w:w="870" w:type="dxa"/>
            <w:tcBorders>
              <w:left w:val="single" w:color="auto" w:sz="4" w:space="0"/>
            </w:tcBorders>
            <w:vAlign w:val="center"/>
          </w:tcPr>
          <w:p w14:paraId="081C753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63C59E6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4463A4B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45465" cy="568325"/>
                  <wp:effectExtent l="0" t="0" r="6985" b="3175"/>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15">
                            <a:lum/>
                          </a:blip>
                          <a:stretch>
                            <a:fillRect/>
                          </a:stretch>
                        </pic:blipFill>
                        <pic:spPr>
                          <a:xfrm>
                            <a:off x="0" y="0"/>
                            <a:ext cx="545465" cy="568325"/>
                          </a:xfrm>
                          <a:prstGeom prst="rect">
                            <a:avLst/>
                          </a:prstGeom>
                          <a:noFill/>
                          <a:ln>
                            <a:noFill/>
                          </a:ln>
                        </pic:spPr>
                      </pic:pic>
                    </a:graphicData>
                  </a:graphic>
                </wp:inline>
              </w:drawing>
            </w:r>
          </w:p>
        </w:tc>
      </w:tr>
      <w:tr w14:paraId="55177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1" w:hRule="atLeast"/>
        </w:trPr>
        <w:tc>
          <w:tcPr>
            <w:tcW w:w="627" w:type="dxa"/>
            <w:vAlign w:val="center"/>
          </w:tcPr>
          <w:p w14:paraId="4BAD12B8">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w:t>
            </w:r>
          </w:p>
        </w:tc>
        <w:tc>
          <w:tcPr>
            <w:tcW w:w="943" w:type="dxa"/>
            <w:tcBorders>
              <w:left w:val="single" w:color="auto" w:sz="4" w:space="0"/>
            </w:tcBorders>
            <w:vAlign w:val="center"/>
          </w:tcPr>
          <w:p w14:paraId="1C2DDAA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接待室</w:t>
            </w:r>
            <w:r>
              <w:rPr>
                <w:rFonts w:hint="eastAsia" w:ascii="宋体" w:hAnsi="宋体" w:cs="宋体"/>
                <w:i w:val="0"/>
                <w:iCs w:val="0"/>
                <w:color w:val="auto"/>
                <w:kern w:val="0"/>
                <w:sz w:val="21"/>
                <w:szCs w:val="21"/>
                <w:highlight w:val="none"/>
                <w:u w:val="none"/>
                <w:lang w:val="en-US" w:eastAsia="zh-CN"/>
              </w:rPr>
              <w:t>沙发</w:t>
            </w:r>
          </w:p>
        </w:tc>
        <w:tc>
          <w:tcPr>
            <w:tcW w:w="1812" w:type="dxa"/>
            <w:tcBorders>
              <w:left w:val="single" w:color="auto" w:sz="4" w:space="0"/>
            </w:tcBorders>
            <w:vAlign w:val="center"/>
          </w:tcPr>
          <w:p w14:paraId="5523821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其中三人位沙发</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长100*宽80高</w:t>
            </w:r>
            <w:r>
              <w:rPr>
                <w:rFonts w:hint="eastAsia" w:ascii="宋体" w:hAnsi="宋体" w:eastAsia="宋体" w:cs="宋体"/>
                <w:i w:val="0"/>
                <w:iCs w:val="0"/>
                <w:color w:val="auto"/>
                <w:kern w:val="0"/>
                <w:sz w:val="21"/>
                <w:szCs w:val="21"/>
                <w:highlight w:val="none"/>
                <w:u w:val="none"/>
                <w:lang w:val="en-US" w:eastAsia="zh-CN"/>
              </w:rPr>
              <w:t>9</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CM（±5cm）</w:t>
            </w:r>
            <w:r>
              <w:rPr>
                <w:rFonts w:hint="eastAsia" w:ascii="宋体" w:hAnsi="宋体" w:cs="宋体"/>
                <w:i w:val="0"/>
                <w:iCs w:val="0"/>
                <w:color w:val="auto"/>
                <w:kern w:val="0"/>
                <w:sz w:val="21"/>
                <w:szCs w:val="21"/>
                <w:highlight w:val="none"/>
                <w:u w:val="none"/>
                <w:lang w:val="en-US" w:eastAsia="zh-CN"/>
              </w:rPr>
              <w:t>；茶几尺寸：长60*宽45*高55cm</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14:paraId="1D2999BD">
            <w:pPr>
              <w:widowControl/>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实木腿，布艺</w:t>
            </w:r>
            <w:r>
              <w:rPr>
                <w:rFonts w:hint="eastAsia" w:ascii="宋体" w:hAnsi="宋体" w:cs="宋体"/>
                <w:i w:val="0"/>
                <w:iCs w:val="0"/>
                <w:color w:val="auto"/>
                <w:kern w:val="0"/>
                <w:sz w:val="21"/>
                <w:szCs w:val="21"/>
                <w:highlight w:val="none"/>
                <w:u w:val="none"/>
                <w:lang w:val="en-US" w:eastAsia="zh-CN"/>
              </w:rPr>
              <w:t>沙发</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每组</w:t>
            </w:r>
            <w:r>
              <w:rPr>
                <w:rFonts w:hint="eastAsia" w:ascii="宋体" w:hAnsi="宋体" w:eastAsia="宋体" w:cs="宋体"/>
                <w:i w:val="0"/>
                <w:iCs w:val="0"/>
                <w:color w:val="auto"/>
                <w:kern w:val="0"/>
                <w:sz w:val="21"/>
                <w:szCs w:val="21"/>
                <w:highlight w:val="none"/>
                <w:u w:val="none"/>
                <w:lang w:val="en-US" w:eastAsia="zh-CN"/>
              </w:rPr>
              <w:t>含1</w:t>
            </w:r>
            <w:r>
              <w:rPr>
                <w:rFonts w:hint="eastAsia" w:ascii="宋体" w:hAnsi="宋体" w:cs="宋体"/>
                <w:i w:val="0"/>
                <w:iCs w:val="0"/>
                <w:color w:val="auto"/>
                <w:kern w:val="0"/>
                <w:sz w:val="21"/>
                <w:szCs w:val="21"/>
                <w:highlight w:val="none"/>
                <w:u w:val="none"/>
                <w:lang w:val="en-US" w:eastAsia="zh-CN"/>
              </w:rPr>
              <w:t>人位、</w:t>
            </w:r>
            <w:r>
              <w:rPr>
                <w:rFonts w:hint="eastAsia" w:ascii="宋体" w:hAnsi="宋体" w:eastAsia="宋体" w:cs="宋体"/>
                <w:i w:val="0"/>
                <w:iCs w:val="0"/>
                <w:color w:val="auto"/>
                <w:kern w:val="0"/>
                <w:sz w:val="21"/>
                <w:szCs w:val="21"/>
                <w:highlight w:val="none"/>
                <w:u w:val="none"/>
                <w:lang w:val="en-US" w:eastAsia="zh-CN"/>
              </w:rPr>
              <w:t>2</w:t>
            </w:r>
            <w:r>
              <w:rPr>
                <w:rFonts w:hint="eastAsia" w:ascii="宋体" w:hAnsi="宋体" w:cs="宋体"/>
                <w:i w:val="0"/>
                <w:iCs w:val="0"/>
                <w:color w:val="auto"/>
                <w:kern w:val="0"/>
                <w:sz w:val="21"/>
                <w:szCs w:val="21"/>
                <w:highlight w:val="none"/>
                <w:u w:val="none"/>
                <w:lang w:val="en-US" w:eastAsia="zh-CN"/>
              </w:rPr>
              <w:t>人位和</w:t>
            </w:r>
            <w:r>
              <w:rPr>
                <w:rFonts w:hint="eastAsia" w:ascii="宋体" w:hAnsi="宋体" w:eastAsia="宋体" w:cs="宋体"/>
                <w:i w:val="0"/>
                <w:iCs w:val="0"/>
                <w:color w:val="auto"/>
                <w:kern w:val="0"/>
                <w:sz w:val="21"/>
                <w:szCs w:val="21"/>
                <w:highlight w:val="none"/>
                <w:u w:val="none"/>
                <w:lang w:val="en-US" w:eastAsia="zh-CN"/>
              </w:rPr>
              <w:t>3</w:t>
            </w:r>
            <w:r>
              <w:rPr>
                <w:rFonts w:hint="eastAsia" w:ascii="宋体" w:hAnsi="宋体" w:cs="宋体"/>
                <w:i w:val="0"/>
                <w:iCs w:val="0"/>
                <w:color w:val="auto"/>
                <w:kern w:val="0"/>
                <w:sz w:val="21"/>
                <w:szCs w:val="21"/>
                <w:highlight w:val="none"/>
                <w:u w:val="none"/>
                <w:lang w:val="en-US" w:eastAsia="zh-CN"/>
              </w:rPr>
              <w:t>人位沙发</w:t>
            </w:r>
            <w:r>
              <w:rPr>
                <w:rFonts w:hint="eastAsia" w:ascii="宋体" w:hAnsi="宋体" w:eastAsia="宋体" w:cs="宋体"/>
                <w:i w:val="0"/>
                <w:iCs w:val="0"/>
                <w:color w:val="auto"/>
                <w:kern w:val="0"/>
                <w:sz w:val="21"/>
                <w:szCs w:val="21"/>
                <w:highlight w:val="none"/>
                <w:u w:val="none"/>
                <w:lang w:val="en-US" w:eastAsia="zh-CN"/>
              </w:rPr>
              <w:t>各</w:t>
            </w:r>
            <w:r>
              <w:rPr>
                <w:rFonts w:hint="eastAsia" w:ascii="宋体" w:hAnsi="宋体" w:cs="宋体"/>
                <w:i w:val="0"/>
                <w:iCs w:val="0"/>
                <w:color w:val="auto"/>
                <w:kern w:val="0"/>
                <w:sz w:val="21"/>
                <w:szCs w:val="21"/>
                <w:highlight w:val="none"/>
                <w:u w:val="none"/>
                <w:lang w:val="en-US" w:eastAsia="zh-CN"/>
              </w:rPr>
              <w:t>一个，包含茶几。</w:t>
            </w:r>
          </w:p>
        </w:tc>
        <w:tc>
          <w:tcPr>
            <w:tcW w:w="870" w:type="dxa"/>
            <w:tcBorders>
              <w:left w:val="single" w:color="auto" w:sz="4" w:space="0"/>
            </w:tcBorders>
            <w:vAlign w:val="center"/>
          </w:tcPr>
          <w:p w14:paraId="46A3915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7278A44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5439021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0065" cy="462915"/>
                  <wp:effectExtent l="0" t="0" r="13335" b="13335"/>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16">
                            <a:lum/>
                          </a:blip>
                          <a:stretch>
                            <a:fillRect/>
                          </a:stretch>
                        </pic:blipFill>
                        <pic:spPr>
                          <a:xfrm>
                            <a:off x="0" y="0"/>
                            <a:ext cx="520065" cy="462915"/>
                          </a:xfrm>
                          <a:prstGeom prst="rect">
                            <a:avLst/>
                          </a:prstGeom>
                          <a:noFill/>
                          <a:ln>
                            <a:noFill/>
                          </a:ln>
                        </pic:spPr>
                      </pic:pic>
                    </a:graphicData>
                  </a:graphic>
                </wp:inline>
              </w:drawing>
            </w:r>
          </w:p>
        </w:tc>
      </w:tr>
      <w:tr w14:paraId="5F9CA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22EC3D2">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w:t>
            </w:r>
          </w:p>
        </w:tc>
        <w:tc>
          <w:tcPr>
            <w:tcW w:w="943" w:type="dxa"/>
            <w:tcBorders>
              <w:left w:val="single" w:color="auto" w:sz="4" w:space="0"/>
            </w:tcBorders>
            <w:vAlign w:val="center"/>
          </w:tcPr>
          <w:p w14:paraId="39DDD3F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门厅休息区沙发</w:t>
            </w:r>
          </w:p>
        </w:tc>
        <w:tc>
          <w:tcPr>
            <w:tcW w:w="1812" w:type="dxa"/>
            <w:tcBorders>
              <w:left w:val="single" w:color="auto" w:sz="4" w:space="0"/>
            </w:tcBorders>
            <w:vAlign w:val="center"/>
          </w:tcPr>
          <w:p w14:paraId="1AD5F104">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单人沙发：长60*宽60*高90</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14:paraId="5DC6D5BD">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PU皮革材质，可</w:t>
            </w:r>
            <w:r>
              <w:rPr>
                <w:rFonts w:hint="eastAsia" w:ascii="宋体" w:hAnsi="宋体" w:cs="宋体"/>
                <w:i w:val="0"/>
                <w:iCs w:val="0"/>
                <w:color w:val="auto"/>
                <w:kern w:val="0"/>
                <w:sz w:val="21"/>
                <w:szCs w:val="21"/>
                <w:highlight w:val="none"/>
                <w:u w:val="none"/>
                <w:lang w:val="en-US" w:eastAsia="zh-CN"/>
              </w:rPr>
              <w:t>自由</w:t>
            </w:r>
            <w:r>
              <w:rPr>
                <w:rFonts w:hint="eastAsia" w:ascii="宋体" w:hAnsi="宋体" w:eastAsia="宋体" w:cs="宋体"/>
                <w:i w:val="0"/>
                <w:iCs w:val="0"/>
                <w:color w:val="auto"/>
                <w:kern w:val="0"/>
                <w:sz w:val="21"/>
                <w:szCs w:val="21"/>
                <w:highlight w:val="none"/>
                <w:u w:val="none"/>
                <w:lang w:val="en-US" w:eastAsia="zh-CN"/>
              </w:rPr>
              <w:t>组合</w:t>
            </w:r>
            <w:r>
              <w:rPr>
                <w:rFonts w:hint="eastAsia" w:ascii="宋体" w:hAnsi="宋体" w:cs="宋体"/>
                <w:i w:val="0"/>
                <w:iCs w:val="0"/>
                <w:color w:val="auto"/>
                <w:kern w:val="0"/>
                <w:sz w:val="21"/>
                <w:szCs w:val="21"/>
                <w:highlight w:val="none"/>
                <w:u w:val="none"/>
                <w:lang w:val="en-US" w:eastAsia="zh-CN"/>
              </w:rPr>
              <w:t>。一组不少于</w:t>
            </w:r>
            <w:r>
              <w:rPr>
                <w:rFonts w:hint="eastAsia" w:ascii="宋体" w:hAnsi="宋体" w:cs="宋体"/>
                <w:b/>
                <w:bCs/>
                <w:i w:val="0"/>
                <w:iCs w:val="0"/>
                <w:color w:val="auto"/>
                <w:kern w:val="0"/>
                <w:sz w:val="21"/>
                <w:szCs w:val="21"/>
                <w:highlight w:val="none"/>
                <w:u w:val="none"/>
                <w:lang w:val="en-US" w:eastAsia="zh-CN"/>
              </w:rPr>
              <w:t>3</w:t>
            </w:r>
            <w:r>
              <w:rPr>
                <w:rFonts w:hint="eastAsia" w:ascii="宋体" w:hAnsi="宋体" w:cs="宋体"/>
                <w:i w:val="0"/>
                <w:iCs w:val="0"/>
                <w:color w:val="auto"/>
                <w:kern w:val="0"/>
                <w:sz w:val="21"/>
                <w:szCs w:val="21"/>
                <w:highlight w:val="none"/>
                <w:u w:val="none"/>
                <w:lang w:val="en-US" w:eastAsia="zh-CN"/>
              </w:rPr>
              <w:t xml:space="preserve"> 个。</w:t>
            </w:r>
          </w:p>
        </w:tc>
        <w:tc>
          <w:tcPr>
            <w:tcW w:w="870" w:type="dxa"/>
            <w:tcBorders>
              <w:left w:val="single" w:color="auto" w:sz="4" w:space="0"/>
            </w:tcBorders>
            <w:vAlign w:val="center"/>
          </w:tcPr>
          <w:p w14:paraId="5A27983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6F44F4A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7DE6447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360045"/>
                  <wp:effectExtent l="0" t="0" r="15240" b="190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17">
                            <a:lum/>
                          </a:blip>
                          <a:stretch>
                            <a:fillRect/>
                          </a:stretch>
                        </pic:blipFill>
                        <pic:spPr>
                          <a:xfrm>
                            <a:off x="0" y="0"/>
                            <a:ext cx="518160" cy="360045"/>
                          </a:xfrm>
                          <a:prstGeom prst="rect">
                            <a:avLst/>
                          </a:prstGeom>
                          <a:noFill/>
                          <a:ln>
                            <a:noFill/>
                          </a:ln>
                        </pic:spPr>
                      </pic:pic>
                    </a:graphicData>
                  </a:graphic>
                </wp:inline>
              </w:drawing>
            </w:r>
            <w:r>
              <w:rPr>
                <w:rFonts w:ascii="Times New Roman" w:hAnsi="Times New Roman" w:eastAsia="宋体" w:cs="Calibri"/>
                <w:kern w:val="2"/>
                <w:sz w:val="21"/>
                <w:szCs w:val="21"/>
                <w:lang w:val="en-US" w:eastAsia="zh-CN" w:bidi="ar-SA"/>
              </w:rPr>
              <w:drawing>
                <wp:inline distT="0" distB="0" distL="114300" distR="114300">
                  <wp:extent cx="519430" cy="490855"/>
                  <wp:effectExtent l="0" t="0" r="13970" b="4445"/>
                  <wp:docPr id="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pic:cNvPicPr>
                            <a:picLocks noChangeAspect="1"/>
                          </pic:cNvPicPr>
                        </pic:nvPicPr>
                        <pic:blipFill>
                          <a:blip r:embed="rId18">
                            <a:lum/>
                          </a:blip>
                          <a:stretch>
                            <a:fillRect/>
                          </a:stretch>
                        </pic:blipFill>
                        <pic:spPr>
                          <a:xfrm>
                            <a:off x="0" y="0"/>
                            <a:ext cx="519430" cy="490855"/>
                          </a:xfrm>
                          <a:prstGeom prst="rect">
                            <a:avLst/>
                          </a:prstGeom>
                          <a:noFill/>
                          <a:ln>
                            <a:noFill/>
                          </a:ln>
                        </pic:spPr>
                      </pic:pic>
                    </a:graphicData>
                  </a:graphic>
                </wp:inline>
              </w:drawing>
            </w:r>
          </w:p>
        </w:tc>
      </w:tr>
      <w:tr w14:paraId="2D27A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trPr>
        <w:tc>
          <w:tcPr>
            <w:tcW w:w="627" w:type="dxa"/>
            <w:vAlign w:val="center"/>
          </w:tcPr>
          <w:p w14:paraId="0EF62560">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w:t>
            </w:r>
          </w:p>
        </w:tc>
        <w:tc>
          <w:tcPr>
            <w:tcW w:w="943" w:type="dxa"/>
            <w:tcBorders>
              <w:left w:val="single" w:color="auto" w:sz="4" w:space="0"/>
            </w:tcBorders>
            <w:vAlign w:val="center"/>
          </w:tcPr>
          <w:p w14:paraId="2B639FD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储物柜</w:t>
            </w:r>
          </w:p>
        </w:tc>
        <w:tc>
          <w:tcPr>
            <w:tcW w:w="1812" w:type="dxa"/>
            <w:tcBorders>
              <w:left w:val="single" w:color="auto" w:sz="4" w:space="0"/>
            </w:tcBorders>
            <w:vAlign w:val="center"/>
          </w:tcPr>
          <w:p w14:paraId="03731329">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w:t>
            </w:r>
            <w:r>
              <w:rPr>
                <w:rFonts w:hint="eastAsia" w:ascii="宋体" w:hAnsi="宋体" w:eastAsia="宋体" w:cs="宋体"/>
                <w:i w:val="0"/>
                <w:iCs w:val="0"/>
                <w:color w:val="auto"/>
                <w:kern w:val="0"/>
                <w:sz w:val="21"/>
                <w:szCs w:val="21"/>
                <w:highlight w:val="none"/>
                <w:u w:val="none"/>
                <w:lang w:val="en-US" w:eastAsia="zh-CN"/>
              </w:rPr>
              <w:t>组储物柜</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120*40*135cm，（±5cm）</w:t>
            </w:r>
          </w:p>
        </w:tc>
        <w:tc>
          <w:tcPr>
            <w:tcW w:w="3387" w:type="dxa"/>
            <w:tcBorders>
              <w:left w:val="single" w:color="auto" w:sz="4" w:space="0"/>
            </w:tcBorders>
            <w:vAlign w:val="center"/>
          </w:tcPr>
          <w:p w14:paraId="61959D1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材质：木质</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7D023F89">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14:paraId="29B8C6E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14</w:t>
            </w:r>
          </w:p>
        </w:tc>
        <w:tc>
          <w:tcPr>
            <w:tcW w:w="1039" w:type="dxa"/>
            <w:tcBorders>
              <w:left w:val="single" w:color="auto" w:sz="4" w:space="0"/>
            </w:tcBorders>
            <w:vAlign w:val="center"/>
          </w:tcPr>
          <w:p w14:paraId="2B0E0E81">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0700" cy="586740"/>
                  <wp:effectExtent l="0" t="0" r="12700" b="3810"/>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19">
                            <a:lum/>
                          </a:blip>
                          <a:stretch>
                            <a:fillRect/>
                          </a:stretch>
                        </pic:blipFill>
                        <pic:spPr>
                          <a:xfrm>
                            <a:off x="0" y="0"/>
                            <a:ext cx="520700" cy="586740"/>
                          </a:xfrm>
                          <a:prstGeom prst="rect">
                            <a:avLst/>
                          </a:prstGeom>
                          <a:noFill/>
                          <a:ln>
                            <a:noFill/>
                          </a:ln>
                        </pic:spPr>
                      </pic:pic>
                    </a:graphicData>
                  </a:graphic>
                </wp:inline>
              </w:drawing>
            </w:r>
          </w:p>
        </w:tc>
      </w:tr>
      <w:tr w14:paraId="45C61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36CF24D">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w:t>
            </w:r>
          </w:p>
        </w:tc>
        <w:tc>
          <w:tcPr>
            <w:tcW w:w="943" w:type="dxa"/>
            <w:tcBorders>
              <w:left w:val="single" w:color="auto" w:sz="4" w:space="0"/>
            </w:tcBorders>
            <w:vAlign w:val="center"/>
          </w:tcPr>
          <w:p w14:paraId="6153BD90">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会议桌</w:t>
            </w:r>
            <w:r>
              <w:rPr>
                <w:rFonts w:hint="eastAsia" w:ascii="宋体" w:hAnsi="宋体" w:eastAsia="宋体" w:cs="宋体"/>
                <w:i w:val="0"/>
                <w:iCs w:val="0"/>
                <w:color w:val="auto"/>
                <w:kern w:val="0"/>
                <w:sz w:val="21"/>
                <w:szCs w:val="21"/>
                <w:highlight w:val="none"/>
                <w:u w:val="none"/>
                <w:lang w:val="en-US" w:eastAsia="zh-CN"/>
              </w:rPr>
              <w:t>椅子</w:t>
            </w:r>
          </w:p>
        </w:tc>
        <w:tc>
          <w:tcPr>
            <w:tcW w:w="1812" w:type="dxa"/>
            <w:tcBorders>
              <w:left w:val="single" w:color="auto" w:sz="4" w:space="0"/>
            </w:tcBorders>
            <w:vAlign w:val="center"/>
          </w:tcPr>
          <w:p w14:paraId="15001EFE">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总高87*坐宽</w:t>
            </w:r>
            <w:r>
              <w:rPr>
                <w:rFonts w:hint="eastAsia" w:ascii="宋体" w:hAnsi="宋体" w:cs="宋体"/>
                <w:i w:val="0"/>
                <w:iCs w:val="0"/>
                <w:color w:val="auto"/>
                <w:kern w:val="0"/>
                <w:sz w:val="21"/>
                <w:szCs w:val="21"/>
                <w:highlight w:val="none"/>
                <w:u w:val="none"/>
                <w:lang w:val="en-US" w:eastAsia="zh-CN"/>
              </w:rPr>
              <w:t>45</w:t>
            </w:r>
            <w:r>
              <w:rPr>
                <w:rFonts w:hint="eastAsia" w:ascii="宋体" w:hAnsi="宋体" w:eastAsia="宋体" w:cs="宋体"/>
                <w:i w:val="0"/>
                <w:iCs w:val="0"/>
                <w:color w:val="auto"/>
                <w:kern w:val="0"/>
                <w:sz w:val="21"/>
                <w:szCs w:val="21"/>
                <w:highlight w:val="none"/>
                <w:u w:val="none"/>
                <w:lang w:val="en-US" w:eastAsia="zh-CN"/>
              </w:rPr>
              <w:t>*坐深</w:t>
            </w:r>
            <w:r>
              <w:rPr>
                <w:rFonts w:hint="eastAsia" w:ascii="宋体" w:hAnsi="宋体" w:cs="宋体"/>
                <w:i w:val="0"/>
                <w:iCs w:val="0"/>
                <w:color w:val="auto"/>
                <w:kern w:val="0"/>
                <w:sz w:val="21"/>
                <w:szCs w:val="21"/>
                <w:highlight w:val="none"/>
                <w:u w:val="none"/>
                <w:lang w:val="en-US" w:eastAsia="zh-CN"/>
              </w:rPr>
              <w:t>45</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14:paraId="1F005806">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带桌板折叠椅</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材质：靠背采用PP加玻纤工程塑料背</w:t>
            </w:r>
            <w:r>
              <w:rPr>
                <w:rFonts w:hint="eastAsia" w:ascii="宋体" w:hAnsi="宋体" w:cs="宋体"/>
                <w:i w:val="0"/>
                <w:iCs w:val="0"/>
                <w:color w:val="auto"/>
                <w:kern w:val="0"/>
                <w:sz w:val="21"/>
                <w:szCs w:val="21"/>
                <w:highlight w:val="none"/>
                <w:u w:val="none"/>
                <w:lang w:val="en-US" w:eastAsia="zh-CN"/>
              </w:rPr>
              <w:t>框</w:t>
            </w:r>
            <w:r>
              <w:rPr>
                <w:rFonts w:hint="eastAsia" w:ascii="宋体" w:hAnsi="宋体" w:eastAsia="宋体" w:cs="宋体"/>
                <w:i w:val="0"/>
                <w:iCs w:val="0"/>
                <w:color w:val="auto"/>
                <w:kern w:val="0"/>
                <w:sz w:val="21"/>
                <w:szCs w:val="21"/>
                <w:highlight w:val="none"/>
                <w:u w:val="none"/>
                <w:lang w:val="en-US" w:eastAsia="zh-CN"/>
              </w:rPr>
              <w:t>高强度弹性透气加密网布</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搭配铝合金支撑架黑色写字板。</w:t>
            </w:r>
          </w:p>
        </w:tc>
        <w:tc>
          <w:tcPr>
            <w:tcW w:w="870" w:type="dxa"/>
            <w:tcBorders>
              <w:left w:val="single" w:color="auto" w:sz="4" w:space="0"/>
            </w:tcBorders>
            <w:vAlign w:val="center"/>
          </w:tcPr>
          <w:p w14:paraId="6FA0F55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14:paraId="1AEC999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80</w:t>
            </w:r>
          </w:p>
        </w:tc>
        <w:tc>
          <w:tcPr>
            <w:tcW w:w="1039" w:type="dxa"/>
            <w:tcBorders>
              <w:left w:val="single" w:color="auto" w:sz="4" w:space="0"/>
            </w:tcBorders>
            <w:vAlign w:val="center"/>
          </w:tcPr>
          <w:p w14:paraId="7BD88A2C">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1335" cy="532765"/>
                  <wp:effectExtent l="0" t="0" r="12065" b="635"/>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
                          <pic:cNvPicPr>
                            <a:picLocks noChangeAspect="1"/>
                          </pic:cNvPicPr>
                        </pic:nvPicPr>
                        <pic:blipFill>
                          <a:blip r:embed="rId20">
                            <a:lum/>
                          </a:blip>
                          <a:stretch>
                            <a:fillRect/>
                          </a:stretch>
                        </pic:blipFill>
                        <pic:spPr>
                          <a:xfrm>
                            <a:off x="0" y="0"/>
                            <a:ext cx="521335" cy="532765"/>
                          </a:xfrm>
                          <a:prstGeom prst="rect">
                            <a:avLst/>
                          </a:prstGeom>
                          <a:noFill/>
                          <a:ln>
                            <a:noFill/>
                          </a:ln>
                        </pic:spPr>
                      </pic:pic>
                    </a:graphicData>
                  </a:graphic>
                </wp:inline>
              </w:drawing>
            </w:r>
          </w:p>
        </w:tc>
      </w:tr>
      <w:tr w14:paraId="1B2B9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27" w:type="dxa"/>
            <w:vAlign w:val="center"/>
          </w:tcPr>
          <w:p w14:paraId="1FB95971">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w:t>
            </w:r>
          </w:p>
        </w:tc>
        <w:tc>
          <w:tcPr>
            <w:tcW w:w="943" w:type="dxa"/>
            <w:tcBorders>
              <w:left w:val="single" w:color="auto" w:sz="4" w:space="0"/>
            </w:tcBorders>
            <w:vAlign w:val="center"/>
          </w:tcPr>
          <w:p w14:paraId="609F3B7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身高体重秤</w:t>
            </w:r>
          </w:p>
        </w:tc>
        <w:tc>
          <w:tcPr>
            <w:tcW w:w="1812" w:type="dxa"/>
            <w:tcBorders>
              <w:left w:val="single" w:color="auto" w:sz="4" w:space="0"/>
            </w:tcBorders>
            <w:vAlign w:val="center"/>
          </w:tcPr>
          <w:p w14:paraId="7464374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最大</w:t>
            </w:r>
            <w:r>
              <w:rPr>
                <w:rFonts w:hint="eastAsia" w:ascii="宋体" w:hAnsi="宋体" w:cs="宋体"/>
                <w:i w:val="0"/>
                <w:iCs w:val="0"/>
                <w:color w:val="auto"/>
                <w:kern w:val="0"/>
                <w:sz w:val="21"/>
                <w:szCs w:val="21"/>
                <w:highlight w:val="none"/>
                <w:u w:val="none"/>
                <w:lang w:val="en-US" w:eastAsia="zh-CN"/>
              </w:rPr>
              <w:t>承重</w:t>
            </w:r>
            <w:r>
              <w:rPr>
                <w:rFonts w:hint="eastAsia" w:ascii="宋体" w:hAnsi="宋体" w:eastAsia="宋体" w:cs="宋体"/>
                <w:i w:val="0"/>
                <w:iCs w:val="0"/>
                <w:color w:val="auto"/>
                <w:kern w:val="0"/>
                <w:sz w:val="21"/>
                <w:szCs w:val="21"/>
                <w:highlight w:val="none"/>
                <w:u w:val="none"/>
                <w:lang w:val="en-US" w:eastAsia="zh-CN"/>
              </w:rPr>
              <w:t>160kg</w:t>
            </w:r>
          </w:p>
        </w:tc>
        <w:tc>
          <w:tcPr>
            <w:tcW w:w="3387" w:type="dxa"/>
            <w:tcBorders>
              <w:left w:val="single" w:color="auto" w:sz="4" w:space="0"/>
            </w:tcBorders>
            <w:vAlign w:val="center"/>
          </w:tcPr>
          <w:p w14:paraId="4CC00B01">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高度</w:t>
            </w:r>
            <w:r>
              <w:rPr>
                <w:rFonts w:hint="eastAsia" w:ascii="宋体" w:hAnsi="宋体" w:eastAsia="宋体" w:cs="宋体"/>
                <w:i w:val="0"/>
                <w:iCs w:val="0"/>
                <w:color w:val="auto"/>
                <w:kern w:val="0"/>
                <w:sz w:val="21"/>
                <w:szCs w:val="21"/>
                <w:highlight w:val="none"/>
                <w:u w:val="none"/>
                <w:lang w:val="en-US" w:eastAsia="zh-CN"/>
              </w:rPr>
              <w:t>量度范围：70-190cm；承重板面积：≥37*27cm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07416CD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1DBA45E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31E2A653">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2605" cy="652780"/>
                  <wp:effectExtent l="0" t="0" r="10795" b="13970"/>
                  <wp:docPr id="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
                          <pic:cNvPicPr>
                            <a:picLocks noChangeAspect="1"/>
                          </pic:cNvPicPr>
                        </pic:nvPicPr>
                        <pic:blipFill>
                          <a:blip r:embed="rId21">
                            <a:lum/>
                          </a:blip>
                          <a:stretch>
                            <a:fillRect/>
                          </a:stretch>
                        </pic:blipFill>
                        <pic:spPr>
                          <a:xfrm>
                            <a:off x="0" y="0"/>
                            <a:ext cx="522605" cy="652780"/>
                          </a:xfrm>
                          <a:prstGeom prst="rect">
                            <a:avLst/>
                          </a:prstGeom>
                          <a:noFill/>
                          <a:ln>
                            <a:noFill/>
                          </a:ln>
                        </pic:spPr>
                      </pic:pic>
                    </a:graphicData>
                  </a:graphic>
                </wp:inline>
              </w:drawing>
            </w:r>
          </w:p>
        </w:tc>
      </w:tr>
      <w:tr w14:paraId="3CA13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 w:hRule="atLeast"/>
        </w:trPr>
        <w:tc>
          <w:tcPr>
            <w:tcW w:w="627" w:type="dxa"/>
            <w:vAlign w:val="center"/>
          </w:tcPr>
          <w:p w14:paraId="28AAC9D9">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w:t>
            </w:r>
          </w:p>
        </w:tc>
        <w:tc>
          <w:tcPr>
            <w:tcW w:w="943" w:type="dxa"/>
            <w:tcBorders>
              <w:left w:val="single" w:color="auto" w:sz="4" w:space="0"/>
            </w:tcBorders>
            <w:vAlign w:val="center"/>
          </w:tcPr>
          <w:p w14:paraId="35CC6BE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视力表</w:t>
            </w:r>
          </w:p>
        </w:tc>
        <w:tc>
          <w:tcPr>
            <w:tcW w:w="1812" w:type="dxa"/>
            <w:tcBorders>
              <w:left w:val="single" w:color="auto" w:sz="4" w:space="0"/>
            </w:tcBorders>
            <w:vAlign w:val="center"/>
          </w:tcPr>
          <w:p w14:paraId="676B77C6">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尺寸：90*28cm（±5cm）</w:t>
            </w:r>
          </w:p>
        </w:tc>
        <w:tc>
          <w:tcPr>
            <w:tcW w:w="3387" w:type="dxa"/>
            <w:tcBorders>
              <w:left w:val="single" w:color="auto" w:sz="4" w:space="0"/>
            </w:tcBorders>
            <w:vAlign w:val="center"/>
          </w:tcPr>
          <w:p w14:paraId="3861E59E">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铝合金箱体带灯，</w:t>
            </w:r>
            <w:r>
              <w:rPr>
                <w:rFonts w:hint="eastAsia" w:ascii="宋体" w:hAnsi="宋体" w:eastAsia="宋体" w:cs="宋体"/>
                <w:i w:val="0"/>
                <w:iCs w:val="0"/>
                <w:color w:val="auto"/>
                <w:kern w:val="0"/>
                <w:sz w:val="21"/>
                <w:szCs w:val="21"/>
                <w:highlight w:val="none"/>
                <w:u w:val="none"/>
                <w:lang w:val="en-US" w:eastAsia="zh-CN"/>
              </w:rPr>
              <w:t>距离5米测试</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59BB387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049EACC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65757B51">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0700" cy="713105"/>
                  <wp:effectExtent l="0" t="0" r="12700" b="10795"/>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22">
                            <a:lum/>
                          </a:blip>
                          <a:stretch>
                            <a:fillRect/>
                          </a:stretch>
                        </pic:blipFill>
                        <pic:spPr>
                          <a:xfrm>
                            <a:off x="0" y="0"/>
                            <a:ext cx="520700" cy="713105"/>
                          </a:xfrm>
                          <a:prstGeom prst="rect">
                            <a:avLst/>
                          </a:prstGeom>
                          <a:noFill/>
                          <a:ln>
                            <a:noFill/>
                          </a:ln>
                        </pic:spPr>
                      </pic:pic>
                    </a:graphicData>
                  </a:graphic>
                </wp:inline>
              </w:drawing>
            </w:r>
          </w:p>
        </w:tc>
      </w:tr>
      <w:tr w14:paraId="44CB4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3F03F992">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18</w:t>
            </w:r>
          </w:p>
        </w:tc>
        <w:tc>
          <w:tcPr>
            <w:tcW w:w="943" w:type="dxa"/>
            <w:tcBorders>
              <w:left w:val="single" w:color="auto" w:sz="4" w:space="0"/>
            </w:tcBorders>
            <w:vAlign w:val="center"/>
          </w:tcPr>
          <w:p w14:paraId="2FC9B38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幼儿观察床</w:t>
            </w:r>
          </w:p>
        </w:tc>
        <w:tc>
          <w:tcPr>
            <w:tcW w:w="1812" w:type="dxa"/>
            <w:tcBorders>
              <w:left w:val="single" w:color="auto" w:sz="4" w:space="0"/>
            </w:tcBorders>
            <w:vAlign w:val="center"/>
          </w:tcPr>
          <w:p w14:paraId="6CEDCEFE">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i w:val="0"/>
                <w:iCs w:val="0"/>
                <w:color w:val="auto"/>
                <w:kern w:val="0"/>
                <w:sz w:val="21"/>
                <w:szCs w:val="21"/>
                <w:highlight w:val="none"/>
                <w:u w:val="none"/>
                <w:lang w:val="en-US" w:eastAsia="zh-CN"/>
              </w:rPr>
              <w:t>长120*宽60*高65cm</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14:paraId="6E88913E">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材质：床架整体钢材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床</w:t>
            </w:r>
            <w:r>
              <w:rPr>
                <w:rFonts w:ascii="宋体" w:hAnsi="宋体" w:eastAsia="宋体" w:cs="宋体"/>
                <w:i w:val="0"/>
                <w:iCs w:val="0"/>
                <w:color w:val="auto"/>
                <w:kern w:val="0"/>
                <w:sz w:val="21"/>
                <w:szCs w:val="21"/>
                <w:highlight w:val="none"/>
                <w:u w:val="none"/>
                <w:lang w:val="en-US" w:eastAsia="zh-CN"/>
              </w:rPr>
              <w:t>腿钢管宽度</w:t>
            </w:r>
            <w:r>
              <w:rPr>
                <w:rFonts w:hint="eastAsia" w:ascii="宋体" w:hAnsi="宋体" w:eastAsia="宋体" w:cs="宋体"/>
                <w:i w:val="0"/>
                <w:iCs w:val="0"/>
                <w:color w:val="auto"/>
                <w:kern w:val="0"/>
                <w:sz w:val="21"/>
                <w:szCs w:val="21"/>
                <w:highlight w:val="none"/>
                <w:u w:val="none"/>
                <w:lang w:val="en-US" w:eastAsia="zh-CN"/>
              </w:rPr>
              <w:t>≥2-4cm，壁厚≥1mm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45A3F2C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2C9A401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7DDD7AA6">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14350" cy="609600"/>
                  <wp:effectExtent l="0" t="0" r="0" b="0"/>
                  <wp:docPr id="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9"/>
                          <pic:cNvPicPr>
                            <a:picLocks noChangeAspect="1"/>
                          </pic:cNvPicPr>
                        </pic:nvPicPr>
                        <pic:blipFill>
                          <a:blip r:embed="rId23">
                            <a:lum/>
                          </a:blip>
                          <a:stretch>
                            <a:fillRect/>
                          </a:stretch>
                        </pic:blipFill>
                        <pic:spPr>
                          <a:xfrm>
                            <a:off x="0" y="0"/>
                            <a:ext cx="514350" cy="609600"/>
                          </a:xfrm>
                          <a:prstGeom prst="rect">
                            <a:avLst/>
                          </a:prstGeom>
                          <a:noFill/>
                          <a:ln>
                            <a:noFill/>
                          </a:ln>
                        </pic:spPr>
                      </pic:pic>
                    </a:graphicData>
                  </a:graphic>
                </wp:inline>
              </w:drawing>
            </w:r>
          </w:p>
        </w:tc>
      </w:tr>
      <w:tr w14:paraId="09E7B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627" w:type="dxa"/>
            <w:vAlign w:val="center"/>
          </w:tcPr>
          <w:p w14:paraId="58A6792B">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19</w:t>
            </w:r>
          </w:p>
        </w:tc>
        <w:tc>
          <w:tcPr>
            <w:tcW w:w="943" w:type="dxa"/>
            <w:tcBorders>
              <w:left w:val="single" w:color="auto" w:sz="4" w:space="0"/>
            </w:tcBorders>
            <w:vAlign w:val="center"/>
          </w:tcPr>
          <w:p w14:paraId="1E6CFBB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户外塔钟</w:t>
            </w:r>
          </w:p>
        </w:tc>
        <w:tc>
          <w:tcPr>
            <w:tcW w:w="1812" w:type="dxa"/>
            <w:tcBorders>
              <w:left w:val="single" w:color="auto" w:sz="4" w:space="0"/>
            </w:tcBorders>
            <w:vAlign w:val="center"/>
          </w:tcPr>
          <w:p w14:paraId="663B969D">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尺寸：1.</w:t>
            </w:r>
            <w:r>
              <w:rPr>
                <w:rFonts w:hint="eastAsia" w:ascii="宋体" w:hAnsi="宋体" w:cs="宋体"/>
                <w:i w:val="0"/>
                <w:iCs w:val="0"/>
                <w:color w:val="auto"/>
                <w:kern w:val="0"/>
                <w:sz w:val="21"/>
                <w:szCs w:val="21"/>
                <w:highlight w:val="none"/>
                <w:u w:val="none"/>
                <w:lang w:val="en-US" w:eastAsia="zh-CN"/>
              </w:rPr>
              <w:t>5米</w:t>
            </w:r>
            <w:r>
              <w:rPr>
                <w:rFonts w:hint="eastAsia" w:ascii="宋体" w:hAnsi="宋体" w:eastAsia="宋体" w:cs="宋体"/>
                <w:i w:val="0"/>
                <w:iCs w:val="0"/>
                <w:color w:val="auto"/>
                <w:kern w:val="0"/>
                <w:sz w:val="21"/>
                <w:szCs w:val="21"/>
                <w:highlight w:val="none"/>
                <w:u w:val="none"/>
                <w:lang w:val="en-US" w:eastAsia="zh-CN"/>
              </w:rPr>
              <w:t>宽</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2米</w:t>
            </w:r>
            <w:r>
              <w:rPr>
                <w:rFonts w:hint="eastAsia" w:ascii="宋体" w:hAnsi="宋体" w:eastAsia="宋体" w:cs="宋体"/>
                <w:i w:val="0"/>
                <w:iCs w:val="0"/>
                <w:color w:val="auto"/>
                <w:kern w:val="0"/>
                <w:sz w:val="21"/>
                <w:szCs w:val="21"/>
                <w:highlight w:val="none"/>
                <w:u w:val="none"/>
                <w:lang w:val="en-US" w:eastAsia="zh-CN"/>
              </w:rPr>
              <w:t>高（±5cm）</w:t>
            </w:r>
          </w:p>
        </w:tc>
        <w:tc>
          <w:tcPr>
            <w:tcW w:w="3387" w:type="dxa"/>
            <w:tcBorders>
              <w:left w:val="single" w:color="auto" w:sz="4" w:space="0"/>
            </w:tcBorders>
            <w:vAlign w:val="center"/>
          </w:tcPr>
          <w:p w14:paraId="2B7D8F73">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室外</w:t>
            </w:r>
            <w:r>
              <w:rPr>
                <w:rFonts w:hint="eastAsia" w:ascii="宋体" w:hAnsi="宋体" w:eastAsia="宋体" w:cs="宋体"/>
                <w:i w:val="0"/>
                <w:iCs w:val="0"/>
                <w:color w:val="auto"/>
                <w:kern w:val="0"/>
                <w:sz w:val="21"/>
                <w:szCs w:val="21"/>
                <w:highlight w:val="none"/>
                <w:u w:val="none"/>
                <w:lang w:val="en-US" w:eastAsia="zh-CN"/>
              </w:rPr>
              <w:t>教学楼顶安装</w:t>
            </w:r>
            <w:r>
              <w:rPr>
                <w:rFonts w:hint="eastAsia" w:ascii="宋体" w:hAnsi="宋体" w:cs="宋体"/>
                <w:i w:val="0"/>
                <w:iCs w:val="0"/>
                <w:color w:val="auto"/>
                <w:kern w:val="0"/>
                <w:sz w:val="21"/>
                <w:szCs w:val="21"/>
                <w:highlight w:val="none"/>
                <w:u w:val="none"/>
                <w:lang w:val="en-US" w:eastAsia="zh-CN"/>
              </w:rPr>
              <w:t>。钟表材质结构：钟面铝塑板，机芯钢材。</w:t>
            </w:r>
          </w:p>
        </w:tc>
        <w:tc>
          <w:tcPr>
            <w:tcW w:w="870" w:type="dxa"/>
            <w:tcBorders>
              <w:left w:val="single" w:color="auto" w:sz="4" w:space="0"/>
            </w:tcBorders>
            <w:vAlign w:val="center"/>
          </w:tcPr>
          <w:p w14:paraId="1C2D7AC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72B4E6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0DCAF81E">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2"/>
                <w:sz w:val="22"/>
                <w:szCs w:val="22"/>
                <w:u w:val="none"/>
                <w:lang w:val="en-US" w:eastAsia="zh-CN" w:bidi="ar-SA"/>
              </w:rPr>
              <w:drawing>
                <wp:inline distT="0" distB="0" distL="114300" distR="114300">
                  <wp:extent cx="514350" cy="514350"/>
                  <wp:effectExtent l="0" t="0" r="0" b="0"/>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24">
                            <a:lum/>
                          </a:blip>
                          <a:stretch>
                            <a:fillRect/>
                          </a:stretch>
                        </pic:blipFill>
                        <pic:spPr>
                          <a:xfrm>
                            <a:off x="0" y="0"/>
                            <a:ext cx="514350" cy="514350"/>
                          </a:xfrm>
                          <a:prstGeom prst="rect">
                            <a:avLst/>
                          </a:prstGeom>
                          <a:noFill/>
                          <a:ln>
                            <a:noFill/>
                          </a:ln>
                        </pic:spPr>
                      </pic:pic>
                    </a:graphicData>
                  </a:graphic>
                </wp:inline>
              </w:drawing>
            </w:r>
          </w:p>
        </w:tc>
      </w:tr>
      <w:tr w14:paraId="3FA2B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14:paraId="3CC9F738">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w:t>
            </w:r>
          </w:p>
        </w:tc>
        <w:tc>
          <w:tcPr>
            <w:tcW w:w="943" w:type="dxa"/>
            <w:tcBorders>
              <w:left w:val="single" w:color="auto" w:sz="4" w:space="0"/>
            </w:tcBorders>
            <w:vAlign w:val="center"/>
          </w:tcPr>
          <w:p w14:paraId="500606A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门岗室桌子</w:t>
            </w:r>
          </w:p>
        </w:tc>
        <w:tc>
          <w:tcPr>
            <w:tcW w:w="1812" w:type="dxa"/>
            <w:tcBorders>
              <w:left w:val="single" w:color="auto" w:sz="4" w:space="0"/>
            </w:tcBorders>
            <w:vAlign w:val="center"/>
          </w:tcPr>
          <w:p w14:paraId="67C5C4A4">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b w:val="0"/>
                <w:bCs w:val="0"/>
                <w:i w:val="0"/>
                <w:iCs w:val="0"/>
                <w:color w:val="auto"/>
                <w:kern w:val="0"/>
                <w:sz w:val="21"/>
                <w:szCs w:val="21"/>
                <w:highlight w:val="none"/>
                <w:u w:val="none"/>
                <w:lang w:val="en-US" w:eastAsia="zh-CN"/>
              </w:rPr>
              <w:t>120*60*75</w:t>
            </w:r>
            <w:r>
              <w:rPr>
                <w:rFonts w:hint="eastAsia" w:ascii="宋体" w:hAnsi="宋体" w:cs="宋体"/>
                <w:b w:val="0"/>
                <w:bCs w:val="0"/>
                <w:i w:val="0"/>
                <w:iCs w:val="0"/>
                <w:color w:val="auto"/>
                <w:kern w:val="0"/>
                <w:sz w:val="21"/>
                <w:szCs w:val="21"/>
                <w:highlight w:val="none"/>
                <w:u w:val="none"/>
                <w:lang w:val="en-US" w:eastAsia="zh-CN"/>
              </w:rPr>
              <w:t>c</w:t>
            </w:r>
            <w:r>
              <w:rPr>
                <w:rFonts w:hint="eastAsia" w:ascii="宋体" w:hAnsi="宋体" w:eastAsia="宋体" w:cs="宋体"/>
                <w:b w:val="0"/>
                <w:bCs w:val="0"/>
                <w:i w:val="0"/>
                <w:iCs w:val="0"/>
                <w:color w:val="auto"/>
                <w:kern w:val="0"/>
                <w:sz w:val="21"/>
                <w:szCs w:val="21"/>
                <w:highlight w:val="none"/>
                <w:u w:val="none"/>
                <w:lang w:val="en-US" w:eastAsia="zh-CN"/>
              </w:rPr>
              <w:t>m（±5cm）</w:t>
            </w:r>
          </w:p>
        </w:tc>
        <w:tc>
          <w:tcPr>
            <w:tcW w:w="3387" w:type="dxa"/>
            <w:tcBorders>
              <w:left w:val="single" w:color="auto" w:sz="4" w:space="0"/>
            </w:tcBorders>
            <w:vAlign w:val="center"/>
          </w:tcPr>
          <w:p w14:paraId="13E0AA78">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材质：木制，原木色，绿色环保无毒涂层技术，附着力强、耐冲击、耐磨、耐冷热。</w:t>
            </w:r>
          </w:p>
        </w:tc>
        <w:tc>
          <w:tcPr>
            <w:tcW w:w="870" w:type="dxa"/>
            <w:tcBorders>
              <w:left w:val="single" w:color="auto" w:sz="4" w:space="0"/>
            </w:tcBorders>
            <w:vAlign w:val="center"/>
          </w:tcPr>
          <w:p w14:paraId="5B5C513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4815142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6724E2DC">
            <w:pPr>
              <w:widowControl/>
              <w:jc w:val="both"/>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8795" cy="417195"/>
                  <wp:effectExtent l="0" t="0" r="14605" b="1905"/>
                  <wp:docPr id="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
                          <pic:cNvPicPr>
                            <a:picLocks noChangeAspect="1"/>
                          </pic:cNvPicPr>
                        </pic:nvPicPr>
                        <pic:blipFill>
                          <a:blip r:embed="rId25">
                            <a:lum/>
                          </a:blip>
                          <a:stretch>
                            <a:fillRect/>
                          </a:stretch>
                        </pic:blipFill>
                        <pic:spPr>
                          <a:xfrm>
                            <a:off x="0" y="0"/>
                            <a:ext cx="518795" cy="417195"/>
                          </a:xfrm>
                          <a:prstGeom prst="rect">
                            <a:avLst/>
                          </a:prstGeom>
                          <a:noFill/>
                          <a:ln>
                            <a:noFill/>
                          </a:ln>
                        </pic:spPr>
                      </pic:pic>
                    </a:graphicData>
                  </a:graphic>
                </wp:inline>
              </w:drawing>
            </w:r>
          </w:p>
        </w:tc>
      </w:tr>
      <w:tr w14:paraId="4F138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trPr>
        <w:tc>
          <w:tcPr>
            <w:tcW w:w="627" w:type="dxa"/>
            <w:vAlign w:val="center"/>
          </w:tcPr>
          <w:p w14:paraId="010F9343">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21</w:t>
            </w:r>
          </w:p>
        </w:tc>
        <w:tc>
          <w:tcPr>
            <w:tcW w:w="943" w:type="dxa"/>
            <w:tcBorders>
              <w:left w:val="single" w:color="auto" w:sz="4" w:space="0"/>
            </w:tcBorders>
            <w:vAlign w:val="center"/>
          </w:tcPr>
          <w:p w14:paraId="02EF290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门岗室椅子</w:t>
            </w:r>
          </w:p>
        </w:tc>
        <w:tc>
          <w:tcPr>
            <w:tcW w:w="1812" w:type="dxa"/>
            <w:tcBorders>
              <w:left w:val="single" w:color="auto" w:sz="4" w:space="0"/>
            </w:tcBorders>
            <w:vAlign w:val="center"/>
          </w:tcPr>
          <w:p w14:paraId="56669AD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89*47*56cm（座深45cm）（±5cm）</w:t>
            </w:r>
          </w:p>
        </w:tc>
        <w:tc>
          <w:tcPr>
            <w:tcW w:w="3387" w:type="dxa"/>
            <w:tcBorders>
              <w:left w:val="single" w:color="auto" w:sz="4" w:space="0"/>
            </w:tcBorders>
            <w:vAlign w:val="center"/>
          </w:tcPr>
          <w:p w14:paraId="0108FEE8">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靠背透气耐磨网布，回弹靠背，≧5</w:t>
            </w:r>
            <w:r>
              <w:rPr>
                <w:rFonts w:hint="eastAsia" w:ascii="宋体" w:hAnsi="宋体" w:cs="宋体"/>
                <w:i w:val="0"/>
                <w:iCs w:val="0"/>
                <w:color w:val="auto"/>
                <w:kern w:val="0"/>
                <w:sz w:val="21"/>
                <w:szCs w:val="21"/>
                <w:highlight w:val="none"/>
                <w:u w:val="none"/>
                <w:lang w:val="en-US" w:eastAsia="zh-CN"/>
              </w:rPr>
              <w:t>厘米</w:t>
            </w:r>
            <w:r>
              <w:rPr>
                <w:rFonts w:hint="eastAsia" w:ascii="宋体" w:hAnsi="宋体" w:eastAsia="宋体" w:cs="宋体"/>
                <w:i w:val="0"/>
                <w:iCs w:val="0"/>
                <w:color w:val="auto"/>
                <w:kern w:val="0"/>
                <w:sz w:val="21"/>
                <w:szCs w:val="21"/>
                <w:highlight w:val="none"/>
                <w:u w:val="none"/>
                <w:lang w:val="en-US" w:eastAsia="zh-CN"/>
              </w:rPr>
              <w:t>高密度定型棉，四角钢架，</w:t>
            </w:r>
          </w:p>
        </w:tc>
        <w:tc>
          <w:tcPr>
            <w:tcW w:w="870" w:type="dxa"/>
            <w:tcBorders>
              <w:left w:val="single" w:color="auto" w:sz="4" w:space="0"/>
            </w:tcBorders>
            <w:vAlign w:val="center"/>
          </w:tcPr>
          <w:p w14:paraId="330B408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14:paraId="30259ED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14:paraId="62B896C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9465" cy="743585"/>
                  <wp:effectExtent l="0" t="0" r="635" b="18415"/>
                  <wp:docPr id="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2"/>
                          <pic:cNvPicPr>
                            <a:picLocks noChangeAspect="1"/>
                          </pic:cNvPicPr>
                        </pic:nvPicPr>
                        <pic:blipFill>
                          <a:blip r:embed="rId26">
                            <a:lum/>
                          </a:blip>
                          <a:stretch>
                            <a:fillRect/>
                          </a:stretch>
                        </pic:blipFill>
                        <pic:spPr>
                          <a:xfrm>
                            <a:off x="0" y="0"/>
                            <a:ext cx="799465" cy="743585"/>
                          </a:xfrm>
                          <a:prstGeom prst="rect">
                            <a:avLst/>
                          </a:prstGeom>
                          <a:noFill/>
                          <a:ln>
                            <a:noFill/>
                          </a:ln>
                        </pic:spPr>
                      </pic:pic>
                    </a:graphicData>
                  </a:graphic>
                </wp:inline>
              </w:drawing>
            </w:r>
          </w:p>
        </w:tc>
      </w:tr>
      <w:tr w14:paraId="35001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40D34F58">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w:t>
            </w:r>
          </w:p>
        </w:tc>
        <w:tc>
          <w:tcPr>
            <w:tcW w:w="943" w:type="dxa"/>
            <w:tcBorders>
              <w:left w:val="single" w:color="auto" w:sz="4" w:space="0"/>
            </w:tcBorders>
            <w:vAlign w:val="center"/>
          </w:tcPr>
          <w:p w14:paraId="7E4F7BB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门岗室床及床垫</w:t>
            </w:r>
          </w:p>
        </w:tc>
        <w:tc>
          <w:tcPr>
            <w:tcW w:w="1812" w:type="dxa"/>
            <w:tcBorders>
              <w:left w:val="single" w:color="auto" w:sz="4" w:space="0"/>
            </w:tcBorders>
            <w:vAlign w:val="center"/>
          </w:tcPr>
          <w:p w14:paraId="6EE619A4">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b w:val="0"/>
                <w:bCs w:val="0"/>
                <w:i w:val="0"/>
                <w:iCs w:val="0"/>
                <w:color w:val="auto"/>
                <w:kern w:val="0"/>
                <w:sz w:val="21"/>
                <w:szCs w:val="21"/>
                <w:highlight w:val="none"/>
                <w:u w:val="none"/>
                <w:lang w:val="en-US" w:eastAsia="zh-CN"/>
              </w:rPr>
              <w:t>120*200cm（±5cm）</w:t>
            </w:r>
          </w:p>
        </w:tc>
        <w:tc>
          <w:tcPr>
            <w:tcW w:w="3387" w:type="dxa"/>
            <w:tcBorders>
              <w:left w:val="single" w:color="auto" w:sz="4" w:space="0"/>
            </w:tcBorders>
            <w:vAlign w:val="center"/>
          </w:tcPr>
          <w:p w14:paraId="717E1ED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原木色，实木</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配套</w:t>
            </w:r>
            <w:r>
              <w:rPr>
                <w:rFonts w:hint="eastAsia" w:ascii="宋体" w:hAnsi="宋体" w:eastAsia="宋体" w:cs="宋体"/>
                <w:i w:val="0"/>
                <w:iCs w:val="0"/>
                <w:color w:val="auto"/>
                <w:kern w:val="0"/>
                <w:sz w:val="21"/>
                <w:szCs w:val="21"/>
                <w:highlight w:val="none"/>
                <w:u w:val="none"/>
                <w:lang w:val="en-US" w:eastAsia="zh-CN"/>
              </w:rPr>
              <w:t>床垫1200*200*60cm（±5cm）</w:t>
            </w:r>
          </w:p>
        </w:tc>
        <w:tc>
          <w:tcPr>
            <w:tcW w:w="870" w:type="dxa"/>
            <w:tcBorders>
              <w:left w:val="single" w:color="auto" w:sz="4" w:space="0"/>
            </w:tcBorders>
            <w:vAlign w:val="center"/>
          </w:tcPr>
          <w:p w14:paraId="67D2EF2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5A62F4B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5A9A2B13">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462915"/>
                  <wp:effectExtent l="0" t="0" r="12700" b="13335"/>
                  <wp:docPr id="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3"/>
                          <pic:cNvPicPr>
                            <a:picLocks noChangeAspect="1"/>
                          </pic:cNvPicPr>
                        </pic:nvPicPr>
                        <pic:blipFill>
                          <a:blip r:embed="rId27">
                            <a:lum/>
                          </a:blip>
                          <a:stretch>
                            <a:fillRect/>
                          </a:stretch>
                        </pic:blipFill>
                        <pic:spPr>
                          <a:xfrm>
                            <a:off x="0" y="0"/>
                            <a:ext cx="520700" cy="462915"/>
                          </a:xfrm>
                          <a:prstGeom prst="rect">
                            <a:avLst/>
                          </a:prstGeom>
                          <a:noFill/>
                          <a:ln>
                            <a:noFill/>
                          </a:ln>
                        </pic:spPr>
                      </pic:pic>
                    </a:graphicData>
                  </a:graphic>
                </wp:inline>
              </w:drawing>
            </w:r>
          </w:p>
        </w:tc>
      </w:tr>
      <w:tr w14:paraId="79D62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7" w:type="dxa"/>
            <w:vAlign w:val="center"/>
          </w:tcPr>
          <w:p w14:paraId="55744AA7">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w:t>
            </w:r>
          </w:p>
        </w:tc>
        <w:tc>
          <w:tcPr>
            <w:tcW w:w="943" w:type="dxa"/>
            <w:tcBorders>
              <w:left w:val="single" w:color="auto" w:sz="4" w:space="0"/>
            </w:tcBorders>
            <w:vAlign w:val="center"/>
          </w:tcPr>
          <w:p w14:paraId="4140426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幼儿图书柜</w:t>
            </w:r>
          </w:p>
        </w:tc>
        <w:tc>
          <w:tcPr>
            <w:tcW w:w="1812" w:type="dxa"/>
            <w:tcBorders>
              <w:left w:val="single" w:color="auto" w:sz="4" w:space="0"/>
            </w:tcBorders>
            <w:vAlign w:val="center"/>
          </w:tcPr>
          <w:p w14:paraId="0B23CE5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80*30*80cm（±5cm）</w:t>
            </w:r>
          </w:p>
        </w:tc>
        <w:tc>
          <w:tcPr>
            <w:tcW w:w="3387" w:type="dxa"/>
            <w:tcBorders>
              <w:left w:val="single" w:color="auto" w:sz="4" w:space="0"/>
            </w:tcBorders>
            <w:vAlign w:val="center"/>
          </w:tcPr>
          <w:p w14:paraId="0FED343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cm，密实度好，且无虫蛀、腐朽等缺陷。2、柜体：圆边圆角，PVC封边条封边。3、胶水：优质环保型胶水。</w:t>
            </w:r>
          </w:p>
        </w:tc>
        <w:tc>
          <w:tcPr>
            <w:tcW w:w="870" w:type="dxa"/>
            <w:tcBorders>
              <w:left w:val="single" w:color="auto" w:sz="4" w:space="0"/>
            </w:tcBorders>
            <w:vAlign w:val="center"/>
          </w:tcPr>
          <w:p w14:paraId="3716BE9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55A395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43BE50E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8970" cy="654685"/>
                  <wp:effectExtent l="0" t="0" r="17780" b="12065"/>
                  <wp:docPr id="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4"/>
                          <pic:cNvPicPr>
                            <a:picLocks noChangeAspect="1"/>
                          </pic:cNvPicPr>
                        </pic:nvPicPr>
                        <pic:blipFill>
                          <a:blip r:embed="rId28">
                            <a:lum/>
                          </a:blip>
                          <a:stretch>
                            <a:fillRect/>
                          </a:stretch>
                        </pic:blipFill>
                        <pic:spPr>
                          <a:xfrm>
                            <a:off x="0" y="0"/>
                            <a:ext cx="648970" cy="654685"/>
                          </a:xfrm>
                          <a:prstGeom prst="rect">
                            <a:avLst/>
                          </a:prstGeom>
                          <a:noFill/>
                          <a:ln>
                            <a:noFill/>
                          </a:ln>
                        </pic:spPr>
                      </pic:pic>
                    </a:graphicData>
                  </a:graphic>
                </wp:inline>
              </w:drawing>
            </w:r>
          </w:p>
        </w:tc>
      </w:tr>
      <w:tr w14:paraId="4242A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2A28A11D">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w:t>
            </w:r>
          </w:p>
        </w:tc>
        <w:tc>
          <w:tcPr>
            <w:tcW w:w="943" w:type="dxa"/>
            <w:tcBorders>
              <w:left w:val="single" w:color="auto" w:sz="4" w:space="0"/>
            </w:tcBorders>
            <w:vAlign w:val="center"/>
          </w:tcPr>
          <w:p w14:paraId="2FD873F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图书架及坐凳</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（教师阅览室</w:t>
            </w:r>
            <w:r>
              <w:rPr>
                <w:rFonts w:hint="eastAsia" w:ascii="宋体" w:hAnsi="宋体" w:cs="宋体"/>
                <w:i w:val="0"/>
                <w:iCs w:val="0"/>
                <w:color w:val="auto"/>
                <w:kern w:val="0"/>
                <w:sz w:val="21"/>
                <w:szCs w:val="21"/>
                <w:highlight w:val="none"/>
                <w:u w:val="none"/>
                <w:lang w:val="en-US" w:eastAsia="zh-CN"/>
              </w:rPr>
              <w:t>用</w:t>
            </w:r>
            <w:r>
              <w:rPr>
                <w:rFonts w:hint="eastAsia" w:ascii="宋体" w:hAnsi="宋体" w:eastAsia="宋体" w:cs="宋体"/>
                <w:i w:val="0"/>
                <w:iCs w:val="0"/>
                <w:color w:val="auto"/>
                <w:kern w:val="0"/>
                <w:sz w:val="21"/>
                <w:szCs w:val="21"/>
                <w:highlight w:val="none"/>
                <w:u w:val="none"/>
                <w:lang w:val="en-US" w:eastAsia="zh-CN"/>
              </w:rPr>
              <w:t>）</w:t>
            </w:r>
          </w:p>
        </w:tc>
        <w:tc>
          <w:tcPr>
            <w:tcW w:w="1812" w:type="dxa"/>
            <w:tcBorders>
              <w:left w:val="single" w:color="auto" w:sz="4" w:space="0"/>
            </w:tcBorders>
            <w:vAlign w:val="center"/>
          </w:tcPr>
          <w:p w14:paraId="3ED2B8A9">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图书架尺寸</w:t>
            </w:r>
            <w:r>
              <w:rPr>
                <w:rFonts w:hint="eastAsia" w:ascii="宋体" w:hAnsi="宋体" w:eastAsia="宋体" w:cs="宋体"/>
                <w:i w:val="0"/>
                <w:iCs w:val="0"/>
                <w:color w:val="auto"/>
                <w:kern w:val="0"/>
                <w:sz w:val="21"/>
                <w:szCs w:val="21"/>
                <w:highlight w:val="none"/>
                <w:u w:val="none"/>
                <w:lang w:val="en-US" w:eastAsia="zh-CN"/>
              </w:rPr>
              <w:t>：长宽高1.6m*0.4m*2.2m（±5cm）</w:t>
            </w:r>
          </w:p>
        </w:tc>
        <w:tc>
          <w:tcPr>
            <w:tcW w:w="3387" w:type="dxa"/>
            <w:tcBorders>
              <w:left w:val="single" w:color="auto" w:sz="4" w:space="0"/>
            </w:tcBorders>
            <w:vAlign w:val="center"/>
          </w:tcPr>
          <w:p w14:paraId="6E553C9D">
            <w:pPr>
              <w:widowControl/>
              <w:jc w:val="left"/>
              <w:textAlignment w:val="center"/>
              <w:rPr>
                <w:rFonts w:hint="default" w:ascii="宋体" w:hAnsi="宋体" w:eastAsia="宋体" w:cs="宋体"/>
                <w:color w:val="auto"/>
                <w:sz w:val="21"/>
                <w:szCs w:val="21"/>
                <w:highlight w:val="none"/>
                <w:lang w:val="en-US"/>
              </w:rPr>
            </w:pPr>
            <w:r>
              <w:rPr>
                <w:rFonts w:hint="eastAsia" w:ascii="宋体" w:hAnsi="宋体" w:cs="宋体"/>
                <w:i w:val="0"/>
                <w:iCs w:val="0"/>
                <w:color w:val="auto"/>
                <w:kern w:val="0"/>
                <w:sz w:val="21"/>
                <w:szCs w:val="21"/>
                <w:highlight w:val="none"/>
                <w:u w:val="none"/>
                <w:lang w:val="en-US" w:eastAsia="zh-CN"/>
              </w:rPr>
              <w:t>图书架材质：</w:t>
            </w:r>
            <w:r>
              <w:rPr>
                <w:rFonts w:hint="eastAsia" w:ascii="宋体" w:hAnsi="宋体" w:eastAsia="宋体" w:cs="宋体"/>
                <w:i w:val="0"/>
                <w:iCs w:val="0"/>
                <w:color w:val="auto"/>
                <w:kern w:val="0"/>
                <w:sz w:val="21"/>
                <w:szCs w:val="21"/>
                <w:highlight w:val="none"/>
                <w:u w:val="none"/>
                <w:lang w:val="en-US" w:eastAsia="zh-CN"/>
              </w:rPr>
              <w:t>优质一级冷轧钢板，</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环保喷塑，</w:t>
            </w:r>
            <w:r>
              <w:rPr>
                <w:rFonts w:hint="eastAsia" w:ascii="宋体" w:hAnsi="宋体" w:cs="宋体"/>
                <w:i w:val="0"/>
                <w:iCs w:val="0"/>
                <w:color w:val="auto"/>
                <w:kern w:val="0"/>
                <w:sz w:val="21"/>
                <w:szCs w:val="21"/>
                <w:highlight w:val="none"/>
                <w:u w:val="none"/>
                <w:lang w:val="en-US" w:eastAsia="zh-CN"/>
              </w:rPr>
              <w:t>共</w:t>
            </w:r>
            <w:r>
              <w:rPr>
                <w:rFonts w:hint="eastAsia" w:ascii="宋体" w:hAnsi="宋体" w:eastAsia="宋体" w:cs="宋体"/>
                <w:i w:val="0"/>
                <w:iCs w:val="0"/>
                <w:color w:val="auto"/>
                <w:kern w:val="0"/>
                <w:sz w:val="21"/>
                <w:szCs w:val="21"/>
                <w:highlight w:val="none"/>
                <w:u w:val="none"/>
                <w:lang w:val="en-US" w:eastAsia="zh-CN"/>
              </w:rPr>
              <w:t>四层</w:t>
            </w:r>
            <w:r>
              <w:rPr>
                <w:rFonts w:hint="eastAsia" w:ascii="宋体" w:hAnsi="宋体" w:cs="宋体"/>
                <w:i w:val="0"/>
                <w:iCs w:val="0"/>
                <w:color w:val="auto"/>
                <w:kern w:val="0"/>
                <w:sz w:val="21"/>
                <w:szCs w:val="21"/>
                <w:highlight w:val="none"/>
                <w:u w:val="none"/>
                <w:lang w:val="en-US" w:eastAsia="zh-CN"/>
              </w:rPr>
              <w:t>。坐凳尺寸：</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m*0.</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m（±5cm）</w:t>
            </w:r>
            <w:r>
              <w:rPr>
                <w:rFonts w:hint="eastAsia" w:ascii="宋体" w:hAnsi="宋体" w:cs="宋体"/>
                <w:i w:val="0"/>
                <w:iCs w:val="0"/>
                <w:color w:val="auto"/>
                <w:kern w:val="0"/>
                <w:sz w:val="21"/>
                <w:szCs w:val="21"/>
                <w:highlight w:val="none"/>
                <w:u w:val="none"/>
                <w:lang w:val="en-US" w:eastAsia="zh-CN"/>
              </w:rPr>
              <w:t>，材质：环保生态板+高回弹海绵。</w:t>
            </w:r>
          </w:p>
        </w:tc>
        <w:tc>
          <w:tcPr>
            <w:tcW w:w="870" w:type="dxa"/>
            <w:tcBorders>
              <w:left w:val="single" w:color="auto" w:sz="4" w:space="0"/>
            </w:tcBorders>
            <w:vAlign w:val="center"/>
          </w:tcPr>
          <w:p w14:paraId="1DC1316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5E61CD6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1C179423">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4350" cy="436245"/>
                  <wp:effectExtent l="0" t="0" r="0" b="1905"/>
                  <wp:docPr id="5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5"/>
                          <pic:cNvPicPr>
                            <a:picLocks noChangeAspect="1"/>
                          </pic:cNvPicPr>
                        </pic:nvPicPr>
                        <pic:blipFill>
                          <a:blip r:embed="rId29">
                            <a:lum/>
                          </a:blip>
                          <a:stretch>
                            <a:fillRect/>
                          </a:stretch>
                        </pic:blipFill>
                        <pic:spPr>
                          <a:xfrm>
                            <a:off x="0" y="0"/>
                            <a:ext cx="514350" cy="436245"/>
                          </a:xfrm>
                          <a:prstGeom prst="rect">
                            <a:avLst/>
                          </a:prstGeom>
                          <a:noFill/>
                          <a:ln>
                            <a:noFill/>
                          </a:ln>
                        </pic:spPr>
                      </pic:pic>
                    </a:graphicData>
                  </a:graphic>
                </wp:inline>
              </w:drawing>
            </w:r>
          </w:p>
        </w:tc>
      </w:tr>
      <w:tr w14:paraId="7A943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27" w:type="dxa"/>
            <w:vAlign w:val="center"/>
          </w:tcPr>
          <w:p w14:paraId="663DB4C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25</w:t>
            </w:r>
          </w:p>
        </w:tc>
        <w:tc>
          <w:tcPr>
            <w:tcW w:w="943" w:type="dxa"/>
            <w:tcBorders>
              <w:left w:val="single" w:color="auto" w:sz="4" w:space="0"/>
            </w:tcBorders>
            <w:vAlign w:val="center"/>
          </w:tcPr>
          <w:p w14:paraId="3FCB55F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幼儿绘本读物</w:t>
            </w:r>
          </w:p>
        </w:tc>
        <w:tc>
          <w:tcPr>
            <w:tcW w:w="1812" w:type="dxa"/>
            <w:tcBorders>
              <w:left w:val="single" w:color="auto" w:sz="4" w:space="0"/>
            </w:tcBorders>
            <w:vAlign w:val="center"/>
          </w:tcPr>
          <w:p w14:paraId="47B60203">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≧A4</w:t>
            </w:r>
            <w:r>
              <w:rPr>
                <w:rFonts w:hint="eastAsia" w:ascii="宋体" w:hAnsi="宋体" w:cs="宋体"/>
                <w:i w:val="0"/>
                <w:iCs w:val="0"/>
                <w:color w:val="auto"/>
                <w:kern w:val="0"/>
                <w:sz w:val="21"/>
                <w:szCs w:val="21"/>
                <w:highlight w:val="none"/>
                <w:u w:val="none"/>
                <w:lang w:val="en-US" w:eastAsia="zh-CN"/>
              </w:rPr>
              <w:t>尺寸</w:t>
            </w:r>
          </w:p>
        </w:tc>
        <w:tc>
          <w:tcPr>
            <w:tcW w:w="3387" w:type="dxa"/>
            <w:tcBorders>
              <w:left w:val="single" w:color="auto" w:sz="4" w:space="0"/>
            </w:tcBorders>
            <w:vAlign w:val="center"/>
          </w:tcPr>
          <w:p w14:paraId="046F3ADE">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读物为</w:t>
            </w:r>
            <w:r>
              <w:rPr>
                <w:rFonts w:hint="eastAsia" w:ascii="宋体" w:hAnsi="宋体" w:eastAsia="宋体" w:cs="宋体"/>
                <w:i w:val="0"/>
                <w:iCs w:val="0"/>
                <w:color w:val="auto"/>
                <w:kern w:val="0"/>
                <w:sz w:val="21"/>
                <w:szCs w:val="21"/>
                <w:highlight w:val="none"/>
                <w:u w:val="none"/>
                <w:lang w:val="en-US" w:eastAsia="zh-CN"/>
              </w:rPr>
              <w:t>硬皮绘本</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1A9D6BE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册</w:t>
            </w:r>
          </w:p>
        </w:tc>
        <w:tc>
          <w:tcPr>
            <w:tcW w:w="660" w:type="dxa"/>
            <w:tcBorders>
              <w:left w:val="single" w:color="auto" w:sz="4" w:space="0"/>
            </w:tcBorders>
            <w:vAlign w:val="center"/>
          </w:tcPr>
          <w:p w14:paraId="2D90175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3200</w:t>
            </w:r>
          </w:p>
        </w:tc>
        <w:tc>
          <w:tcPr>
            <w:tcW w:w="1039" w:type="dxa"/>
            <w:tcBorders>
              <w:left w:val="single" w:color="auto" w:sz="4" w:space="0"/>
            </w:tcBorders>
            <w:vAlign w:val="center"/>
          </w:tcPr>
          <w:p w14:paraId="7EC9EB4D">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7525" cy="520065"/>
                  <wp:effectExtent l="0" t="0" r="15875" b="13335"/>
                  <wp:docPr id="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
                          <pic:cNvPicPr>
                            <a:picLocks noChangeAspect="1"/>
                          </pic:cNvPicPr>
                        </pic:nvPicPr>
                        <pic:blipFill>
                          <a:blip r:embed="rId30">
                            <a:lum/>
                          </a:blip>
                          <a:stretch>
                            <a:fillRect/>
                          </a:stretch>
                        </pic:blipFill>
                        <pic:spPr>
                          <a:xfrm>
                            <a:off x="0" y="0"/>
                            <a:ext cx="517525" cy="520065"/>
                          </a:xfrm>
                          <a:prstGeom prst="rect">
                            <a:avLst/>
                          </a:prstGeom>
                          <a:noFill/>
                          <a:ln>
                            <a:noFill/>
                          </a:ln>
                        </pic:spPr>
                      </pic:pic>
                    </a:graphicData>
                  </a:graphic>
                </wp:inline>
              </w:drawing>
            </w:r>
          </w:p>
        </w:tc>
      </w:tr>
      <w:tr w14:paraId="6B72C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trPr>
        <w:tc>
          <w:tcPr>
            <w:tcW w:w="627" w:type="dxa"/>
            <w:vAlign w:val="center"/>
          </w:tcPr>
          <w:p w14:paraId="0289A0B6">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w:t>
            </w:r>
          </w:p>
        </w:tc>
        <w:tc>
          <w:tcPr>
            <w:tcW w:w="943" w:type="dxa"/>
            <w:tcBorders>
              <w:left w:val="single" w:color="auto" w:sz="4" w:space="0"/>
            </w:tcBorders>
            <w:vAlign w:val="center"/>
          </w:tcPr>
          <w:p w14:paraId="73823C6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幼儿老师用书</w:t>
            </w:r>
          </w:p>
        </w:tc>
        <w:tc>
          <w:tcPr>
            <w:tcW w:w="1812" w:type="dxa"/>
            <w:tcBorders>
              <w:left w:val="single" w:color="auto" w:sz="4" w:space="0"/>
            </w:tcBorders>
            <w:vAlign w:val="center"/>
          </w:tcPr>
          <w:p w14:paraId="0010096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w:t>
            </w:r>
            <w:r>
              <w:rPr>
                <w:rFonts w:hint="eastAsia" w:ascii="宋体" w:hAnsi="宋体" w:cs="宋体"/>
                <w:i w:val="0"/>
                <w:iCs w:val="0"/>
                <w:color w:val="auto"/>
                <w:kern w:val="0"/>
                <w:sz w:val="21"/>
                <w:szCs w:val="21"/>
                <w:highlight w:val="none"/>
                <w:u w:val="none"/>
                <w:lang w:val="en-US" w:eastAsia="zh-CN"/>
              </w:rPr>
              <w:t>大</w:t>
            </w:r>
            <w:r>
              <w:rPr>
                <w:rFonts w:hint="eastAsia" w:ascii="宋体" w:hAnsi="宋体" w:eastAsia="宋体" w:cs="宋体"/>
                <w:i w:val="0"/>
                <w:iCs w:val="0"/>
                <w:color w:val="auto"/>
                <w:kern w:val="0"/>
                <w:sz w:val="21"/>
                <w:szCs w:val="21"/>
                <w:highlight w:val="none"/>
                <w:u w:val="none"/>
                <w:lang w:val="en-US" w:eastAsia="zh-CN"/>
              </w:rPr>
              <w:t>类</w:t>
            </w:r>
            <w:r>
              <w:rPr>
                <w:rFonts w:hint="eastAsia" w:ascii="宋体" w:hAnsi="宋体" w:cs="宋体"/>
                <w:i w:val="0"/>
                <w:iCs w:val="0"/>
                <w:color w:val="auto"/>
                <w:kern w:val="0"/>
                <w:sz w:val="21"/>
                <w:szCs w:val="21"/>
                <w:highlight w:val="none"/>
                <w:u w:val="none"/>
                <w:lang w:val="en-US" w:eastAsia="zh-CN"/>
              </w:rPr>
              <w:t>别</w:t>
            </w:r>
          </w:p>
        </w:tc>
        <w:tc>
          <w:tcPr>
            <w:tcW w:w="3387" w:type="dxa"/>
            <w:tcBorders>
              <w:left w:val="single" w:color="auto" w:sz="4" w:space="0"/>
            </w:tcBorders>
            <w:vAlign w:val="center"/>
          </w:tcPr>
          <w:p w14:paraId="5B1D593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幼儿教师专业用书、</w:t>
            </w:r>
            <w:r>
              <w:rPr>
                <w:rFonts w:hint="eastAsia" w:ascii="宋体" w:hAnsi="宋体" w:cs="宋体"/>
                <w:i w:val="0"/>
                <w:iCs w:val="0"/>
                <w:color w:val="auto"/>
                <w:kern w:val="0"/>
                <w:sz w:val="21"/>
                <w:szCs w:val="21"/>
                <w:highlight w:val="none"/>
                <w:u w:val="none"/>
                <w:lang w:val="en-US" w:eastAsia="zh-CN"/>
              </w:rPr>
              <w:t>包含</w:t>
            </w:r>
            <w:r>
              <w:rPr>
                <w:rFonts w:hint="eastAsia" w:ascii="宋体" w:hAnsi="宋体" w:eastAsia="宋体" w:cs="宋体"/>
                <w:i w:val="0"/>
                <w:iCs w:val="0"/>
                <w:color w:val="auto"/>
                <w:kern w:val="0"/>
                <w:sz w:val="21"/>
                <w:szCs w:val="21"/>
                <w:highlight w:val="none"/>
                <w:u w:val="none"/>
                <w:lang w:val="en-US" w:eastAsia="zh-CN"/>
              </w:rPr>
              <w:t>心理健康</w:t>
            </w:r>
            <w:r>
              <w:rPr>
                <w:rFonts w:hint="eastAsia" w:ascii="宋体" w:hAnsi="宋体" w:cs="宋体"/>
                <w:i w:val="0"/>
                <w:iCs w:val="0"/>
                <w:color w:val="auto"/>
                <w:kern w:val="0"/>
                <w:sz w:val="21"/>
                <w:szCs w:val="21"/>
                <w:highlight w:val="none"/>
                <w:u w:val="none"/>
                <w:lang w:val="en-US" w:eastAsia="zh-CN"/>
              </w:rPr>
              <w:t>类</w:t>
            </w:r>
            <w:r>
              <w:rPr>
                <w:rFonts w:hint="eastAsia" w:ascii="宋体" w:hAnsi="宋体" w:eastAsia="宋体" w:cs="宋体"/>
                <w:i w:val="0"/>
                <w:iCs w:val="0"/>
                <w:color w:val="auto"/>
                <w:kern w:val="0"/>
                <w:sz w:val="21"/>
                <w:szCs w:val="21"/>
                <w:highlight w:val="none"/>
                <w:u w:val="none"/>
                <w:lang w:val="en-US" w:eastAsia="zh-CN"/>
              </w:rPr>
              <w:t>等</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08FA5B7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册</w:t>
            </w:r>
          </w:p>
        </w:tc>
        <w:tc>
          <w:tcPr>
            <w:tcW w:w="660" w:type="dxa"/>
            <w:tcBorders>
              <w:left w:val="single" w:color="auto" w:sz="4" w:space="0"/>
            </w:tcBorders>
            <w:vAlign w:val="center"/>
          </w:tcPr>
          <w:p w14:paraId="380CEE6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2000</w:t>
            </w:r>
          </w:p>
        </w:tc>
        <w:tc>
          <w:tcPr>
            <w:tcW w:w="1039" w:type="dxa"/>
            <w:tcBorders>
              <w:left w:val="single" w:color="auto" w:sz="4" w:space="0"/>
            </w:tcBorders>
            <w:vAlign w:val="center"/>
          </w:tcPr>
          <w:p w14:paraId="3419DD3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2605" cy="596900"/>
                  <wp:effectExtent l="0" t="0" r="10795" b="12700"/>
                  <wp:docPr id="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7"/>
                          <pic:cNvPicPr>
                            <a:picLocks noChangeAspect="1"/>
                          </pic:cNvPicPr>
                        </pic:nvPicPr>
                        <pic:blipFill>
                          <a:blip r:embed="rId31">
                            <a:lum/>
                          </a:blip>
                          <a:stretch>
                            <a:fillRect/>
                          </a:stretch>
                        </pic:blipFill>
                        <pic:spPr>
                          <a:xfrm>
                            <a:off x="0" y="0"/>
                            <a:ext cx="522605" cy="596900"/>
                          </a:xfrm>
                          <a:prstGeom prst="rect">
                            <a:avLst/>
                          </a:prstGeom>
                          <a:noFill/>
                          <a:ln>
                            <a:noFill/>
                          </a:ln>
                        </pic:spPr>
                      </pic:pic>
                    </a:graphicData>
                  </a:graphic>
                </wp:inline>
              </w:drawing>
            </w:r>
          </w:p>
        </w:tc>
      </w:tr>
      <w:tr w14:paraId="0D68E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trPr>
        <w:tc>
          <w:tcPr>
            <w:tcW w:w="627" w:type="dxa"/>
            <w:vAlign w:val="center"/>
          </w:tcPr>
          <w:p w14:paraId="578BC46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27</w:t>
            </w:r>
          </w:p>
        </w:tc>
        <w:tc>
          <w:tcPr>
            <w:tcW w:w="943" w:type="dxa"/>
            <w:tcBorders>
              <w:left w:val="single" w:color="auto" w:sz="4" w:space="0"/>
            </w:tcBorders>
            <w:vAlign w:val="center"/>
          </w:tcPr>
          <w:p w14:paraId="4AEB667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PE攀爬箱（</w:t>
            </w:r>
            <w:r>
              <w:rPr>
                <w:rFonts w:hint="eastAsia" w:ascii="宋体" w:hAnsi="宋体" w:cs="宋体"/>
                <w:i w:val="0"/>
                <w:iCs w:val="0"/>
                <w:color w:val="auto"/>
                <w:kern w:val="0"/>
                <w:sz w:val="21"/>
                <w:szCs w:val="21"/>
                <w:highlight w:val="none"/>
                <w:u w:val="none"/>
                <w:lang w:val="en-US" w:eastAsia="zh-CN"/>
              </w:rPr>
              <w:t>小</w:t>
            </w:r>
            <w:r>
              <w:rPr>
                <w:rFonts w:hint="eastAsia" w:ascii="宋体" w:hAnsi="宋体" w:eastAsia="宋体" w:cs="宋体"/>
                <w:i w:val="0"/>
                <w:iCs w:val="0"/>
                <w:color w:val="auto"/>
                <w:kern w:val="0"/>
                <w:sz w:val="21"/>
                <w:szCs w:val="21"/>
                <w:highlight w:val="none"/>
                <w:u w:val="none"/>
                <w:lang w:val="en-US" w:eastAsia="zh-CN"/>
              </w:rPr>
              <w:t>）</w:t>
            </w:r>
          </w:p>
        </w:tc>
        <w:tc>
          <w:tcPr>
            <w:tcW w:w="1812" w:type="dxa"/>
            <w:tcBorders>
              <w:left w:val="single" w:color="auto" w:sz="4" w:space="0"/>
            </w:tcBorders>
            <w:vAlign w:val="center"/>
          </w:tcPr>
          <w:p w14:paraId="061C624A">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60*60*60cm（±5cm） </w:t>
            </w:r>
          </w:p>
        </w:tc>
        <w:tc>
          <w:tcPr>
            <w:tcW w:w="3387" w:type="dxa"/>
            <w:tcBorders>
              <w:left w:val="single" w:color="auto" w:sz="4" w:space="0"/>
            </w:tcBorders>
            <w:vAlign w:val="center"/>
          </w:tcPr>
          <w:p w14:paraId="732E7C1D">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镀锌钢管+PE板材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厚度≥1.5cm</w:t>
            </w:r>
            <w:r>
              <w:rPr>
                <w:rFonts w:hint="eastAsia" w:ascii="宋体" w:hAnsi="宋体" w:cs="宋体"/>
                <w:i w:val="0"/>
                <w:iCs w:val="0"/>
                <w:color w:val="auto"/>
                <w:kern w:val="0"/>
                <w:sz w:val="21"/>
                <w:szCs w:val="21"/>
                <w:highlight w:val="none"/>
                <w:u w:val="none"/>
                <w:lang w:val="en-US" w:eastAsia="zh-CN"/>
              </w:rPr>
              <w:t>，箱体形状：方形</w:t>
            </w:r>
          </w:p>
        </w:tc>
        <w:tc>
          <w:tcPr>
            <w:tcW w:w="870" w:type="dxa"/>
            <w:tcBorders>
              <w:left w:val="single" w:color="auto" w:sz="4" w:space="0"/>
            </w:tcBorders>
            <w:vAlign w:val="center"/>
          </w:tcPr>
          <w:p w14:paraId="5FD5135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35C9D4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1B64C4CD">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44830" cy="447675"/>
                  <wp:effectExtent l="0" t="0" r="7620" b="9525"/>
                  <wp:docPr id="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8"/>
                          <pic:cNvPicPr>
                            <a:picLocks noChangeAspect="1"/>
                          </pic:cNvPicPr>
                        </pic:nvPicPr>
                        <pic:blipFill>
                          <a:blip r:embed="rId32">
                            <a:lum/>
                          </a:blip>
                          <a:stretch>
                            <a:fillRect/>
                          </a:stretch>
                        </pic:blipFill>
                        <pic:spPr>
                          <a:xfrm>
                            <a:off x="0" y="0"/>
                            <a:ext cx="544830" cy="447675"/>
                          </a:xfrm>
                          <a:prstGeom prst="rect">
                            <a:avLst/>
                          </a:prstGeom>
                          <a:noFill/>
                          <a:ln>
                            <a:noFill/>
                          </a:ln>
                        </pic:spPr>
                      </pic:pic>
                    </a:graphicData>
                  </a:graphic>
                </wp:inline>
              </w:drawing>
            </w:r>
          </w:p>
        </w:tc>
      </w:tr>
      <w:tr w14:paraId="1780F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43F6FFBE">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28</w:t>
            </w:r>
          </w:p>
        </w:tc>
        <w:tc>
          <w:tcPr>
            <w:tcW w:w="943" w:type="dxa"/>
            <w:tcBorders>
              <w:left w:val="single" w:color="auto" w:sz="4" w:space="0"/>
            </w:tcBorders>
            <w:vAlign w:val="center"/>
          </w:tcPr>
          <w:p w14:paraId="1A2D524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PE攀爬箱（</w:t>
            </w:r>
            <w:r>
              <w:rPr>
                <w:rFonts w:hint="eastAsia" w:ascii="宋体" w:hAnsi="宋体" w:cs="宋体"/>
                <w:i w:val="0"/>
                <w:iCs w:val="0"/>
                <w:color w:val="auto"/>
                <w:kern w:val="0"/>
                <w:sz w:val="21"/>
                <w:szCs w:val="21"/>
                <w:highlight w:val="none"/>
                <w:u w:val="none"/>
                <w:lang w:val="en-US" w:eastAsia="zh-CN"/>
              </w:rPr>
              <w:t>中</w:t>
            </w:r>
            <w:r>
              <w:rPr>
                <w:rFonts w:hint="eastAsia" w:ascii="宋体" w:hAnsi="宋体" w:eastAsia="宋体" w:cs="宋体"/>
                <w:i w:val="0"/>
                <w:iCs w:val="0"/>
                <w:color w:val="auto"/>
                <w:kern w:val="0"/>
                <w:sz w:val="21"/>
                <w:szCs w:val="21"/>
                <w:highlight w:val="none"/>
                <w:u w:val="none"/>
                <w:lang w:val="en-US" w:eastAsia="zh-CN"/>
              </w:rPr>
              <w:t>）</w:t>
            </w:r>
          </w:p>
        </w:tc>
        <w:tc>
          <w:tcPr>
            <w:tcW w:w="1812" w:type="dxa"/>
            <w:tcBorders>
              <w:left w:val="single" w:color="auto" w:sz="4" w:space="0"/>
            </w:tcBorders>
            <w:vAlign w:val="center"/>
          </w:tcPr>
          <w:p w14:paraId="6CA8BE7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80*80*80cm（±5cm）</w:t>
            </w:r>
          </w:p>
        </w:tc>
        <w:tc>
          <w:tcPr>
            <w:tcW w:w="3387" w:type="dxa"/>
            <w:tcBorders>
              <w:left w:val="single" w:color="auto" w:sz="4" w:space="0"/>
            </w:tcBorders>
            <w:vAlign w:val="center"/>
          </w:tcPr>
          <w:p w14:paraId="53367D51">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镀锌钢管+PE板材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厚度≥1.5cm</w:t>
            </w:r>
            <w:r>
              <w:rPr>
                <w:rFonts w:hint="eastAsia" w:ascii="宋体" w:hAnsi="宋体" w:cs="宋体"/>
                <w:i w:val="0"/>
                <w:iCs w:val="0"/>
                <w:color w:val="auto"/>
                <w:kern w:val="0"/>
                <w:sz w:val="21"/>
                <w:szCs w:val="21"/>
                <w:highlight w:val="none"/>
                <w:u w:val="none"/>
                <w:lang w:val="en-US" w:eastAsia="zh-CN"/>
              </w:rPr>
              <w:t>，箱体形状：方形</w:t>
            </w:r>
          </w:p>
        </w:tc>
        <w:tc>
          <w:tcPr>
            <w:tcW w:w="870" w:type="dxa"/>
            <w:tcBorders>
              <w:left w:val="single" w:color="auto" w:sz="4" w:space="0"/>
            </w:tcBorders>
            <w:vAlign w:val="center"/>
          </w:tcPr>
          <w:p w14:paraId="7CA5F69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2F0217E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70FB2CF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76910" cy="556895"/>
                  <wp:effectExtent l="0" t="0" r="8890" b="14605"/>
                  <wp:docPr id="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9"/>
                          <pic:cNvPicPr>
                            <a:picLocks noChangeAspect="1"/>
                          </pic:cNvPicPr>
                        </pic:nvPicPr>
                        <pic:blipFill>
                          <a:blip r:embed="rId32">
                            <a:lum/>
                          </a:blip>
                          <a:stretch>
                            <a:fillRect/>
                          </a:stretch>
                        </pic:blipFill>
                        <pic:spPr>
                          <a:xfrm>
                            <a:off x="0" y="0"/>
                            <a:ext cx="676910" cy="556895"/>
                          </a:xfrm>
                          <a:prstGeom prst="rect">
                            <a:avLst/>
                          </a:prstGeom>
                          <a:noFill/>
                          <a:ln>
                            <a:noFill/>
                          </a:ln>
                        </pic:spPr>
                      </pic:pic>
                    </a:graphicData>
                  </a:graphic>
                </wp:inline>
              </w:drawing>
            </w:r>
          </w:p>
        </w:tc>
      </w:tr>
      <w:tr w14:paraId="4B7B2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EC9D5C3">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29</w:t>
            </w:r>
          </w:p>
        </w:tc>
        <w:tc>
          <w:tcPr>
            <w:tcW w:w="943" w:type="dxa"/>
            <w:tcBorders>
              <w:left w:val="single" w:color="auto" w:sz="4" w:space="0"/>
            </w:tcBorders>
            <w:vAlign w:val="center"/>
          </w:tcPr>
          <w:p w14:paraId="69B54F4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PE攀爬箱（</w:t>
            </w:r>
            <w:r>
              <w:rPr>
                <w:rFonts w:hint="eastAsia" w:ascii="宋体" w:hAnsi="宋体" w:cs="宋体"/>
                <w:i w:val="0"/>
                <w:iCs w:val="0"/>
                <w:color w:val="auto"/>
                <w:kern w:val="0"/>
                <w:sz w:val="21"/>
                <w:szCs w:val="21"/>
                <w:highlight w:val="none"/>
                <w:u w:val="none"/>
                <w:lang w:val="en-US" w:eastAsia="zh-CN"/>
              </w:rPr>
              <w:t>大</w:t>
            </w:r>
            <w:r>
              <w:rPr>
                <w:rFonts w:hint="eastAsia" w:ascii="宋体" w:hAnsi="宋体" w:eastAsia="宋体" w:cs="宋体"/>
                <w:i w:val="0"/>
                <w:iCs w:val="0"/>
                <w:color w:val="auto"/>
                <w:kern w:val="0"/>
                <w:sz w:val="21"/>
                <w:szCs w:val="21"/>
                <w:highlight w:val="none"/>
                <w:u w:val="none"/>
                <w:lang w:val="en-US" w:eastAsia="zh-CN"/>
              </w:rPr>
              <w:t>）</w:t>
            </w:r>
          </w:p>
        </w:tc>
        <w:tc>
          <w:tcPr>
            <w:tcW w:w="1812" w:type="dxa"/>
            <w:tcBorders>
              <w:left w:val="single" w:color="auto" w:sz="4" w:space="0"/>
            </w:tcBorders>
            <w:vAlign w:val="center"/>
          </w:tcPr>
          <w:p w14:paraId="75907F8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100*100*100cm（±5cm）</w:t>
            </w:r>
          </w:p>
        </w:tc>
        <w:tc>
          <w:tcPr>
            <w:tcW w:w="3387" w:type="dxa"/>
            <w:tcBorders>
              <w:left w:val="single" w:color="auto" w:sz="4" w:space="0"/>
            </w:tcBorders>
            <w:vAlign w:val="center"/>
          </w:tcPr>
          <w:p w14:paraId="712C0A1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镀锌钢管+PE板材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厚度≥1.5cm</w:t>
            </w:r>
            <w:r>
              <w:rPr>
                <w:rFonts w:hint="eastAsia" w:ascii="宋体" w:hAnsi="宋体" w:cs="宋体"/>
                <w:i w:val="0"/>
                <w:iCs w:val="0"/>
                <w:color w:val="auto"/>
                <w:kern w:val="0"/>
                <w:sz w:val="21"/>
                <w:szCs w:val="21"/>
                <w:highlight w:val="none"/>
                <w:u w:val="none"/>
                <w:lang w:val="en-US" w:eastAsia="zh-CN"/>
              </w:rPr>
              <w:t>，箱体形状：方形</w:t>
            </w:r>
          </w:p>
        </w:tc>
        <w:tc>
          <w:tcPr>
            <w:tcW w:w="870" w:type="dxa"/>
            <w:tcBorders>
              <w:left w:val="single" w:color="auto" w:sz="4" w:space="0"/>
            </w:tcBorders>
            <w:vAlign w:val="center"/>
          </w:tcPr>
          <w:p w14:paraId="7B8178D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D9ADE0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510892AF">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4675" cy="472440"/>
                  <wp:effectExtent l="0" t="0" r="15875" b="3810"/>
                  <wp:docPr id="6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0"/>
                          <pic:cNvPicPr>
                            <a:picLocks noChangeAspect="1"/>
                          </pic:cNvPicPr>
                        </pic:nvPicPr>
                        <pic:blipFill>
                          <a:blip r:embed="rId32">
                            <a:lum/>
                          </a:blip>
                          <a:stretch>
                            <a:fillRect/>
                          </a:stretch>
                        </pic:blipFill>
                        <pic:spPr>
                          <a:xfrm>
                            <a:off x="0" y="0"/>
                            <a:ext cx="574675" cy="472440"/>
                          </a:xfrm>
                          <a:prstGeom prst="rect">
                            <a:avLst/>
                          </a:prstGeom>
                          <a:noFill/>
                          <a:ln>
                            <a:noFill/>
                          </a:ln>
                        </pic:spPr>
                      </pic:pic>
                    </a:graphicData>
                  </a:graphic>
                </wp:inline>
              </w:drawing>
            </w:r>
          </w:p>
        </w:tc>
      </w:tr>
      <w:tr w14:paraId="16072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54DED1C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w:t>
            </w:r>
          </w:p>
        </w:tc>
        <w:tc>
          <w:tcPr>
            <w:tcW w:w="943" w:type="dxa"/>
            <w:tcBorders>
              <w:left w:val="single" w:color="auto" w:sz="4" w:space="0"/>
            </w:tcBorders>
            <w:vAlign w:val="center"/>
          </w:tcPr>
          <w:p w14:paraId="1BDF764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大型户外碳化积木</w:t>
            </w:r>
          </w:p>
        </w:tc>
        <w:tc>
          <w:tcPr>
            <w:tcW w:w="1812" w:type="dxa"/>
            <w:tcBorders>
              <w:left w:val="single" w:color="auto" w:sz="4" w:space="0"/>
            </w:tcBorders>
            <w:vAlign w:val="center"/>
          </w:tcPr>
          <w:p w14:paraId="2A6B77C1">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整套</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424件</w:t>
            </w:r>
          </w:p>
        </w:tc>
        <w:tc>
          <w:tcPr>
            <w:tcW w:w="3387" w:type="dxa"/>
            <w:tcBorders>
              <w:left w:val="single" w:color="auto" w:sz="4" w:space="0"/>
            </w:tcBorders>
            <w:vAlign w:val="center"/>
          </w:tcPr>
          <w:p w14:paraId="288CCE75">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 xml:space="preserve"> 材质：</w:t>
            </w:r>
            <w:r>
              <w:rPr>
                <w:rFonts w:hint="eastAsia" w:ascii="宋体" w:hAnsi="宋体" w:eastAsia="宋体" w:cs="宋体"/>
                <w:i w:val="0"/>
                <w:iCs w:val="0"/>
                <w:color w:val="auto"/>
                <w:kern w:val="0"/>
                <w:sz w:val="21"/>
                <w:szCs w:val="21"/>
                <w:highlight w:val="none"/>
                <w:u w:val="none"/>
                <w:lang w:val="en-US" w:eastAsia="zh-CN"/>
              </w:rPr>
              <w:t>碳化</w:t>
            </w:r>
            <w:r>
              <w:rPr>
                <w:rFonts w:hint="eastAsia" w:ascii="宋体" w:hAnsi="宋体" w:cs="宋体"/>
                <w:i w:val="0"/>
                <w:iCs w:val="0"/>
                <w:color w:val="auto"/>
                <w:kern w:val="0"/>
                <w:sz w:val="21"/>
                <w:szCs w:val="21"/>
                <w:highlight w:val="none"/>
                <w:u w:val="none"/>
                <w:lang w:val="en-US" w:eastAsia="zh-CN"/>
              </w:rPr>
              <w:t>松木 主要形状包含</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 xml:space="preserve">长方形、三角形、圆柱形、半圆形、U形。可组合搭建。 </w:t>
            </w:r>
          </w:p>
        </w:tc>
        <w:tc>
          <w:tcPr>
            <w:tcW w:w="870" w:type="dxa"/>
            <w:tcBorders>
              <w:left w:val="single" w:color="auto" w:sz="4" w:space="0"/>
            </w:tcBorders>
            <w:vAlign w:val="center"/>
          </w:tcPr>
          <w:p w14:paraId="6224205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0BA6F23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3FB230E6">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4985" cy="322580"/>
                  <wp:effectExtent l="0" t="0" r="18415" b="1270"/>
                  <wp:docPr id="6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1"/>
                          <pic:cNvPicPr>
                            <a:picLocks noChangeAspect="1"/>
                          </pic:cNvPicPr>
                        </pic:nvPicPr>
                        <pic:blipFill>
                          <a:blip r:embed="rId33">
                            <a:lum/>
                          </a:blip>
                          <a:stretch>
                            <a:fillRect/>
                          </a:stretch>
                        </pic:blipFill>
                        <pic:spPr>
                          <a:xfrm>
                            <a:off x="0" y="0"/>
                            <a:ext cx="514985" cy="322580"/>
                          </a:xfrm>
                          <a:prstGeom prst="rect">
                            <a:avLst/>
                          </a:prstGeom>
                          <a:noFill/>
                          <a:ln>
                            <a:noFill/>
                          </a:ln>
                        </pic:spPr>
                      </pic:pic>
                    </a:graphicData>
                  </a:graphic>
                </wp:inline>
              </w:drawing>
            </w:r>
          </w:p>
        </w:tc>
      </w:tr>
      <w:tr w14:paraId="5E0D3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136D1BCF">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31</w:t>
            </w:r>
          </w:p>
        </w:tc>
        <w:tc>
          <w:tcPr>
            <w:tcW w:w="943" w:type="dxa"/>
            <w:tcBorders>
              <w:left w:val="single" w:color="auto" w:sz="4" w:space="0"/>
            </w:tcBorders>
            <w:vAlign w:val="center"/>
          </w:tcPr>
          <w:p w14:paraId="6CEC106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大型滑梯组合</w:t>
            </w:r>
          </w:p>
        </w:tc>
        <w:tc>
          <w:tcPr>
            <w:tcW w:w="1812" w:type="dxa"/>
            <w:tcBorders>
              <w:left w:val="single" w:color="auto" w:sz="4" w:space="0"/>
            </w:tcBorders>
            <w:vAlign w:val="center"/>
          </w:tcPr>
          <w:p w14:paraId="7FF6052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：≥720*220*280cm</w:t>
            </w:r>
          </w:p>
        </w:tc>
        <w:tc>
          <w:tcPr>
            <w:tcW w:w="3387" w:type="dxa"/>
            <w:tcBorders>
              <w:left w:val="single" w:color="auto" w:sz="4" w:space="0"/>
            </w:tcBorders>
            <w:vAlign w:val="center"/>
          </w:tcPr>
          <w:p w14:paraId="0DEAC77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 工程环保塑料+76镀锌圆管  单体承重≥400kg 配有防护设施</w:t>
            </w:r>
            <w:r>
              <w:rPr>
                <w:rFonts w:hint="eastAsia" w:ascii="宋体" w:hAnsi="宋体" w:cs="宋体"/>
                <w:i w:val="0"/>
                <w:iCs w:val="0"/>
                <w:color w:val="auto"/>
                <w:kern w:val="0"/>
                <w:sz w:val="21"/>
                <w:szCs w:val="21"/>
                <w:highlight w:val="none"/>
                <w:u w:val="none"/>
                <w:lang w:val="en-US" w:eastAsia="zh-CN"/>
              </w:rPr>
              <w:t>。 主要结构包含</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滑梯，攀爬 ，大平台，加厚立柱。</w:t>
            </w:r>
          </w:p>
        </w:tc>
        <w:tc>
          <w:tcPr>
            <w:tcW w:w="870" w:type="dxa"/>
            <w:tcBorders>
              <w:left w:val="single" w:color="auto" w:sz="4" w:space="0"/>
            </w:tcBorders>
            <w:vAlign w:val="center"/>
          </w:tcPr>
          <w:p w14:paraId="3A2886E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7836490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4A1C024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1022350" cy="446405"/>
                  <wp:effectExtent l="0" t="0" r="6350" b="10795"/>
                  <wp:docPr id="6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2"/>
                          <pic:cNvPicPr>
                            <a:picLocks noChangeAspect="1"/>
                          </pic:cNvPicPr>
                        </pic:nvPicPr>
                        <pic:blipFill>
                          <a:blip r:embed="rId34">
                            <a:lum/>
                          </a:blip>
                          <a:stretch>
                            <a:fillRect/>
                          </a:stretch>
                        </pic:blipFill>
                        <pic:spPr>
                          <a:xfrm>
                            <a:off x="0" y="0"/>
                            <a:ext cx="1022350" cy="446405"/>
                          </a:xfrm>
                          <a:prstGeom prst="rect">
                            <a:avLst/>
                          </a:prstGeom>
                          <a:noFill/>
                          <a:ln>
                            <a:noFill/>
                          </a:ln>
                        </pic:spPr>
                      </pic:pic>
                    </a:graphicData>
                  </a:graphic>
                </wp:inline>
              </w:drawing>
            </w:r>
          </w:p>
        </w:tc>
      </w:tr>
      <w:tr w14:paraId="1BEBE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AD4881B">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32</w:t>
            </w:r>
          </w:p>
        </w:tc>
        <w:tc>
          <w:tcPr>
            <w:tcW w:w="943" w:type="dxa"/>
            <w:tcBorders>
              <w:left w:val="single" w:color="auto" w:sz="4" w:space="0"/>
            </w:tcBorders>
            <w:vAlign w:val="center"/>
          </w:tcPr>
          <w:p w14:paraId="323EDA9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儿童3人铁助力车</w:t>
            </w:r>
          </w:p>
        </w:tc>
        <w:tc>
          <w:tcPr>
            <w:tcW w:w="1812" w:type="dxa"/>
            <w:tcBorders>
              <w:left w:val="single" w:color="auto" w:sz="4" w:space="0"/>
            </w:tcBorders>
            <w:vAlign w:val="center"/>
          </w:tcPr>
          <w:p w14:paraId="1B12D312">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：≥130*30*50cm</w:t>
            </w:r>
          </w:p>
        </w:tc>
        <w:tc>
          <w:tcPr>
            <w:tcW w:w="3387" w:type="dxa"/>
            <w:tcBorders>
              <w:left w:val="single" w:color="auto" w:sz="4" w:space="0"/>
            </w:tcBorders>
            <w:vAlign w:val="center"/>
          </w:tcPr>
          <w:p w14:paraId="0ACA5762">
            <w:pPr>
              <w:widowControl/>
              <w:jc w:val="left"/>
              <w:textAlignment w:val="center"/>
              <w:rPr>
                <w:rFonts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材质：环保PE；软座椅 环保漆</w:t>
            </w:r>
            <w:r>
              <w:rPr>
                <w:rFonts w:hint="eastAsia" w:ascii="宋体" w:hAnsi="宋体" w:cs="宋体"/>
                <w:i w:val="0"/>
                <w:iCs w:val="0"/>
                <w:color w:val="auto"/>
                <w:kern w:val="0"/>
                <w:sz w:val="21"/>
                <w:szCs w:val="21"/>
                <w:highlight w:val="none"/>
                <w:u w:val="none"/>
                <w:lang w:val="en-US" w:eastAsia="zh-CN"/>
              </w:rPr>
              <w:t>。</w:t>
            </w:r>
          </w:p>
          <w:p w14:paraId="760BC36C">
            <w:pPr>
              <w:widowControl/>
              <w:jc w:val="left"/>
              <w:textAlignment w:val="center"/>
              <w:rPr>
                <w:rFonts w:hint="eastAsia" w:ascii="宋体" w:hAnsi="宋体" w:eastAsia="宋体" w:cs="宋体"/>
                <w:color w:val="auto"/>
                <w:sz w:val="21"/>
                <w:szCs w:val="21"/>
                <w:highlight w:val="none"/>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3E13BA8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14:paraId="1820AC7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2A5969D8">
            <w:pPr>
              <w:widowControl/>
              <w:jc w:val="center"/>
              <w:textAlignment w:val="center"/>
              <w:rPr>
                <w:rFonts w:hint="eastAsia" w:ascii="宋体" w:hAnsi="宋体" w:eastAsia="宋体" w:cs="宋体"/>
                <w:i w:val="0"/>
                <w:iCs w:val="0"/>
                <w:color w:val="000000"/>
                <w:kern w:val="2"/>
                <w:sz w:val="20"/>
                <w:szCs w:val="20"/>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18160" cy="388620"/>
                  <wp:effectExtent l="0" t="0" r="15240" b="11430"/>
                  <wp:docPr id="6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3"/>
                          <pic:cNvPicPr>
                            <a:picLocks noChangeAspect="1"/>
                          </pic:cNvPicPr>
                        </pic:nvPicPr>
                        <pic:blipFill>
                          <a:blip r:embed="rId35">
                            <a:lum/>
                          </a:blip>
                          <a:stretch>
                            <a:fillRect/>
                          </a:stretch>
                        </pic:blipFill>
                        <pic:spPr>
                          <a:xfrm>
                            <a:off x="0" y="0"/>
                            <a:ext cx="518160" cy="388620"/>
                          </a:xfrm>
                          <a:prstGeom prst="rect">
                            <a:avLst/>
                          </a:prstGeom>
                          <a:noFill/>
                          <a:ln>
                            <a:noFill/>
                          </a:ln>
                        </pic:spPr>
                      </pic:pic>
                    </a:graphicData>
                  </a:graphic>
                </wp:inline>
              </w:drawing>
            </w:r>
          </w:p>
        </w:tc>
      </w:tr>
      <w:tr w14:paraId="5B5E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CA46C16">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33</w:t>
            </w:r>
          </w:p>
        </w:tc>
        <w:tc>
          <w:tcPr>
            <w:tcW w:w="943" w:type="dxa"/>
            <w:tcBorders>
              <w:left w:val="single" w:color="auto" w:sz="4" w:space="0"/>
            </w:tcBorders>
            <w:vAlign w:val="center"/>
          </w:tcPr>
          <w:p w14:paraId="0A4176B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儿童4人赛车</w:t>
            </w:r>
          </w:p>
        </w:tc>
        <w:tc>
          <w:tcPr>
            <w:tcW w:w="1812" w:type="dxa"/>
            <w:tcBorders>
              <w:left w:val="single" w:color="auto" w:sz="4" w:space="0"/>
            </w:tcBorders>
            <w:vAlign w:val="center"/>
          </w:tcPr>
          <w:p w14:paraId="1651116D">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：≥145*145*65cm</w:t>
            </w:r>
          </w:p>
        </w:tc>
        <w:tc>
          <w:tcPr>
            <w:tcW w:w="3387" w:type="dxa"/>
            <w:tcBorders>
              <w:left w:val="single" w:color="auto" w:sz="4" w:space="0"/>
            </w:tcBorders>
            <w:vAlign w:val="center"/>
          </w:tcPr>
          <w:p w14:paraId="7570257A">
            <w:pPr>
              <w:widowControl/>
              <w:jc w:val="left"/>
              <w:textAlignment w:val="center"/>
              <w:rPr>
                <w:rFonts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直梁4人车 软座椅 环保漆</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材质：环保PE</w:t>
            </w:r>
          </w:p>
          <w:p w14:paraId="21475468">
            <w:pPr>
              <w:widowControl/>
              <w:jc w:val="left"/>
              <w:textAlignment w:val="center"/>
              <w:rPr>
                <w:rFonts w:hint="eastAsia" w:ascii="宋体" w:hAnsi="宋体" w:eastAsia="宋体" w:cs="宋体"/>
                <w:color w:val="auto"/>
                <w:sz w:val="21"/>
                <w:szCs w:val="21"/>
                <w:highlight w:val="none"/>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2A03540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14:paraId="54C0A8F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5E68BBE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518160"/>
                  <wp:effectExtent l="0" t="0" r="15240" b="15240"/>
                  <wp:docPr id="6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4"/>
                          <pic:cNvPicPr>
                            <a:picLocks noChangeAspect="1"/>
                          </pic:cNvPicPr>
                        </pic:nvPicPr>
                        <pic:blipFill>
                          <a:blip r:embed="rId36">
                            <a:lum/>
                          </a:blip>
                          <a:stretch>
                            <a:fillRect/>
                          </a:stretch>
                        </pic:blipFill>
                        <pic:spPr>
                          <a:xfrm>
                            <a:off x="0" y="0"/>
                            <a:ext cx="518160" cy="518160"/>
                          </a:xfrm>
                          <a:prstGeom prst="rect">
                            <a:avLst/>
                          </a:prstGeom>
                          <a:noFill/>
                          <a:ln>
                            <a:noFill/>
                          </a:ln>
                        </pic:spPr>
                      </pic:pic>
                    </a:graphicData>
                  </a:graphic>
                </wp:inline>
              </w:drawing>
            </w:r>
          </w:p>
        </w:tc>
      </w:tr>
      <w:tr w14:paraId="16E40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trPr>
        <w:tc>
          <w:tcPr>
            <w:tcW w:w="627" w:type="dxa"/>
            <w:vAlign w:val="center"/>
          </w:tcPr>
          <w:p w14:paraId="6FCF992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34</w:t>
            </w:r>
          </w:p>
        </w:tc>
        <w:tc>
          <w:tcPr>
            <w:tcW w:w="943" w:type="dxa"/>
            <w:tcBorders>
              <w:left w:val="single" w:color="auto" w:sz="4" w:space="0"/>
            </w:tcBorders>
            <w:vAlign w:val="center"/>
          </w:tcPr>
          <w:p w14:paraId="06D2C18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儿童6人圆转车</w:t>
            </w:r>
          </w:p>
        </w:tc>
        <w:tc>
          <w:tcPr>
            <w:tcW w:w="1812" w:type="dxa"/>
            <w:tcBorders>
              <w:left w:val="single" w:color="auto" w:sz="4" w:space="0"/>
            </w:tcBorders>
            <w:vAlign w:val="center"/>
          </w:tcPr>
          <w:p w14:paraId="0CF2AB38">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：≥170*170*65cm</w:t>
            </w:r>
          </w:p>
        </w:tc>
        <w:tc>
          <w:tcPr>
            <w:tcW w:w="3387" w:type="dxa"/>
            <w:tcBorders>
              <w:left w:val="single" w:color="auto" w:sz="4" w:space="0"/>
            </w:tcBorders>
            <w:vAlign w:val="center"/>
          </w:tcPr>
          <w:p w14:paraId="65C14A9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六人转车</w:t>
            </w:r>
            <w:r>
              <w:rPr>
                <w:rFonts w:hint="eastAsia" w:ascii="宋体" w:hAnsi="宋体" w:cs="宋体"/>
                <w:i w:val="0"/>
                <w:iCs w:val="0"/>
                <w:color w:val="auto"/>
                <w:kern w:val="0"/>
                <w:sz w:val="21"/>
                <w:szCs w:val="21"/>
                <w:highlight w:val="none"/>
                <w:u w:val="none"/>
                <w:lang w:val="en-US" w:eastAsia="zh-CN"/>
              </w:rPr>
              <w:t>，材质为</w:t>
            </w:r>
            <w:r>
              <w:rPr>
                <w:rFonts w:hint="eastAsia" w:ascii="宋体" w:hAnsi="宋体" w:eastAsia="宋体" w:cs="宋体"/>
                <w:i w:val="0"/>
                <w:iCs w:val="0"/>
                <w:color w:val="auto"/>
                <w:kern w:val="0"/>
                <w:sz w:val="21"/>
                <w:szCs w:val="21"/>
                <w:highlight w:val="none"/>
                <w:u w:val="none"/>
                <w:lang w:val="en-US" w:eastAsia="zh-CN"/>
              </w:rPr>
              <w:t>环保PE</w:t>
            </w:r>
            <w:r>
              <w:rPr>
                <w:rFonts w:hint="eastAsia" w:ascii="宋体" w:hAnsi="宋体" w:eastAsia="宋体" w:cs="宋体"/>
                <w:i w:val="0"/>
                <w:iCs w:val="0"/>
                <w:color w:val="auto"/>
                <w:kern w:val="0"/>
                <w:sz w:val="21"/>
                <w:szCs w:val="21"/>
                <w:highlight w:val="none"/>
                <w:u w:val="none"/>
                <w:lang w:val="en-US" w:eastAsia="zh-CN"/>
              </w:rPr>
              <w:br w:type="textWrapping"/>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57BD29D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14:paraId="1BACAFD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68821CD8">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332740"/>
                  <wp:effectExtent l="0" t="0" r="12065" b="10160"/>
                  <wp:docPr id="6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5"/>
                          <pic:cNvPicPr>
                            <a:picLocks noChangeAspect="1"/>
                          </pic:cNvPicPr>
                        </pic:nvPicPr>
                        <pic:blipFill>
                          <a:blip r:embed="rId37">
                            <a:lum/>
                          </a:blip>
                          <a:stretch>
                            <a:fillRect/>
                          </a:stretch>
                        </pic:blipFill>
                        <pic:spPr>
                          <a:xfrm>
                            <a:off x="0" y="0"/>
                            <a:ext cx="521335" cy="332740"/>
                          </a:xfrm>
                          <a:prstGeom prst="rect">
                            <a:avLst/>
                          </a:prstGeom>
                          <a:noFill/>
                          <a:ln>
                            <a:noFill/>
                          </a:ln>
                        </pic:spPr>
                      </pic:pic>
                    </a:graphicData>
                  </a:graphic>
                </wp:inline>
              </w:drawing>
            </w:r>
          </w:p>
        </w:tc>
      </w:tr>
      <w:tr w14:paraId="7D0F9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4F4ED7C9">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35</w:t>
            </w:r>
          </w:p>
        </w:tc>
        <w:tc>
          <w:tcPr>
            <w:tcW w:w="943" w:type="dxa"/>
            <w:tcBorders>
              <w:left w:val="single" w:color="auto" w:sz="4" w:space="0"/>
            </w:tcBorders>
            <w:vAlign w:val="center"/>
          </w:tcPr>
          <w:p w14:paraId="5E9AFC1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儿童挂衣柜</w:t>
            </w:r>
            <w:r>
              <w:rPr>
                <w:rFonts w:hint="eastAsia" w:ascii="宋体" w:hAnsi="宋体" w:eastAsia="宋体" w:cs="宋体"/>
                <w:i w:val="0"/>
                <w:iCs w:val="0"/>
                <w:color w:val="auto"/>
                <w:kern w:val="0"/>
                <w:sz w:val="21"/>
                <w:szCs w:val="21"/>
                <w:highlight w:val="none"/>
                <w:u w:val="none"/>
                <w:lang w:val="en-US" w:eastAsia="zh-CN"/>
              </w:rPr>
              <w:br w:type="textWrapping"/>
            </w:r>
          </w:p>
        </w:tc>
        <w:tc>
          <w:tcPr>
            <w:tcW w:w="1812" w:type="dxa"/>
            <w:tcBorders>
              <w:left w:val="single" w:color="auto" w:sz="4" w:space="0"/>
            </w:tcBorders>
            <w:vAlign w:val="center"/>
          </w:tcPr>
          <w:p w14:paraId="5F6D058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每组尺寸：9</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35</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130</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14:paraId="6889176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cm，密实度好，且无虫蛀、腐朽等缺陷。2、柜体：圆边圆角，PVC封边条封边。3、胶水：优质环保型胶水。</w:t>
            </w:r>
            <w:r>
              <w:rPr>
                <w:rFonts w:hint="eastAsia" w:ascii="宋体" w:hAnsi="宋体" w:cs="宋体"/>
                <w:i w:val="0"/>
                <w:iCs w:val="0"/>
                <w:color w:val="auto"/>
                <w:kern w:val="0"/>
                <w:sz w:val="21"/>
                <w:szCs w:val="21"/>
                <w:highlight w:val="none"/>
                <w:u w:val="none"/>
                <w:lang w:val="en-US" w:eastAsia="zh-CN"/>
              </w:rPr>
              <w:t>每组可</w:t>
            </w:r>
            <w:r>
              <w:rPr>
                <w:rFonts w:hint="eastAsia" w:ascii="宋体" w:hAnsi="宋体" w:eastAsia="宋体" w:cs="宋体"/>
                <w:i w:val="0"/>
                <w:iCs w:val="0"/>
                <w:color w:val="auto"/>
                <w:kern w:val="0"/>
                <w:sz w:val="21"/>
                <w:szCs w:val="21"/>
                <w:highlight w:val="none"/>
                <w:u w:val="none"/>
                <w:lang w:val="en-US" w:eastAsia="zh-CN"/>
              </w:rPr>
              <w:t>满足幼儿35人配置</w:t>
            </w:r>
            <w:r>
              <w:rPr>
                <w:rFonts w:hint="eastAsia" w:ascii="宋体" w:hAnsi="宋体" w:cs="宋体"/>
                <w:i w:val="0"/>
                <w:iCs w:val="0"/>
                <w:color w:val="auto"/>
                <w:kern w:val="0"/>
                <w:sz w:val="21"/>
                <w:szCs w:val="21"/>
                <w:highlight w:val="none"/>
                <w:u w:val="none"/>
                <w:lang w:val="en-US" w:eastAsia="zh-CN"/>
              </w:rPr>
              <w:t>使用</w:t>
            </w:r>
          </w:p>
        </w:tc>
        <w:tc>
          <w:tcPr>
            <w:tcW w:w="870" w:type="dxa"/>
            <w:tcBorders>
              <w:left w:val="single" w:color="auto" w:sz="4" w:space="0"/>
            </w:tcBorders>
            <w:vAlign w:val="center"/>
          </w:tcPr>
          <w:p w14:paraId="1C5D312A">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14:paraId="021529F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62A06665">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718820"/>
                  <wp:effectExtent l="0" t="0" r="12065" b="5080"/>
                  <wp:docPr id="6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6"/>
                          <pic:cNvPicPr>
                            <a:picLocks noChangeAspect="1"/>
                          </pic:cNvPicPr>
                        </pic:nvPicPr>
                        <pic:blipFill>
                          <a:blip r:embed="rId38">
                            <a:lum/>
                          </a:blip>
                          <a:stretch>
                            <a:fillRect/>
                          </a:stretch>
                        </pic:blipFill>
                        <pic:spPr>
                          <a:xfrm>
                            <a:off x="0" y="0"/>
                            <a:ext cx="521335" cy="718820"/>
                          </a:xfrm>
                          <a:prstGeom prst="rect">
                            <a:avLst/>
                          </a:prstGeom>
                          <a:noFill/>
                          <a:ln>
                            <a:noFill/>
                          </a:ln>
                        </pic:spPr>
                      </pic:pic>
                    </a:graphicData>
                  </a:graphic>
                </wp:inline>
              </w:drawing>
            </w:r>
          </w:p>
        </w:tc>
      </w:tr>
      <w:tr w14:paraId="3D40B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627" w:type="dxa"/>
            <w:vAlign w:val="center"/>
          </w:tcPr>
          <w:p w14:paraId="07622A58">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36</w:t>
            </w:r>
          </w:p>
        </w:tc>
        <w:tc>
          <w:tcPr>
            <w:tcW w:w="943" w:type="dxa"/>
            <w:tcBorders>
              <w:left w:val="single" w:color="auto" w:sz="4" w:space="0"/>
            </w:tcBorders>
            <w:vAlign w:val="center"/>
          </w:tcPr>
          <w:p w14:paraId="6BE9CFE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儿童换鞋柜</w:t>
            </w:r>
          </w:p>
        </w:tc>
        <w:tc>
          <w:tcPr>
            <w:tcW w:w="1812" w:type="dxa"/>
            <w:tcBorders>
              <w:left w:val="single" w:color="auto" w:sz="4" w:space="0"/>
            </w:tcBorders>
            <w:vAlign w:val="center"/>
          </w:tcPr>
          <w:p w14:paraId="289B85D3">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每组尺寸：</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25</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3</w:t>
            </w:r>
            <w:r>
              <w:rPr>
                <w:rFonts w:hint="eastAsia" w:ascii="宋体" w:hAnsi="宋体" w:eastAsia="宋体" w:cs="宋体"/>
                <w:i w:val="0"/>
                <w:iCs w:val="0"/>
                <w:color w:val="auto"/>
                <w:kern w:val="0"/>
                <w:sz w:val="21"/>
                <w:szCs w:val="21"/>
                <w:highlight w:val="none"/>
                <w:u w:val="none"/>
                <w:lang w:val="en-US" w:eastAsia="zh-CN"/>
              </w:rPr>
              <w:t>5cm</w:t>
            </w:r>
            <w:r>
              <w:rPr>
                <w:rFonts w:hint="eastAsia" w:ascii="宋体" w:hAnsi="宋体" w:cs="宋体"/>
                <w:i w:val="0"/>
                <w:iCs w:val="0"/>
                <w:color w:val="auto"/>
                <w:kern w:val="0"/>
                <w:sz w:val="21"/>
                <w:szCs w:val="21"/>
                <w:highlight w:val="none"/>
                <w:u w:val="none"/>
                <w:lang w:val="en-US" w:eastAsia="zh-CN"/>
              </w:rPr>
              <w:t>。</w:t>
            </w:r>
          </w:p>
        </w:tc>
        <w:tc>
          <w:tcPr>
            <w:tcW w:w="3387" w:type="dxa"/>
            <w:tcBorders>
              <w:left w:val="single" w:color="auto" w:sz="4" w:space="0"/>
            </w:tcBorders>
            <w:vAlign w:val="center"/>
          </w:tcPr>
          <w:p w14:paraId="6D53D7B3">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cm，密实度好，且无虫蛀、腐朽等缺陷。2、柜体：圆边圆角，PVC封边条封边。3、胶水：优质环保型胶水。</w:t>
            </w:r>
            <w:r>
              <w:rPr>
                <w:rFonts w:hint="eastAsia" w:ascii="宋体" w:hAnsi="宋体" w:cs="宋体"/>
                <w:i w:val="0"/>
                <w:iCs w:val="0"/>
                <w:color w:val="auto"/>
                <w:kern w:val="0"/>
                <w:sz w:val="21"/>
                <w:szCs w:val="21"/>
                <w:highlight w:val="none"/>
                <w:u w:val="none"/>
                <w:lang w:val="en-US" w:eastAsia="zh-CN"/>
              </w:rPr>
              <w:t>每组可</w:t>
            </w:r>
            <w:r>
              <w:rPr>
                <w:rFonts w:hint="eastAsia" w:ascii="宋体" w:hAnsi="宋体" w:eastAsia="宋体" w:cs="宋体"/>
                <w:i w:val="0"/>
                <w:iCs w:val="0"/>
                <w:color w:val="auto"/>
                <w:kern w:val="0"/>
                <w:sz w:val="21"/>
                <w:szCs w:val="21"/>
                <w:highlight w:val="none"/>
                <w:u w:val="none"/>
                <w:lang w:val="en-US" w:eastAsia="zh-CN"/>
              </w:rPr>
              <w:t>满足幼儿35人配置</w:t>
            </w:r>
            <w:r>
              <w:rPr>
                <w:rFonts w:hint="eastAsia" w:ascii="宋体" w:hAnsi="宋体" w:cs="宋体"/>
                <w:i w:val="0"/>
                <w:iCs w:val="0"/>
                <w:color w:val="auto"/>
                <w:kern w:val="0"/>
                <w:sz w:val="21"/>
                <w:szCs w:val="21"/>
                <w:highlight w:val="none"/>
                <w:u w:val="none"/>
                <w:lang w:val="en-US" w:eastAsia="zh-CN"/>
              </w:rPr>
              <w:t>使用</w:t>
            </w:r>
          </w:p>
        </w:tc>
        <w:tc>
          <w:tcPr>
            <w:tcW w:w="870" w:type="dxa"/>
            <w:tcBorders>
              <w:left w:val="single" w:color="auto" w:sz="4" w:space="0"/>
            </w:tcBorders>
            <w:vAlign w:val="center"/>
          </w:tcPr>
          <w:p w14:paraId="0BE86D9E">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14:paraId="7A1658B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572BBE7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5155" cy="865505"/>
                  <wp:effectExtent l="0" t="0" r="4445" b="10795"/>
                  <wp:docPr id="6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7"/>
                          <pic:cNvPicPr>
                            <a:picLocks noChangeAspect="1"/>
                          </pic:cNvPicPr>
                        </pic:nvPicPr>
                        <pic:blipFill>
                          <a:blip r:embed="rId39">
                            <a:lum/>
                          </a:blip>
                          <a:stretch>
                            <a:fillRect/>
                          </a:stretch>
                        </pic:blipFill>
                        <pic:spPr>
                          <a:xfrm>
                            <a:off x="0" y="0"/>
                            <a:ext cx="605155" cy="865505"/>
                          </a:xfrm>
                          <a:prstGeom prst="rect">
                            <a:avLst/>
                          </a:prstGeom>
                          <a:noFill/>
                          <a:ln>
                            <a:noFill/>
                          </a:ln>
                        </pic:spPr>
                      </pic:pic>
                    </a:graphicData>
                  </a:graphic>
                </wp:inline>
              </w:drawing>
            </w:r>
          </w:p>
        </w:tc>
      </w:tr>
      <w:tr w14:paraId="42200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51D9E67D">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37</w:t>
            </w:r>
          </w:p>
        </w:tc>
        <w:tc>
          <w:tcPr>
            <w:tcW w:w="943" w:type="dxa"/>
            <w:tcBorders>
              <w:left w:val="single" w:color="auto" w:sz="4" w:space="0"/>
            </w:tcBorders>
            <w:vAlign w:val="center"/>
          </w:tcPr>
          <w:p w14:paraId="76AC3CE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儿童黄包车</w:t>
            </w:r>
          </w:p>
        </w:tc>
        <w:tc>
          <w:tcPr>
            <w:tcW w:w="1812" w:type="dxa"/>
            <w:tcBorders>
              <w:left w:val="single" w:color="auto" w:sz="4" w:space="0"/>
            </w:tcBorders>
            <w:vAlign w:val="center"/>
          </w:tcPr>
          <w:p w14:paraId="75DEFD25">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136*68*50cm</w:t>
            </w:r>
          </w:p>
        </w:tc>
        <w:tc>
          <w:tcPr>
            <w:tcW w:w="3387" w:type="dxa"/>
            <w:tcBorders>
              <w:left w:val="single" w:color="auto" w:sz="4" w:space="0"/>
            </w:tcBorders>
            <w:vAlign w:val="center"/>
          </w:tcPr>
          <w:p w14:paraId="31D0837F">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软座椅 环保漆 。材质为</w:t>
            </w:r>
            <w:r>
              <w:rPr>
                <w:rFonts w:hint="eastAsia" w:ascii="宋体" w:hAnsi="宋体" w:eastAsia="宋体" w:cs="宋体"/>
                <w:i w:val="0"/>
                <w:iCs w:val="0"/>
                <w:color w:val="auto"/>
                <w:kern w:val="0"/>
                <w:sz w:val="21"/>
                <w:szCs w:val="21"/>
                <w:highlight w:val="none"/>
                <w:u w:val="none"/>
                <w:lang w:val="en-US" w:eastAsia="zh-CN"/>
              </w:rPr>
              <w:t>环保PE</w:t>
            </w:r>
          </w:p>
          <w:p w14:paraId="5D0F22E9">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需提供所投产品的CCC产品认证证书扫描件或图片。</w:t>
            </w:r>
          </w:p>
        </w:tc>
        <w:tc>
          <w:tcPr>
            <w:tcW w:w="870" w:type="dxa"/>
            <w:tcBorders>
              <w:left w:val="single" w:color="auto" w:sz="4" w:space="0"/>
            </w:tcBorders>
            <w:vAlign w:val="center"/>
          </w:tcPr>
          <w:p w14:paraId="42F5795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14:paraId="6EF4FBC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4C0095E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339725"/>
                  <wp:effectExtent l="0" t="0" r="10795" b="3175"/>
                  <wp:docPr id="6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8"/>
                          <pic:cNvPicPr>
                            <a:picLocks noChangeAspect="1"/>
                          </pic:cNvPicPr>
                        </pic:nvPicPr>
                        <pic:blipFill>
                          <a:blip r:embed="rId40">
                            <a:lum/>
                          </a:blip>
                          <a:stretch>
                            <a:fillRect/>
                          </a:stretch>
                        </pic:blipFill>
                        <pic:spPr>
                          <a:xfrm>
                            <a:off x="0" y="0"/>
                            <a:ext cx="522605" cy="339725"/>
                          </a:xfrm>
                          <a:prstGeom prst="rect">
                            <a:avLst/>
                          </a:prstGeom>
                          <a:noFill/>
                          <a:ln>
                            <a:noFill/>
                          </a:ln>
                        </pic:spPr>
                      </pic:pic>
                    </a:graphicData>
                  </a:graphic>
                </wp:inline>
              </w:drawing>
            </w:r>
          </w:p>
        </w:tc>
      </w:tr>
      <w:tr w14:paraId="08977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627" w:type="dxa"/>
            <w:vAlign w:val="center"/>
          </w:tcPr>
          <w:p w14:paraId="1869E170">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38</w:t>
            </w:r>
          </w:p>
        </w:tc>
        <w:tc>
          <w:tcPr>
            <w:tcW w:w="943" w:type="dxa"/>
            <w:tcBorders>
              <w:left w:val="single" w:color="auto" w:sz="4" w:space="0"/>
            </w:tcBorders>
            <w:vAlign w:val="center"/>
          </w:tcPr>
          <w:p w14:paraId="7420CC26">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玩具</w:t>
            </w:r>
            <w:r>
              <w:rPr>
                <w:rFonts w:hint="eastAsia" w:ascii="宋体" w:hAnsi="宋体" w:eastAsia="宋体" w:cs="宋体"/>
                <w:i w:val="0"/>
                <w:iCs w:val="0"/>
                <w:color w:val="auto"/>
                <w:kern w:val="0"/>
                <w:sz w:val="21"/>
                <w:szCs w:val="21"/>
                <w:highlight w:val="none"/>
                <w:u w:val="none"/>
                <w:lang w:val="en-US" w:eastAsia="zh-CN"/>
              </w:rPr>
              <w:t>滚筒短</w:t>
            </w:r>
          </w:p>
        </w:tc>
        <w:tc>
          <w:tcPr>
            <w:tcW w:w="1812" w:type="dxa"/>
            <w:tcBorders>
              <w:left w:val="single" w:color="auto" w:sz="4" w:space="0"/>
            </w:tcBorders>
            <w:vAlign w:val="center"/>
          </w:tcPr>
          <w:p w14:paraId="6E48738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：≥直径56cm，长60cm，厚度1.2cm</w:t>
            </w:r>
          </w:p>
        </w:tc>
        <w:tc>
          <w:tcPr>
            <w:tcW w:w="3387" w:type="dxa"/>
            <w:tcBorders>
              <w:left w:val="single" w:color="auto" w:sz="4" w:space="0"/>
            </w:tcBorders>
            <w:vAlign w:val="center"/>
          </w:tcPr>
          <w:p w14:paraId="2E391A24">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w:t>
            </w:r>
          </w:p>
        </w:tc>
        <w:tc>
          <w:tcPr>
            <w:tcW w:w="870" w:type="dxa"/>
            <w:tcBorders>
              <w:left w:val="single" w:color="auto" w:sz="4" w:space="0"/>
            </w:tcBorders>
            <w:vAlign w:val="center"/>
          </w:tcPr>
          <w:p w14:paraId="0744553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5EF80B6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14:paraId="13F3148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594995"/>
                  <wp:effectExtent l="0" t="0" r="12065" b="14605"/>
                  <wp:docPr id="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9"/>
                          <pic:cNvPicPr>
                            <a:picLocks noChangeAspect="1"/>
                          </pic:cNvPicPr>
                        </pic:nvPicPr>
                        <pic:blipFill>
                          <a:blip r:embed="rId41">
                            <a:lum/>
                          </a:blip>
                          <a:stretch>
                            <a:fillRect/>
                          </a:stretch>
                        </pic:blipFill>
                        <pic:spPr>
                          <a:xfrm>
                            <a:off x="0" y="0"/>
                            <a:ext cx="521335" cy="594995"/>
                          </a:xfrm>
                          <a:prstGeom prst="rect">
                            <a:avLst/>
                          </a:prstGeom>
                          <a:noFill/>
                          <a:ln>
                            <a:noFill/>
                          </a:ln>
                        </pic:spPr>
                      </pic:pic>
                    </a:graphicData>
                  </a:graphic>
                </wp:inline>
              </w:drawing>
            </w:r>
          </w:p>
        </w:tc>
      </w:tr>
      <w:tr w14:paraId="0C691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0EAF0F39">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39</w:t>
            </w:r>
          </w:p>
        </w:tc>
        <w:tc>
          <w:tcPr>
            <w:tcW w:w="943" w:type="dxa"/>
            <w:tcBorders>
              <w:left w:val="single" w:color="auto" w:sz="4" w:space="0"/>
            </w:tcBorders>
            <w:vAlign w:val="center"/>
          </w:tcPr>
          <w:p w14:paraId="2678A51B">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玩具</w:t>
            </w:r>
            <w:r>
              <w:rPr>
                <w:rFonts w:hint="eastAsia" w:ascii="宋体" w:hAnsi="宋体" w:eastAsia="宋体" w:cs="宋体"/>
                <w:i w:val="0"/>
                <w:iCs w:val="0"/>
                <w:color w:val="auto"/>
                <w:kern w:val="0"/>
                <w:sz w:val="21"/>
                <w:szCs w:val="21"/>
                <w:highlight w:val="none"/>
                <w:u w:val="none"/>
                <w:lang w:val="en-US" w:eastAsia="zh-CN"/>
              </w:rPr>
              <w:t>滚筒长</w:t>
            </w:r>
          </w:p>
        </w:tc>
        <w:tc>
          <w:tcPr>
            <w:tcW w:w="1812" w:type="dxa"/>
            <w:tcBorders>
              <w:left w:val="single" w:color="auto" w:sz="4" w:space="0"/>
            </w:tcBorders>
            <w:vAlign w:val="center"/>
          </w:tcPr>
          <w:p w14:paraId="0B839DE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：≥直径56cm，长120cm，厚度1.2cm</w:t>
            </w:r>
          </w:p>
        </w:tc>
        <w:tc>
          <w:tcPr>
            <w:tcW w:w="3387" w:type="dxa"/>
            <w:tcBorders>
              <w:left w:val="single" w:color="auto" w:sz="4" w:space="0"/>
            </w:tcBorders>
            <w:vAlign w:val="center"/>
          </w:tcPr>
          <w:p w14:paraId="4B2574C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w:t>
            </w:r>
          </w:p>
        </w:tc>
        <w:tc>
          <w:tcPr>
            <w:tcW w:w="870" w:type="dxa"/>
            <w:tcBorders>
              <w:left w:val="single" w:color="auto" w:sz="4" w:space="0"/>
            </w:tcBorders>
            <w:vAlign w:val="center"/>
          </w:tcPr>
          <w:p w14:paraId="594E871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E65BAE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14:paraId="2328099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594995"/>
                  <wp:effectExtent l="0" t="0" r="12065" b="14605"/>
                  <wp:docPr id="7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0"/>
                          <pic:cNvPicPr>
                            <a:picLocks noChangeAspect="1"/>
                          </pic:cNvPicPr>
                        </pic:nvPicPr>
                        <pic:blipFill>
                          <a:blip r:embed="rId41">
                            <a:lum/>
                          </a:blip>
                          <a:stretch>
                            <a:fillRect/>
                          </a:stretch>
                        </pic:blipFill>
                        <pic:spPr>
                          <a:xfrm>
                            <a:off x="0" y="0"/>
                            <a:ext cx="521335" cy="594995"/>
                          </a:xfrm>
                          <a:prstGeom prst="rect">
                            <a:avLst/>
                          </a:prstGeom>
                          <a:noFill/>
                          <a:ln>
                            <a:noFill/>
                          </a:ln>
                        </pic:spPr>
                      </pic:pic>
                    </a:graphicData>
                  </a:graphic>
                </wp:inline>
              </w:drawing>
            </w:r>
          </w:p>
        </w:tc>
      </w:tr>
      <w:tr w14:paraId="61C30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627" w:type="dxa"/>
            <w:vAlign w:val="center"/>
          </w:tcPr>
          <w:p w14:paraId="22B8C228">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40</w:t>
            </w:r>
          </w:p>
        </w:tc>
        <w:tc>
          <w:tcPr>
            <w:tcW w:w="943" w:type="dxa"/>
            <w:tcBorders>
              <w:left w:val="single" w:color="auto" w:sz="4" w:space="0"/>
            </w:tcBorders>
            <w:vAlign w:val="center"/>
          </w:tcPr>
          <w:p w14:paraId="11090D9D">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玩具</w:t>
            </w:r>
            <w:r>
              <w:rPr>
                <w:rFonts w:hint="eastAsia" w:ascii="宋体" w:hAnsi="宋体" w:eastAsia="宋体" w:cs="宋体"/>
                <w:i w:val="0"/>
                <w:iCs w:val="0"/>
                <w:color w:val="auto"/>
                <w:kern w:val="0"/>
                <w:sz w:val="21"/>
                <w:szCs w:val="21"/>
                <w:highlight w:val="none"/>
                <w:u w:val="none"/>
                <w:lang w:val="en-US" w:eastAsia="zh-CN"/>
              </w:rPr>
              <w:t>滚筒中</w:t>
            </w:r>
          </w:p>
        </w:tc>
        <w:tc>
          <w:tcPr>
            <w:tcW w:w="1812" w:type="dxa"/>
            <w:tcBorders>
              <w:left w:val="single" w:color="auto" w:sz="4" w:space="0"/>
            </w:tcBorders>
            <w:vAlign w:val="center"/>
          </w:tcPr>
          <w:p w14:paraId="0D1E7C9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：≥直径56cm，长90cm，厚度1.2cm</w:t>
            </w:r>
          </w:p>
        </w:tc>
        <w:tc>
          <w:tcPr>
            <w:tcW w:w="3387" w:type="dxa"/>
            <w:tcBorders>
              <w:left w:val="single" w:color="auto" w:sz="4" w:space="0"/>
            </w:tcBorders>
            <w:vAlign w:val="center"/>
          </w:tcPr>
          <w:p w14:paraId="696D39AD">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w:t>
            </w:r>
          </w:p>
        </w:tc>
        <w:tc>
          <w:tcPr>
            <w:tcW w:w="870" w:type="dxa"/>
            <w:tcBorders>
              <w:left w:val="single" w:color="auto" w:sz="4" w:space="0"/>
            </w:tcBorders>
            <w:vAlign w:val="center"/>
          </w:tcPr>
          <w:p w14:paraId="66E2FBD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22DD292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14:paraId="1065539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594995"/>
                  <wp:effectExtent l="0" t="0" r="12065" b="14605"/>
                  <wp:docPr id="7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1"/>
                          <pic:cNvPicPr>
                            <a:picLocks noChangeAspect="1"/>
                          </pic:cNvPicPr>
                        </pic:nvPicPr>
                        <pic:blipFill>
                          <a:blip r:embed="rId41">
                            <a:lum/>
                          </a:blip>
                          <a:stretch>
                            <a:fillRect/>
                          </a:stretch>
                        </pic:blipFill>
                        <pic:spPr>
                          <a:xfrm>
                            <a:off x="0" y="0"/>
                            <a:ext cx="521335" cy="594995"/>
                          </a:xfrm>
                          <a:prstGeom prst="rect">
                            <a:avLst/>
                          </a:prstGeom>
                          <a:noFill/>
                          <a:ln>
                            <a:noFill/>
                          </a:ln>
                        </pic:spPr>
                      </pic:pic>
                    </a:graphicData>
                  </a:graphic>
                </wp:inline>
              </w:drawing>
            </w:r>
          </w:p>
        </w:tc>
      </w:tr>
      <w:tr w14:paraId="4B9F9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627" w:type="dxa"/>
            <w:vAlign w:val="center"/>
          </w:tcPr>
          <w:p w14:paraId="23C0273B">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41</w:t>
            </w:r>
          </w:p>
        </w:tc>
        <w:tc>
          <w:tcPr>
            <w:tcW w:w="943" w:type="dxa"/>
            <w:tcBorders>
              <w:left w:val="single" w:color="auto" w:sz="4" w:space="0"/>
            </w:tcBorders>
            <w:vAlign w:val="center"/>
          </w:tcPr>
          <w:p w14:paraId="155A95C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滑板收纳</w:t>
            </w:r>
            <w:r>
              <w:rPr>
                <w:rFonts w:hint="eastAsia" w:ascii="宋体" w:hAnsi="宋体" w:cs="宋体"/>
                <w:i w:val="0"/>
                <w:iCs w:val="0"/>
                <w:color w:val="auto"/>
                <w:kern w:val="0"/>
                <w:sz w:val="21"/>
                <w:szCs w:val="21"/>
                <w:highlight w:val="none"/>
                <w:u w:val="none"/>
                <w:lang w:val="en-US" w:eastAsia="zh-CN"/>
              </w:rPr>
              <w:t>底座</w:t>
            </w:r>
          </w:p>
        </w:tc>
        <w:tc>
          <w:tcPr>
            <w:tcW w:w="1812" w:type="dxa"/>
            <w:tcBorders>
              <w:left w:val="single" w:color="auto" w:sz="4" w:space="0"/>
            </w:tcBorders>
            <w:vAlign w:val="center"/>
          </w:tcPr>
          <w:p w14:paraId="219474FE">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≥40*50cm</w:t>
            </w:r>
          </w:p>
        </w:tc>
        <w:tc>
          <w:tcPr>
            <w:tcW w:w="3387" w:type="dxa"/>
            <w:tcBorders>
              <w:left w:val="single" w:color="auto" w:sz="4" w:space="0"/>
            </w:tcBorders>
            <w:vAlign w:val="center"/>
          </w:tcPr>
          <w:p w14:paraId="5FFC7479">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塑胶 耐压 耐晒</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09A8E53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79B999B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568D8FD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956310"/>
                  <wp:effectExtent l="0" t="0" r="11430" b="15240"/>
                  <wp:docPr id="7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2"/>
                          <pic:cNvPicPr>
                            <a:picLocks noChangeAspect="1"/>
                          </pic:cNvPicPr>
                        </pic:nvPicPr>
                        <pic:blipFill>
                          <a:blip r:embed="rId42">
                            <a:lum/>
                          </a:blip>
                          <a:stretch>
                            <a:fillRect/>
                          </a:stretch>
                        </pic:blipFill>
                        <pic:spPr>
                          <a:xfrm>
                            <a:off x="0" y="0"/>
                            <a:ext cx="521970" cy="956310"/>
                          </a:xfrm>
                          <a:prstGeom prst="rect">
                            <a:avLst/>
                          </a:prstGeom>
                          <a:noFill/>
                          <a:ln>
                            <a:noFill/>
                          </a:ln>
                        </pic:spPr>
                      </pic:pic>
                    </a:graphicData>
                  </a:graphic>
                </wp:inline>
              </w:drawing>
            </w:r>
          </w:p>
        </w:tc>
      </w:tr>
      <w:tr w14:paraId="5FB9D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627" w:type="dxa"/>
            <w:vAlign w:val="center"/>
          </w:tcPr>
          <w:p w14:paraId="48F38A69">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w:t>
            </w:r>
          </w:p>
        </w:tc>
        <w:tc>
          <w:tcPr>
            <w:tcW w:w="943" w:type="dxa"/>
            <w:tcBorders>
              <w:left w:val="single" w:color="auto" w:sz="4" w:space="0"/>
            </w:tcBorders>
            <w:vAlign w:val="center"/>
          </w:tcPr>
          <w:p w14:paraId="0DE4AB9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教室主题墙厚毛毡</w:t>
            </w:r>
          </w:p>
        </w:tc>
        <w:tc>
          <w:tcPr>
            <w:tcW w:w="1812" w:type="dxa"/>
            <w:tcBorders>
              <w:left w:val="single" w:color="auto" w:sz="4" w:space="0"/>
            </w:tcBorders>
            <w:vAlign w:val="center"/>
          </w:tcPr>
          <w:p w14:paraId="2594231B">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 xml:space="preserve">尺寸：≥600*120cm </w:t>
            </w:r>
          </w:p>
        </w:tc>
        <w:tc>
          <w:tcPr>
            <w:tcW w:w="3387" w:type="dxa"/>
            <w:tcBorders>
              <w:left w:val="single" w:color="auto" w:sz="4" w:space="0"/>
            </w:tcBorders>
            <w:vAlign w:val="center"/>
          </w:tcPr>
          <w:p w14:paraId="680A671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含墙面铺设，</w:t>
            </w:r>
            <w:r>
              <w:rPr>
                <w:rFonts w:hint="eastAsia" w:ascii="宋体" w:hAnsi="宋体" w:cs="宋体"/>
                <w:i w:val="0"/>
                <w:iCs w:val="0"/>
                <w:color w:val="auto"/>
                <w:kern w:val="0"/>
                <w:sz w:val="21"/>
                <w:szCs w:val="21"/>
                <w:highlight w:val="none"/>
                <w:u w:val="none"/>
                <w:lang w:val="en-US" w:eastAsia="zh-CN"/>
              </w:rPr>
              <w:t>材质：毛毡，厚度</w:t>
            </w:r>
            <w:r>
              <w:rPr>
                <w:rFonts w:hint="default" w:ascii="Arial" w:hAnsi="Arial" w:eastAsia="宋体" w:cs="Arial"/>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 xml:space="preserve"> 9毫米</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066F4DD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3A03199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328E0990">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386715"/>
                  <wp:effectExtent l="0" t="0" r="12700" b="13335"/>
                  <wp:docPr id="7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3"/>
                          <pic:cNvPicPr>
                            <a:picLocks noChangeAspect="1"/>
                          </pic:cNvPicPr>
                        </pic:nvPicPr>
                        <pic:blipFill>
                          <a:blip r:embed="rId43">
                            <a:lum/>
                          </a:blip>
                          <a:stretch>
                            <a:fillRect/>
                          </a:stretch>
                        </pic:blipFill>
                        <pic:spPr>
                          <a:xfrm>
                            <a:off x="0" y="0"/>
                            <a:ext cx="520700" cy="386715"/>
                          </a:xfrm>
                          <a:prstGeom prst="rect">
                            <a:avLst/>
                          </a:prstGeom>
                          <a:noFill/>
                          <a:ln>
                            <a:noFill/>
                          </a:ln>
                        </pic:spPr>
                      </pic:pic>
                    </a:graphicData>
                  </a:graphic>
                </wp:inline>
              </w:drawing>
            </w:r>
          </w:p>
        </w:tc>
      </w:tr>
      <w:tr w14:paraId="3F90A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2" w:hRule="atLeast"/>
        </w:trPr>
        <w:tc>
          <w:tcPr>
            <w:tcW w:w="627" w:type="dxa"/>
            <w:vAlign w:val="center"/>
          </w:tcPr>
          <w:p w14:paraId="5532EF50">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43</w:t>
            </w:r>
          </w:p>
        </w:tc>
        <w:tc>
          <w:tcPr>
            <w:tcW w:w="943" w:type="dxa"/>
            <w:tcBorders>
              <w:left w:val="single" w:color="auto" w:sz="4" w:space="0"/>
            </w:tcBorders>
            <w:vAlign w:val="center"/>
          </w:tcPr>
          <w:p w14:paraId="6F97770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建构区积木</w:t>
            </w:r>
          </w:p>
        </w:tc>
        <w:tc>
          <w:tcPr>
            <w:tcW w:w="1812" w:type="dxa"/>
            <w:tcBorders>
              <w:left w:val="single" w:color="auto" w:sz="4" w:space="0"/>
            </w:tcBorders>
            <w:vAlign w:val="center"/>
          </w:tcPr>
          <w:p w14:paraId="4880C23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≥420块</w:t>
            </w:r>
            <w:r>
              <w:rPr>
                <w:rFonts w:hint="eastAsia" w:ascii="宋体" w:hAnsi="宋体" w:cs="宋体"/>
                <w:i w:val="0"/>
                <w:iCs w:val="0"/>
                <w:color w:val="auto"/>
                <w:kern w:val="0"/>
                <w:sz w:val="21"/>
                <w:szCs w:val="21"/>
                <w:highlight w:val="none"/>
                <w:u w:val="none"/>
                <w:lang w:val="en-US" w:eastAsia="zh-CN"/>
              </w:rPr>
              <w:t>大小材料</w:t>
            </w:r>
          </w:p>
        </w:tc>
        <w:tc>
          <w:tcPr>
            <w:tcW w:w="3387" w:type="dxa"/>
            <w:tcBorders>
              <w:left w:val="single" w:color="auto" w:sz="4" w:space="0"/>
            </w:tcBorders>
            <w:vAlign w:val="center"/>
          </w:tcPr>
          <w:p w14:paraId="025D8368">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班级区域材料</w:t>
            </w:r>
            <w:r>
              <w:rPr>
                <w:rFonts w:hint="eastAsia" w:ascii="宋体" w:hAnsi="宋体" w:cs="宋体"/>
                <w:i w:val="0"/>
                <w:iCs w:val="0"/>
                <w:color w:val="auto"/>
                <w:kern w:val="0"/>
                <w:sz w:val="21"/>
                <w:szCs w:val="21"/>
                <w:highlight w:val="none"/>
                <w:u w:val="none"/>
                <w:lang w:val="en-US" w:eastAsia="zh-CN"/>
              </w:rPr>
              <w:t>材质为</w:t>
            </w:r>
            <w:r>
              <w:rPr>
                <w:rFonts w:hint="eastAsia" w:ascii="宋体" w:hAnsi="宋体" w:eastAsia="宋体" w:cs="宋体"/>
                <w:i w:val="0"/>
                <w:iCs w:val="0"/>
                <w:color w:val="auto"/>
                <w:kern w:val="0"/>
                <w:sz w:val="21"/>
                <w:szCs w:val="21"/>
                <w:highlight w:val="none"/>
                <w:u w:val="none"/>
                <w:lang w:val="en-US" w:eastAsia="zh-CN"/>
              </w:rPr>
              <w:t>碳化积木</w:t>
            </w:r>
            <w:r>
              <w:rPr>
                <w:rFonts w:hint="eastAsia" w:ascii="宋体" w:hAnsi="宋体" w:cs="宋体"/>
                <w:i w:val="0"/>
                <w:iCs w:val="0"/>
                <w:color w:val="auto"/>
                <w:kern w:val="0"/>
                <w:sz w:val="21"/>
                <w:szCs w:val="21"/>
                <w:highlight w:val="none"/>
                <w:u w:val="none"/>
                <w:lang w:val="en-US" w:eastAsia="zh-CN"/>
              </w:rPr>
              <w:t>，教室使用。</w:t>
            </w:r>
          </w:p>
        </w:tc>
        <w:tc>
          <w:tcPr>
            <w:tcW w:w="870" w:type="dxa"/>
            <w:tcBorders>
              <w:left w:val="single" w:color="auto" w:sz="4" w:space="0"/>
            </w:tcBorders>
            <w:vAlign w:val="center"/>
          </w:tcPr>
          <w:p w14:paraId="111E697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75F5191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3E5B7265">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361315"/>
                  <wp:effectExtent l="0" t="0" r="10795" b="635"/>
                  <wp:docPr id="7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4"/>
                          <pic:cNvPicPr>
                            <a:picLocks noChangeAspect="1"/>
                          </pic:cNvPicPr>
                        </pic:nvPicPr>
                        <pic:blipFill>
                          <a:blip r:embed="rId44">
                            <a:lum/>
                          </a:blip>
                          <a:stretch>
                            <a:fillRect/>
                          </a:stretch>
                        </pic:blipFill>
                        <pic:spPr>
                          <a:xfrm>
                            <a:off x="0" y="0"/>
                            <a:ext cx="522605" cy="361315"/>
                          </a:xfrm>
                          <a:prstGeom prst="rect">
                            <a:avLst/>
                          </a:prstGeom>
                          <a:noFill/>
                          <a:ln>
                            <a:noFill/>
                          </a:ln>
                        </pic:spPr>
                      </pic:pic>
                    </a:graphicData>
                  </a:graphic>
                </wp:inline>
              </w:drawing>
            </w:r>
          </w:p>
        </w:tc>
      </w:tr>
      <w:tr w14:paraId="29057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14:paraId="5BA2C57B">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44</w:t>
            </w:r>
          </w:p>
        </w:tc>
        <w:tc>
          <w:tcPr>
            <w:tcW w:w="943" w:type="dxa"/>
            <w:tcBorders>
              <w:left w:val="single" w:color="auto" w:sz="4" w:space="0"/>
            </w:tcBorders>
            <w:vAlign w:val="center"/>
          </w:tcPr>
          <w:p w14:paraId="00BA144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幼小衔接积木</w:t>
            </w:r>
          </w:p>
        </w:tc>
        <w:tc>
          <w:tcPr>
            <w:tcW w:w="1812" w:type="dxa"/>
            <w:tcBorders>
              <w:left w:val="single" w:color="auto" w:sz="4" w:space="0"/>
            </w:tcBorders>
            <w:vAlign w:val="center"/>
          </w:tcPr>
          <w:p w14:paraId="6B68FF0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≥16盒</w:t>
            </w:r>
            <w:r>
              <w:rPr>
                <w:rFonts w:hint="eastAsia" w:ascii="宋体" w:hAnsi="宋体" w:cs="宋体"/>
                <w:i w:val="0"/>
                <w:iCs w:val="0"/>
                <w:color w:val="auto"/>
                <w:kern w:val="0"/>
                <w:sz w:val="21"/>
                <w:szCs w:val="21"/>
                <w:highlight w:val="none"/>
                <w:u w:val="none"/>
                <w:lang w:val="en-US" w:eastAsia="zh-CN"/>
              </w:rPr>
              <w:t>材料</w:t>
            </w: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eastAsia="宋体" w:cs="宋体"/>
                <w:b/>
                <w:bCs/>
                <w:i w:val="0"/>
                <w:iCs w:val="0"/>
                <w:color w:val="auto"/>
                <w:kern w:val="0"/>
                <w:sz w:val="21"/>
                <w:szCs w:val="21"/>
                <w:highlight w:val="none"/>
                <w:u w:val="none"/>
                <w:lang w:val="en-US" w:eastAsia="zh-CN"/>
              </w:rPr>
              <w:t>具体内容清单及参数详见附件</w:t>
            </w:r>
            <w:r>
              <w:rPr>
                <w:rFonts w:hint="eastAsia" w:ascii="宋体" w:hAnsi="宋体" w:cs="宋体"/>
                <w:b/>
                <w:bCs/>
                <w:i w:val="0"/>
                <w:iCs w:val="0"/>
                <w:color w:val="auto"/>
                <w:kern w:val="0"/>
                <w:sz w:val="21"/>
                <w:szCs w:val="21"/>
                <w:highlight w:val="none"/>
                <w:u w:val="none"/>
                <w:lang w:val="en-US" w:eastAsia="zh-CN"/>
              </w:rPr>
              <w:t>五</w:t>
            </w:r>
          </w:p>
        </w:tc>
        <w:tc>
          <w:tcPr>
            <w:tcW w:w="3387" w:type="dxa"/>
            <w:tcBorders>
              <w:left w:val="single" w:color="auto" w:sz="4" w:space="0"/>
            </w:tcBorders>
            <w:vAlign w:val="center"/>
          </w:tcPr>
          <w:p w14:paraId="4B754A4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班级区域材料，材质：</w:t>
            </w:r>
            <w:r>
              <w:rPr>
                <w:rFonts w:hint="eastAsia" w:ascii="宋体" w:hAnsi="宋体" w:eastAsia="宋体" w:cs="宋体"/>
                <w:b/>
                <w:bCs/>
                <w:i w:val="0"/>
                <w:iCs w:val="0"/>
                <w:color w:val="auto"/>
                <w:kern w:val="0"/>
                <w:sz w:val="21"/>
                <w:szCs w:val="21"/>
                <w:highlight w:val="none"/>
                <w:u w:val="none"/>
                <w:lang w:val="en-US" w:eastAsia="zh-CN"/>
              </w:rPr>
              <w:t>木板+塑料+亚克力</w:t>
            </w:r>
            <w:r>
              <w:rPr>
                <w:rFonts w:hint="eastAsia" w:ascii="宋体" w:hAnsi="宋体" w:cs="宋体"/>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大班</w:t>
            </w:r>
            <w:r>
              <w:rPr>
                <w:rFonts w:hint="eastAsia" w:ascii="宋体" w:hAnsi="宋体" w:cs="宋体"/>
                <w:b/>
                <w:bCs/>
                <w:i w:val="0"/>
                <w:iCs w:val="0"/>
                <w:color w:val="auto"/>
                <w:kern w:val="0"/>
                <w:sz w:val="21"/>
                <w:szCs w:val="21"/>
                <w:highlight w:val="none"/>
                <w:u w:val="none"/>
                <w:lang w:val="en-US" w:eastAsia="zh-CN"/>
              </w:rPr>
              <w:t>配置。</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3037922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5165C7E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14:paraId="1A3CC359">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970" cy="2047875"/>
                  <wp:effectExtent l="0" t="0" r="11430" b="9525"/>
                  <wp:docPr id="7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5"/>
                          <pic:cNvPicPr>
                            <a:picLocks noChangeAspect="1"/>
                          </pic:cNvPicPr>
                        </pic:nvPicPr>
                        <pic:blipFill>
                          <a:blip r:embed="rId45">
                            <a:lum/>
                          </a:blip>
                          <a:stretch>
                            <a:fillRect/>
                          </a:stretch>
                        </pic:blipFill>
                        <pic:spPr>
                          <a:xfrm>
                            <a:off x="0" y="0"/>
                            <a:ext cx="521970" cy="2047875"/>
                          </a:xfrm>
                          <a:prstGeom prst="rect">
                            <a:avLst/>
                          </a:prstGeom>
                          <a:noFill/>
                          <a:ln>
                            <a:noFill/>
                          </a:ln>
                        </pic:spPr>
                      </pic:pic>
                    </a:graphicData>
                  </a:graphic>
                </wp:inline>
              </w:drawing>
            </w:r>
          </w:p>
        </w:tc>
      </w:tr>
      <w:tr w14:paraId="43984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627" w:type="dxa"/>
            <w:vAlign w:val="center"/>
          </w:tcPr>
          <w:p w14:paraId="47D3D83A">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45</w:t>
            </w:r>
          </w:p>
        </w:tc>
        <w:tc>
          <w:tcPr>
            <w:tcW w:w="943" w:type="dxa"/>
            <w:tcBorders>
              <w:left w:val="single" w:color="auto" w:sz="4" w:space="0"/>
            </w:tcBorders>
            <w:vAlign w:val="center"/>
          </w:tcPr>
          <w:p w14:paraId="0642C28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科学区玩具</w:t>
            </w:r>
          </w:p>
        </w:tc>
        <w:tc>
          <w:tcPr>
            <w:tcW w:w="1812" w:type="dxa"/>
            <w:tcBorders>
              <w:left w:val="single" w:color="auto" w:sz="4" w:space="0"/>
            </w:tcBorders>
            <w:vAlign w:val="center"/>
          </w:tcPr>
          <w:p w14:paraId="0BA072E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每组含</w:t>
            </w:r>
            <w:r>
              <w:rPr>
                <w:rFonts w:hint="eastAsia" w:ascii="宋体" w:hAnsi="宋体" w:eastAsia="宋体" w:cs="宋体"/>
                <w:i w:val="0"/>
                <w:iCs w:val="0"/>
                <w:color w:val="auto"/>
                <w:kern w:val="0"/>
                <w:sz w:val="21"/>
                <w:szCs w:val="21"/>
                <w:highlight w:val="none"/>
                <w:u w:val="none"/>
                <w:lang w:val="en-US" w:eastAsia="zh-CN"/>
              </w:rPr>
              <w:t xml:space="preserve">大中小班各6套  </w:t>
            </w:r>
          </w:p>
        </w:tc>
        <w:tc>
          <w:tcPr>
            <w:tcW w:w="3387" w:type="dxa"/>
            <w:tcBorders>
              <w:left w:val="single" w:color="auto" w:sz="4" w:space="0"/>
            </w:tcBorders>
            <w:vAlign w:val="center"/>
          </w:tcPr>
          <w:p w14:paraId="774DB800">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班级区域材料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小班</w:t>
            </w:r>
            <w:r>
              <w:rPr>
                <w:rFonts w:hint="eastAsia" w:ascii="宋体" w:hAnsi="宋体" w:cs="宋体"/>
                <w:i w:val="0"/>
                <w:iCs w:val="0"/>
                <w:color w:val="auto"/>
                <w:kern w:val="0"/>
                <w:sz w:val="21"/>
                <w:szCs w:val="21"/>
                <w:highlight w:val="none"/>
                <w:u w:val="none"/>
                <w:lang w:val="en-US" w:eastAsia="zh-CN"/>
              </w:rPr>
              <w:t>材料</w:t>
            </w:r>
            <w:r>
              <w:rPr>
                <w:rFonts w:hint="eastAsia" w:ascii="宋体" w:hAnsi="宋体" w:eastAsia="宋体" w:cs="宋体"/>
                <w:i w:val="0"/>
                <w:iCs w:val="0"/>
                <w:color w:val="auto"/>
                <w:kern w:val="0"/>
                <w:sz w:val="21"/>
                <w:szCs w:val="21"/>
                <w:highlight w:val="none"/>
                <w:u w:val="none"/>
                <w:lang w:val="en-US" w:eastAsia="zh-CN"/>
              </w:rPr>
              <w:t>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≥15套；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材质：ABS+木板+PP；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中班材料包含：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≥15套；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材质：ABS+木板+PP；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 xml:space="preserve">  </w:t>
            </w: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大班材料包含：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≥15套；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材质：ABS+木板+PP；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79D5BB0E">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14:paraId="564B486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6AB284B8">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970" cy="992505"/>
                  <wp:effectExtent l="0" t="0" r="11430" b="17145"/>
                  <wp:docPr id="7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6"/>
                          <pic:cNvPicPr>
                            <a:picLocks noChangeAspect="1"/>
                          </pic:cNvPicPr>
                        </pic:nvPicPr>
                        <pic:blipFill>
                          <a:blip r:embed="rId46">
                            <a:lum/>
                          </a:blip>
                          <a:stretch>
                            <a:fillRect/>
                          </a:stretch>
                        </pic:blipFill>
                        <pic:spPr>
                          <a:xfrm>
                            <a:off x="0" y="0"/>
                            <a:ext cx="521970" cy="992505"/>
                          </a:xfrm>
                          <a:prstGeom prst="rect">
                            <a:avLst/>
                          </a:prstGeom>
                          <a:noFill/>
                          <a:ln>
                            <a:noFill/>
                          </a:ln>
                        </pic:spPr>
                      </pic:pic>
                    </a:graphicData>
                  </a:graphic>
                </wp:inline>
              </w:drawing>
            </w:r>
          </w:p>
        </w:tc>
      </w:tr>
      <w:tr w14:paraId="5C33F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08C6B971">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46</w:t>
            </w:r>
          </w:p>
        </w:tc>
        <w:tc>
          <w:tcPr>
            <w:tcW w:w="943" w:type="dxa"/>
            <w:tcBorders>
              <w:left w:val="single" w:color="auto" w:sz="4" w:space="0"/>
            </w:tcBorders>
            <w:vAlign w:val="center"/>
          </w:tcPr>
          <w:p w14:paraId="1A02569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生活劳作区</w:t>
            </w:r>
            <w:r>
              <w:rPr>
                <w:rFonts w:hint="eastAsia" w:ascii="宋体" w:hAnsi="宋体" w:cs="宋体"/>
                <w:i w:val="0"/>
                <w:iCs w:val="0"/>
                <w:color w:val="auto"/>
                <w:kern w:val="0"/>
                <w:sz w:val="21"/>
                <w:szCs w:val="21"/>
                <w:highlight w:val="none"/>
                <w:u w:val="none"/>
                <w:lang w:val="en-US" w:eastAsia="zh-CN"/>
              </w:rPr>
              <w:t>玩具</w:t>
            </w:r>
          </w:p>
        </w:tc>
        <w:tc>
          <w:tcPr>
            <w:tcW w:w="1812" w:type="dxa"/>
            <w:tcBorders>
              <w:left w:val="single" w:color="auto" w:sz="4" w:space="0"/>
            </w:tcBorders>
            <w:vAlign w:val="center"/>
          </w:tcPr>
          <w:p w14:paraId="2A43FC7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每组含</w:t>
            </w:r>
            <w:r>
              <w:rPr>
                <w:rFonts w:hint="eastAsia" w:ascii="宋体" w:hAnsi="宋体" w:eastAsia="宋体" w:cs="宋体"/>
                <w:i w:val="0"/>
                <w:iCs w:val="0"/>
                <w:color w:val="auto"/>
                <w:kern w:val="0"/>
                <w:sz w:val="21"/>
                <w:szCs w:val="21"/>
                <w:highlight w:val="none"/>
                <w:u w:val="none"/>
                <w:lang w:val="en-US" w:eastAsia="zh-CN"/>
              </w:rPr>
              <w:t xml:space="preserve">大中小班各6套  </w:t>
            </w:r>
          </w:p>
        </w:tc>
        <w:tc>
          <w:tcPr>
            <w:tcW w:w="3387" w:type="dxa"/>
            <w:tcBorders>
              <w:left w:val="single" w:color="auto" w:sz="4" w:space="0"/>
            </w:tcBorders>
            <w:vAlign w:val="center"/>
          </w:tcPr>
          <w:p w14:paraId="39C0EB6C">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班级区域材料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小班材料包含：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中班材料包含：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大班材料包含：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活动实施方案。</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747D66EC">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14:paraId="7BBCF39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06299BAE">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335" cy="765175"/>
                  <wp:effectExtent l="0" t="0" r="12065" b="15875"/>
                  <wp:docPr id="7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7"/>
                          <pic:cNvPicPr>
                            <a:picLocks noChangeAspect="1"/>
                          </pic:cNvPicPr>
                        </pic:nvPicPr>
                        <pic:blipFill>
                          <a:blip r:embed="rId47">
                            <a:lum/>
                          </a:blip>
                          <a:stretch>
                            <a:fillRect/>
                          </a:stretch>
                        </pic:blipFill>
                        <pic:spPr>
                          <a:xfrm>
                            <a:off x="0" y="0"/>
                            <a:ext cx="521335" cy="765175"/>
                          </a:xfrm>
                          <a:prstGeom prst="rect">
                            <a:avLst/>
                          </a:prstGeom>
                          <a:noFill/>
                          <a:ln>
                            <a:noFill/>
                          </a:ln>
                        </pic:spPr>
                      </pic:pic>
                    </a:graphicData>
                  </a:graphic>
                </wp:inline>
              </w:drawing>
            </w:r>
          </w:p>
        </w:tc>
      </w:tr>
      <w:tr w14:paraId="1E3E0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4CCE971B">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47</w:t>
            </w:r>
          </w:p>
        </w:tc>
        <w:tc>
          <w:tcPr>
            <w:tcW w:w="943" w:type="dxa"/>
            <w:tcBorders>
              <w:left w:val="single" w:color="auto" w:sz="4" w:space="0"/>
            </w:tcBorders>
            <w:vAlign w:val="center"/>
          </w:tcPr>
          <w:p w14:paraId="2CB034E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益智区玩具</w:t>
            </w:r>
          </w:p>
        </w:tc>
        <w:tc>
          <w:tcPr>
            <w:tcW w:w="1812" w:type="dxa"/>
            <w:tcBorders>
              <w:left w:val="single" w:color="auto" w:sz="4" w:space="0"/>
            </w:tcBorders>
            <w:vAlign w:val="center"/>
          </w:tcPr>
          <w:p w14:paraId="0544BB74">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每组含</w:t>
            </w:r>
            <w:r>
              <w:rPr>
                <w:rFonts w:hint="eastAsia" w:ascii="宋体" w:hAnsi="宋体" w:eastAsia="宋体" w:cs="宋体"/>
                <w:i w:val="0"/>
                <w:iCs w:val="0"/>
                <w:color w:val="auto"/>
                <w:kern w:val="0"/>
                <w:sz w:val="21"/>
                <w:szCs w:val="21"/>
                <w:highlight w:val="none"/>
                <w:u w:val="none"/>
                <w:lang w:val="en-US" w:eastAsia="zh-CN"/>
              </w:rPr>
              <w:t xml:space="preserve">大中小班各6套  </w:t>
            </w:r>
          </w:p>
        </w:tc>
        <w:tc>
          <w:tcPr>
            <w:tcW w:w="3387" w:type="dxa"/>
            <w:tcBorders>
              <w:left w:val="single" w:color="auto" w:sz="4" w:space="0"/>
            </w:tcBorders>
            <w:vAlign w:val="center"/>
          </w:tcPr>
          <w:p w14:paraId="2E2F97A4">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班级区域材料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小班材料包含：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中班材料包含：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大班材料包含：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341D581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15491F5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08D7BCC5">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970" cy="970280"/>
                  <wp:effectExtent l="0" t="0" r="11430" b="1270"/>
                  <wp:docPr id="7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8"/>
                          <pic:cNvPicPr>
                            <a:picLocks noChangeAspect="1"/>
                          </pic:cNvPicPr>
                        </pic:nvPicPr>
                        <pic:blipFill>
                          <a:blip r:embed="rId48">
                            <a:lum/>
                          </a:blip>
                          <a:stretch>
                            <a:fillRect/>
                          </a:stretch>
                        </pic:blipFill>
                        <pic:spPr>
                          <a:xfrm>
                            <a:off x="0" y="0"/>
                            <a:ext cx="521970" cy="970280"/>
                          </a:xfrm>
                          <a:prstGeom prst="rect">
                            <a:avLst/>
                          </a:prstGeom>
                          <a:noFill/>
                          <a:ln>
                            <a:noFill/>
                          </a:ln>
                        </pic:spPr>
                      </pic:pic>
                    </a:graphicData>
                  </a:graphic>
                </wp:inline>
              </w:drawing>
            </w:r>
          </w:p>
        </w:tc>
      </w:tr>
      <w:tr w14:paraId="5AC0C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5AAB26DC">
            <w:pPr>
              <w:jc w:val="center"/>
              <w:rPr>
                <w:rFonts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48</w:t>
            </w:r>
          </w:p>
        </w:tc>
        <w:tc>
          <w:tcPr>
            <w:tcW w:w="943" w:type="dxa"/>
            <w:tcBorders>
              <w:left w:val="single" w:color="auto" w:sz="4" w:space="0"/>
            </w:tcBorders>
            <w:vAlign w:val="center"/>
          </w:tcPr>
          <w:p w14:paraId="5824BFC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语言区域</w:t>
            </w:r>
            <w:r>
              <w:rPr>
                <w:rFonts w:hint="eastAsia" w:ascii="宋体" w:hAnsi="宋体" w:cs="宋体"/>
                <w:i w:val="0"/>
                <w:iCs w:val="0"/>
                <w:color w:val="auto"/>
                <w:kern w:val="0"/>
                <w:sz w:val="21"/>
                <w:szCs w:val="21"/>
                <w:highlight w:val="none"/>
                <w:u w:val="none"/>
                <w:lang w:val="en-US" w:eastAsia="zh-CN"/>
              </w:rPr>
              <w:t>玩具</w:t>
            </w:r>
          </w:p>
        </w:tc>
        <w:tc>
          <w:tcPr>
            <w:tcW w:w="1812" w:type="dxa"/>
            <w:tcBorders>
              <w:left w:val="single" w:color="auto" w:sz="4" w:space="0"/>
            </w:tcBorders>
            <w:vAlign w:val="center"/>
          </w:tcPr>
          <w:p w14:paraId="6EDD14FC">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每组含</w:t>
            </w:r>
            <w:r>
              <w:rPr>
                <w:rFonts w:hint="eastAsia" w:ascii="宋体" w:hAnsi="宋体" w:eastAsia="宋体" w:cs="宋体"/>
                <w:i w:val="0"/>
                <w:iCs w:val="0"/>
                <w:color w:val="auto"/>
                <w:kern w:val="0"/>
                <w:sz w:val="21"/>
                <w:szCs w:val="21"/>
                <w:highlight w:val="none"/>
                <w:u w:val="none"/>
                <w:lang w:val="en-US" w:eastAsia="zh-CN"/>
              </w:rPr>
              <w:t xml:space="preserve">大中小班各6套  </w:t>
            </w:r>
          </w:p>
        </w:tc>
        <w:tc>
          <w:tcPr>
            <w:tcW w:w="3387" w:type="dxa"/>
            <w:tcBorders>
              <w:left w:val="single" w:color="auto" w:sz="4" w:space="0"/>
            </w:tcBorders>
            <w:vAlign w:val="center"/>
          </w:tcPr>
          <w:p w14:paraId="1A6B7C0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班级区域材料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小班材料包含：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7</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中班材料包含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7</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大班材料包含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7</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764F1DA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4A1C36E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4B3B9DC8">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970" cy="1024890"/>
                  <wp:effectExtent l="0" t="0" r="11430" b="3810"/>
                  <wp:docPr id="8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9"/>
                          <pic:cNvPicPr>
                            <a:picLocks noChangeAspect="1"/>
                          </pic:cNvPicPr>
                        </pic:nvPicPr>
                        <pic:blipFill>
                          <a:blip r:embed="rId49">
                            <a:lum/>
                          </a:blip>
                          <a:stretch>
                            <a:fillRect/>
                          </a:stretch>
                        </pic:blipFill>
                        <pic:spPr>
                          <a:xfrm>
                            <a:off x="0" y="0"/>
                            <a:ext cx="521970" cy="1024890"/>
                          </a:xfrm>
                          <a:prstGeom prst="rect">
                            <a:avLst/>
                          </a:prstGeom>
                          <a:noFill/>
                          <a:ln>
                            <a:noFill/>
                          </a:ln>
                        </pic:spPr>
                      </pic:pic>
                    </a:graphicData>
                  </a:graphic>
                </wp:inline>
              </w:drawing>
            </w:r>
          </w:p>
        </w:tc>
      </w:tr>
      <w:tr w14:paraId="6684D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7CF0A98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49</w:t>
            </w:r>
          </w:p>
        </w:tc>
        <w:tc>
          <w:tcPr>
            <w:tcW w:w="943" w:type="dxa"/>
            <w:tcBorders>
              <w:left w:val="single" w:color="auto" w:sz="4" w:space="0"/>
            </w:tcBorders>
            <w:vAlign w:val="center"/>
          </w:tcPr>
          <w:p w14:paraId="1129F05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雪花片拼插积木</w:t>
            </w:r>
          </w:p>
        </w:tc>
        <w:tc>
          <w:tcPr>
            <w:tcW w:w="1812" w:type="dxa"/>
            <w:tcBorders>
              <w:left w:val="single" w:color="auto" w:sz="4" w:space="0"/>
            </w:tcBorders>
            <w:vAlign w:val="center"/>
          </w:tcPr>
          <w:p w14:paraId="26EB34AE">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单个积木</w:t>
            </w:r>
            <w:r>
              <w:rPr>
                <w:rFonts w:hint="eastAsia" w:ascii="宋体" w:hAnsi="宋体" w:eastAsia="宋体" w:cs="宋体"/>
                <w:i w:val="0"/>
                <w:iCs w:val="0"/>
                <w:color w:val="auto"/>
                <w:kern w:val="0"/>
                <w:sz w:val="21"/>
                <w:szCs w:val="21"/>
                <w:highlight w:val="none"/>
                <w:u w:val="none"/>
                <w:lang w:val="en-US" w:eastAsia="zh-CN"/>
              </w:rPr>
              <w:t>直径≥42mm，厚度≥2.3mm</w:t>
            </w:r>
          </w:p>
        </w:tc>
        <w:tc>
          <w:tcPr>
            <w:tcW w:w="3387" w:type="dxa"/>
            <w:tcBorders>
              <w:left w:val="single" w:color="auto" w:sz="4" w:space="0"/>
            </w:tcBorders>
            <w:vAlign w:val="center"/>
          </w:tcPr>
          <w:p w14:paraId="18834CDB">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PE材质，一套1000片，带收纳盒</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7447F92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5D0980D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4349812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559435"/>
                  <wp:effectExtent l="0" t="0" r="12700" b="12065"/>
                  <wp:docPr id="8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0"/>
                          <pic:cNvPicPr>
                            <a:picLocks noChangeAspect="1"/>
                          </pic:cNvPicPr>
                        </pic:nvPicPr>
                        <pic:blipFill>
                          <a:blip r:embed="rId50">
                            <a:lum/>
                          </a:blip>
                          <a:stretch>
                            <a:fillRect/>
                          </a:stretch>
                        </pic:blipFill>
                        <pic:spPr>
                          <a:xfrm>
                            <a:off x="0" y="0"/>
                            <a:ext cx="520700" cy="559435"/>
                          </a:xfrm>
                          <a:prstGeom prst="rect">
                            <a:avLst/>
                          </a:prstGeom>
                          <a:noFill/>
                          <a:ln>
                            <a:noFill/>
                          </a:ln>
                        </pic:spPr>
                      </pic:pic>
                    </a:graphicData>
                  </a:graphic>
                </wp:inline>
              </w:drawing>
            </w:r>
          </w:p>
        </w:tc>
      </w:tr>
      <w:tr w14:paraId="2445D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0A7A374E">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w:t>
            </w:r>
          </w:p>
        </w:tc>
        <w:tc>
          <w:tcPr>
            <w:tcW w:w="943" w:type="dxa"/>
            <w:tcBorders>
              <w:left w:val="single" w:color="auto" w:sz="4" w:space="0"/>
            </w:tcBorders>
            <w:vAlign w:val="center"/>
          </w:tcPr>
          <w:p w14:paraId="22BE668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区域材料收纳筐</w:t>
            </w:r>
          </w:p>
        </w:tc>
        <w:tc>
          <w:tcPr>
            <w:tcW w:w="1812" w:type="dxa"/>
            <w:tcBorders>
              <w:left w:val="single" w:color="auto" w:sz="4" w:space="0"/>
            </w:tcBorders>
            <w:vAlign w:val="center"/>
          </w:tcPr>
          <w:p w14:paraId="671DEF9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27*21.5*8.5</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14:paraId="695C0F59">
            <w:pPr>
              <w:widowControl/>
              <w:jc w:val="left"/>
              <w:textAlignment w:val="center"/>
              <w:rPr>
                <w:rFonts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用于收纳区域材料，PP材质，长方形纯色(白）矮款中号</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1867E36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517DBF4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1080</w:t>
            </w:r>
          </w:p>
        </w:tc>
        <w:tc>
          <w:tcPr>
            <w:tcW w:w="1039" w:type="dxa"/>
            <w:tcBorders>
              <w:left w:val="single" w:color="auto" w:sz="4" w:space="0"/>
            </w:tcBorders>
            <w:vAlign w:val="center"/>
          </w:tcPr>
          <w:p w14:paraId="4E95C44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2605" cy="520065"/>
                  <wp:effectExtent l="0" t="0" r="10795" b="13335"/>
                  <wp:docPr id="8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1"/>
                          <pic:cNvPicPr>
                            <a:picLocks noChangeAspect="1"/>
                          </pic:cNvPicPr>
                        </pic:nvPicPr>
                        <pic:blipFill>
                          <a:blip r:embed="rId51">
                            <a:lum/>
                          </a:blip>
                          <a:stretch>
                            <a:fillRect/>
                          </a:stretch>
                        </pic:blipFill>
                        <pic:spPr>
                          <a:xfrm>
                            <a:off x="0" y="0"/>
                            <a:ext cx="522605" cy="520065"/>
                          </a:xfrm>
                          <a:prstGeom prst="rect">
                            <a:avLst/>
                          </a:prstGeom>
                          <a:noFill/>
                          <a:ln>
                            <a:noFill/>
                          </a:ln>
                        </pic:spPr>
                      </pic:pic>
                    </a:graphicData>
                  </a:graphic>
                </wp:inline>
              </w:drawing>
            </w:r>
          </w:p>
        </w:tc>
      </w:tr>
      <w:tr w14:paraId="560EE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5E91EF9F">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51</w:t>
            </w:r>
          </w:p>
        </w:tc>
        <w:tc>
          <w:tcPr>
            <w:tcW w:w="943" w:type="dxa"/>
            <w:tcBorders>
              <w:left w:val="single" w:color="auto" w:sz="4" w:space="0"/>
            </w:tcBorders>
            <w:vAlign w:val="center"/>
          </w:tcPr>
          <w:p w14:paraId="6A5A824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乐器类卡卡乐-B01</w:t>
            </w:r>
          </w:p>
        </w:tc>
        <w:tc>
          <w:tcPr>
            <w:tcW w:w="1812" w:type="dxa"/>
            <w:tcBorders>
              <w:left w:val="single" w:color="auto" w:sz="4" w:space="0"/>
            </w:tcBorders>
            <w:vAlign w:val="center"/>
          </w:tcPr>
          <w:p w14:paraId="3B03422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180*16*160cm（±5cm）</w:t>
            </w:r>
          </w:p>
        </w:tc>
        <w:tc>
          <w:tcPr>
            <w:tcW w:w="3387" w:type="dxa"/>
            <w:tcBorders>
              <w:left w:val="single" w:color="auto" w:sz="4" w:space="0"/>
            </w:tcBorders>
            <w:vAlign w:val="center"/>
          </w:tcPr>
          <w:p w14:paraId="5C73E5A3">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294B356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7796CDA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14D09670">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0700" cy="485775"/>
                  <wp:effectExtent l="0" t="0" r="12700" b="9525"/>
                  <wp:docPr id="8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2"/>
                          <pic:cNvPicPr>
                            <a:picLocks noChangeAspect="1"/>
                          </pic:cNvPicPr>
                        </pic:nvPicPr>
                        <pic:blipFill>
                          <a:blip r:embed="rId52">
                            <a:lum/>
                          </a:blip>
                          <a:stretch>
                            <a:fillRect/>
                          </a:stretch>
                        </pic:blipFill>
                        <pic:spPr>
                          <a:xfrm>
                            <a:off x="0" y="0"/>
                            <a:ext cx="520700" cy="485775"/>
                          </a:xfrm>
                          <a:prstGeom prst="rect">
                            <a:avLst/>
                          </a:prstGeom>
                          <a:noFill/>
                          <a:ln>
                            <a:noFill/>
                          </a:ln>
                        </pic:spPr>
                      </pic:pic>
                    </a:graphicData>
                  </a:graphic>
                </wp:inline>
              </w:drawing>
            </w:r>
          </w:p>
        </w:tc>
      </w:tr>
      <w:tr w14:paraId="50FF2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627" w:type="dxa"/>
            <w:vAlign w:val="center"/>
          </w:tcPr>
          <w:p w14:paraId="5289B7D8">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52</w:t>
            </w:r>
          </w:p>
        </w:tc>
        <w:tc>
          <w:tcPr>
            <w:tcW w:w="943" w:type="dxa"/>
            <w:tcBorders>
              <w:left w:val="single" w:color="auto" w:sz="4" w:space="0"/>
            </w:tcBorders>
            <w:vAlign w:val="center"/>
          </w:tcPr>
          <w:p w14:paraId="65024FA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卡卡乐HK-I01</w:t>
            </w:r>
          </w:p>
        </w:tc>
        <w:tc>
          <w:tcPr>
            <w:tcW w:w="1812" w:type="dxa"/>
            <w:tcBorders>
              <w:left w:val="single" w:color="auto" w:sz="4" w:space="0"/>
            </w:tcBorders>
            <w:vAlign w:val="center"/>
          </w:tcPr>
          <w:p w14:paraId="68427641">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 120* 宽25* 高 155cm（±5cm）</w:t>
            </w:r>
          </w:p>
        </w:tc>
        <w:tc>
          <w:tcPr>
            <w:tcW w:w="3387" w:type="dxa"/>
            <w:tcBorders>
              <w:left w:val="single" w:color="auto" w:sz="4" w:space="0"/>
            </w:tcBorders>
            <w:vAlign w:val="center"/>
          </w:tcPr>
          <w:p w14:paraId="703D2B2D">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3B8FE3E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33A5CB2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63F55C7D">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19430" cy="596265"/>
                  <wp:effectExtent l="0" t="0" r="13970" b="13335"/>
                  <wp:docPr id="8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3"/>
                          <pic:cNvPicPr>
                            <a:picLocks noChangeAspect="1"/>
                          </pic:cNvPicPr>
                        </pic:nvPicPr>
                        <pic:blipFill>
                          <a:blip r:embed="rId53">
                            <a:lum/>
                          </a:blip>
                          <a:stretch>
                            <a:fillRect/>
                          </a:stretch>
                        </pic:blipFill>
                        <pic:spPr>
                          <a:xfrm>
                            <a:off x="0" y="0"/>
                            <a:ext cx="519430" cy="596265"/>
                          </a:xfrm>
                          <a:prstGeom prst="rect">
                            <a:avLst/>
                          </a:prstGeom>
                          <a:noFill/>
                          <a:ln>
                            <a:noFill/>
                          </a:ln>
                        </pic:spPr>
                      </pic:pic>
                    </a:graphicData>
                  </a:graphic>
                </wp:inline>
              </w:drawing>
            </w:r>
          </w:p>
        </w:tc>
      </w:tr>
      <w:tr w14:paraId="642B8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trPr>
        <w:tc>
          <w:tcPr>
            <w:tcW w:w="627" w:type="dxa"/>
            <w:vAlign w:val="center"/>
          </w:tcPr>
          <w:p w14:paraId="7FBE2CF7">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53</w:t>
            </w:r>
          </w:p>
        </w:tc>
        <w:tc>
          <w:tcPr>
            <w:tcW w:w="943" w:type="dxa"/>
            <w:tcBorders>
              <w:left w:val="single" w:color="auto" w:sz="4" w:space="0"/>
            </w:tcBorders>
            <w:vAlign w:val="center"/>
          </w:tcPr>
          <w:p w14:paraId="07866D1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卡卡乐HK-I02</w:t>
            </w:r>
          </w:p>
        </w:tc>
        <w:tc>
          <w:tcPr>
            <w:tcW w:w="1812" w:type="dxa"/>
            <w:tcBorders>
              <w:left w:val="single" w:color="auto" w:sz="4" w:space="0"/>
            </w:tcBorders>
            <w:vAlign w:val="center"/>
          </w:tcPr>
          <w:p w14:paraId="4CB372F1">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120*55*140cm（±5cm）</w:t>
            </w:r>
          </w:p>
        </w:tc>
        <w:tc>
          <w:tcPr>
            <w:tcW w:w="3387" w:type="dxa"/>
            <w:tcBorders>
              <w:left w:val="single" w:color="auto" w:sz="4" w:space="0"/>
            </w:tcBorders>
            <w:vAlign w:val="center"/>
          </w:tcPr>
          <w:p w14:paraId="41DE0FC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5B851D0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7324CA6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5E3F65BB">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727075"/>
                  <wp:effectExtent l="0" t="0" r="12065" b="15875"/>
                  <wp:docPr id="8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4"/>
                          <pic:cNvPicPr>
                            <a:picLocks noChangeAspect="1"/>
                          </pic:cNvPicPr>
                        </pic:nvPicPr>
                        <pic:blipFill>
                          <a:blip r:embed="rId54">
                            <a:lum/>
                          </a:blip>
                          <a:stretch>
                            <a:fillRect/>
                          </a:stretch>
                        </pic:blipFill>
                        <pic:spPr>
                          <a:xfrm>
                            <a:off x="0" y="0"/>
                            <a:ext cx="521335" cy="727075"/>
                          </a:xfrm>
                          <a:prstGeom prst="rect">
                            <a:avLst/>
                          </a:prstGeom>
                          <a:noFill/>
                          <a:ln>
                            <a:noFill/>
                          </a:ln>
                        </pic:spPr>
                      </pic:pic>
                    </a:graphicData>
                  </a:graphic>
                </wp:inline>
              </w:drawing>
            </w:r>
          </w:p>
        </w:tc>
      </w:tr>
      <w:tr w14:paraId="049EF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627" w:type="dxa"/>
            <w:vAlign w:val="center"/>
          </w:tcPr>
          <w:p w14:paraId="57E0670B">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54</w:t>
            </w:r>
          </w:p>
        </w:tc>
        <w:tc>
          <w:tcPr>
            <w:tcW w:w="943" w:type="dxa"/>
            <w:tcBorders>
              <w:left w:val="single" w:color="auto" w:sz="4" w:space="0"/>
            </w:tcBorders>
            <w:vAlign w:val="center"/>
          </w:tcPr>
          <w:p w14:paraId="45D6AE7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卡卡乐HK-I03</w:t>
            </w:r>
          </w:p>
        </w:tc>
        <w:tc>
          <w:tcPr>
            <w:tcW w:w="1812" w:type="dxa"/>
            <w:tcBorders>
              <w:left w:val="single" w:color="auto" w:sz="4" w:space="0"/>
            </w:tcBorders>
            <w:vAlign w:val="center"/>
          </w:tcPr>
          <w:p w14:paraId="3CE1BF9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125*25*140cm（±5cm）</w:t>
            </w:r>
          </w:p>
        </w:tc>
        <w:tc>
          <w:tcPr>
            <w:tcW w:w="3387" w:type="dxa"/>
            <w:tcBorders>
              <w:left w:val="single" w:color="auto" w:sz="4" w:space="0"/>
            </w:tcBorders>
            <w:vAlign w:val="center"/>
          </w:tcPr>
          <w:p w14:paraId="2C6CB59D">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31B8583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1377575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27C26C06">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17525" cy="625475"/>
                  <wp:effectExtent l="0" t="0" r="15875" b="3175"/>
                  <wp:docPr id="8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5"/>
                          <pic:cNvPicPr>
                            <a:picLocks noChangeAspect="1"/>
                          </pic:cNvPicPr>
                        </pic:nvPicPr>
                        <pic:blipFill>
                          <a:blip r:embed="rId55">
                            <a:lum/>
                          </a:blip>
                          <a:stretch>
                            <a:fillRect/>
                          </a:stretch>
                        </pic:blipFill>
                        <pic:spPr>
                          <a:xfrm>
                            <a:off x="0" y="0"/>
                            <a:ext cx="517525" cy="625475"/>
                          </a:xfrm>
                          <a:prstGeom prst="rect">
                            <a:avLst/>
                          </a:prstGeom>
                          <a:noFill/>
                          <a:ln>
                            <a:noFill/>
                          </a:ln>
                        </pic:spPr>
                      </pic:pic>
                    </a:graphicData>
                  </a:graphic>
                </wp:inline>
              </w:drawing>
            </w:r>
          </w:p>
        </w:tc>
      </w:tr>
      <w:tr w14:paraId="4C4FE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627" w:type="dxa"/>
            <w:vAlign w:val="center"/>
          </w:tcPr>
          <w:p w14:paraId="3B3576D8">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55</w:t>
            </w:r>
          </w:p>
        </w:tc>
        <w:tc>
          <w:tcPr>
            <w:tcW w:w="943" w:type="dxa"/>
            <w:tcBorders>
              <w:left w:val="single" w:color="auto" w:sz="4" w:space="0"/>
            </w:tcBorders>
            <w:vAlign w:val="center"/>
          </w:tcPr>
          <w:p w14:paraId="6AF7AD0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卡卡乐HK-I04</w:t>
            </w:r>
          </w:p>
        </w:tc>
        <w:tc>
          <w:tcPr>
            <w:tcW w:w="1812" w:type="dxa"/>
            <w:tcBorders>
              <w:left w:val="single" w:color="auto" w:sz="4" w:space="0"/>
            </w:tcBorders>
            <w:vAlign w:val="center"/>
          </w:tcPr>
          <w:p w14:paraId="37AB405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125*65*130cm（±5cm）</w:t>
            </w:r>
          </w:p>
        </w:tc>
        <w:tc>
          <w:tcPr>
            <w:tcW w:w="3387" w:type="dxa"/>
            <w:tcBorders>
              <w:left w:val="single" w:color="auto" w:sz="4" w:space="0"/>
            </w:tcBorders>
            <w:vAlign w:val="center"/>
          </w:tcPr>
          <w:p w14:paraId="4BA3BE1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446B9C6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56A8FC6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0E40F873">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0065" cy="685165"/>
                  <wp:effectExtent l="0" t="0" r="13335" b="635"/>
                  <wp:docPr id="8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6"/>
                          <pic:cNvPicPr>
                            <a:picLocks noChangeAspect="1"/>
                          </pic:cNvPicPr>
                        </pic:nvPicPr>
                        <pic:blipFill>
                          <a:blip r:embed="rId56">
                            <a:lum/>
                          </a:blip>
                          <a:stretch>
                            <a:fillRect/>
                          </a:stretch>
                        </pic:blipFill>
                        <pic:spPr>
                          <a:xfrm>
                            <a:off x="0" y="0"/>
                            <a:ext cx="520065" cy="685165"/>
                          </a:xfrm>
                          <a:prstGeom prst="rect">
                            <a:avLst/>
                          </a:prstGeom>
                          <a:noFill/>
                          <a:ln>
                            <a:noFill/>
                          </a:ln>
                        </pic:spPr>
                      </pic:pic>
                    </a:graphicData>
                  </a:graphic>
                </wp:inline>
              </w:drawing>
            </w:r>
          </w:p>
        </w:tc>
      </w:tr>
      <w:tr w14:paraId="1A35A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14:paraId="0CAB042B">
            <w:pPr>
              <w:jc w:val="center"/>
              <w:rPr>
                <w:rFonts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w:t>
            </w:r>
          </w:p>
        </w:tc>
        <w:tc>
          <w:tcPr>
            <w:tcW w:w="943" w:type="dxa"/>
            <w:tcBorders>
              <w:left w:val="single" w:color="auto" w:sz="4" w:space="0"/>
            </w:tcBorders>
            <w:vAlign w:val="center"/>
          </w:tcPr>
          <w:p w14:paraId="427E268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卡卡乐HK-I08</w:t>
            </w:r>
          </w:p>
        </w:tc>
        <w:tc>
          <w:tcPr>
            <w:tcW w:w="1812" w:type="dxa"/>
            <w:tcBorders>
              <w:left w:val="single" w:color="auto" w:sz="4" w:space="0"/>
            </w:tcBorders>
            <w:vAlign w:val="center"/>
          </w:tcPr>
          <w:p w14:paraId="1C3376E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108*70*175cm（±5cm）</w:t>
            </w:r>
          </w:p>
        </w:tc>
        <w:tc>
          <w:tcPr>
            <w:tcW w:w="3387" w:type="dxa"/>
            <w:tcBorders>
              <w:left w:val="single" w:color="auto" w:sz="4" w:space="0"/>
            </w:tcBorders>
            <w:vAlign w:val="center"/>
          </w:tcPr>
          <w:p w14:paraId="0856EC1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391B072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7F3B00D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5C53F3BD">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820420"/>
                  <wp:effectExtent l="0" t="0" r="13970" b="17780"/>
                  <wp:docPr id="8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7"/>
                          <pic:cNvPicPr>
                            <a:picLocks noChangeAspect="1"/>
                          </pic:cNvPicPr>
                        </pic:nvPicPr>
                        <pic:blipFill>
                          <a:blip r:embed="rId57">
                            <a:lum/>
                          </a:blip>
                          <a:stretch>
                            <a:fillRect/>
                          </a:stretch>
                        </pic:blipFill>
                        <pic:spPr>
                          <a:xfrm>
                            <a:off x="0" y="0"/>
                            <a:ext cx="519430" cy="820420"/>
                          </a:xfrm>
                          <a:prstGeom prst="rect">
                            <a:avLst/>
                          </a:prstGeom>
                          <a:noFill/>
                          <a:ln>
                            <a:noFill/>
                          </a:ln>
                        </pic:spPr>
                      </pic:pic>
                    </a:graphicData>
                  </a:graphic>
                </wp:inline>
              </w:drawing>
            </w:r>
          </w:p>
        </w:tc>
      </w:tr>
      <w:tr w14:paraId="34069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14:paraId="4ADD7AC2">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57</w:t>
            </w:r>
          </w:p>
        </w:tc>
        <w:tc>
          <w:tcPr>
            <w:tcW w:w="943" w:type="dxa"/>
            <w:tcBorders>
              <w:left w:val="single" w:color="auto" w:sz="4" w:space="0"/>
            </w:tcBorders>
            <w:vAlign w:val="center"/>
          </w:tcPr>
          <w:p w14:paraId="5B69E7A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卡卡乐HK-I10</w:t>
            </w:r>
          </w:p>
        </w:tc>
        <w:tc>
          <w:tcPr>
            <w:tcW w:w="1812" w:type="dxa"/>
            <w:tcBorders>
              <w:left w:val="single" w:color="auto" w:sz="4" w:space="0"/>
            </w:tcBorders>
            <w:vAlign w:val="center"/>
          </w:tcPr>
          <w:p w14:paraId="0AB88DAB">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120*40*120cm（±5cm）</w:t>
            </w:r>
          </w:p>
        </w:tc>
        <w:tc>
          <w:tcPr>
            <w:tcW w:w="3387" w:type="dxa"/>
            <w:tcBorders>
              <w:left w:val="single" w:color="auto" w:sz="4" w:space="0"/>
            </w:tcBorders>
            <w:vAlign w:val="center"/>
          </w:tcPr>
          <w:p w14:paraId="683BB7B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20BBDFD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6D7C851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2FAAAD60">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0700" cy="819150"/>
                  <wp:effectExtent l="0" t="0" r="12700" b="0"/>
                  <wp:docPr id="8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8"/>
                          <pic:cNvPicPr>
                            <a:picLocks noChangeAspect="1"/>
                          </pic:cNvPicPr>
                        </pic:nvPicPr>
                        <pic:blipFill>
                          <a:blip r:embed="rId58">
                            <a:lum/>
                          </a:blip>
                          <a:stretch>
                            <a:fillRect/>
                          </a:stretch>
                        </pic:blipFill>
                        <pic:spPr>
                          <a:xfrm>
                            <a:off x="0" y="0"/>
                            <a:ext cx="520700" cy="819150"/>
                          </a:xfrm>
                          <a:prstGeom prst="rect">
                            <a:avLst/>
                          </a:prstGeom>
                          <a:noFill/>
                          <a:ln>
                            <a:noFill/>
                          </a:ln>
                        </pic:spPr>
                      </pic:pic>
                    </a:graphicData>
                  </a:graphic>
                </wp:inline>
              </w:drawing>
            </w:r>
          </w:p>
        </w:tc>
      </w:tr>
      <w:tr w14:paraId="0964E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8" w:hRule="atLeast"/>
        </w:trPr>
        <w:tc>
          <w:tcPr>
            <w:tcW w:w="627" w:type="dxa"/>
            <w:vAlign w:val="center"/>
          </w:tcPr>
          <w:p w14:paraId="03D1F2D8">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58</w:t>
            </w:r>
          </w:p>
        </w:tc>
        <w:tc>
          <w:tcPr>
            <w:tcW w:w="943" w:type="dxa"/>
            <w:tcBorders>
              <w:left w:val="single" w:color="auto" w:sz="4" w:space="0"/>
            </w:tcBorders>
            <w:vAlign w:val="center"/>
          </w:tcPr>
          <w:p w14:paraId="4435B89A">
            <w:pPr>
              <w:widowControl/>
              <w:jc w:val="left"/>
              <w:textAlignment w:val="center"/>
              <w:rPr>
                <w:rFonts w:hint="eastAsia" w:ascii="宋体" w:hAnsi="宋体" w:eastAsia="宋体" w:cs="宋体"/>
                <w:b/>
                <w:bCs/>
                <w:color w:val="auto"/>
                <w:sz w:val="21"/>
                <w:szCs w:val="21"/>
                <w:highlight w:val="none"/>
              </w:rPr>
            </w:pPr>
            <w:r>
              <w:rPr>
                <w:rFonts w:hint="eastAsia" w:ascii="微软雅黑" w:hAnsi="微软雅黑" w:eastAsia="微软雅黑" w:cs="微软雅黑"/>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科学发现室整套设备</w:t>
            </w:r>
          </w:p>
        </w:tc>
        <w:tc>
          <w:tcPr>
            <w:tcW w:w="1812" w:type="dxa"/>
            <w:tcBorders>
              <w:left w:val="single" w:color="auto" w:sz="4" w:space="0"/>
            </w:tcBorders>
            <w:vAlign w:val="center"/>
          </w:tcPr>
          <w:p w14:paraId="60EA3A75">
            <w:pPr>
              <w:widowControl/>
              <w:jc w:val="left"/>
              <w:textAlignment w:val="center"/>
              <w:rPr>
                <w:rFonts w:hint="eastAsia" w:ascii="宋体" w:hAnsi="宋体" w:eastAsia="宋体" w:cs="宋体"/>
                <w:b/>
                <w:bCs/>
                <w:i w:val="0"/>
                <w:iCs w:val="0"/>
                <w:color w:val="auto"/>
                <w:kern w:val="0"/>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具体内容清单及参数详见附件一</w:t>
            </w:r>
          </w:p>
        </w:tc>
        <w:tc>
          <w:tcPr>
            <w:tcW w:w="3387" w:type="dxa"/>
            <w:tcBorders>
              <w:left w:val="single" w:color="auto" w:sz="4" w:space="0"/>
            </w:tcBorders>
            <w:vAlign w:val="center"/>
          </w:tcPr>
          <w:p w14:paraId="65877380">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幼儿科学发现室全套设备</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14:paraId="366C8EF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3BBB143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0BBD6A26">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p>
        </w:tc>
      </w:tr>
      <w:tr w14:paraId="263D5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14:paraId="7676ED5C">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59</w:t>
            </w:r>
          </w:p>
        </w:tc>
        <w:tc>
          <w:tcPr>
            <w:tcW w:w="943" w:type="dxa"/>
            <w:tcBorders>
              <w:left w:val="single" w:color="auto" w:sz="4" w:space="0"/>
            </w:tcBorders>
            <w:vAlign w:val="center"/>
          </w:tcPr>
          <w:p w14:paraId="77EAB66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双人实木秋千</w:t>
            </w:r>
          </w:p>
        </w:tc>
        <w:tc>
          <w:tcPr>
            <w:tcW w:w="1812" w:type="dxa"/>
            <w:tcBorders>
              <w:left w:val="single" w:color="auto" w:sz="4" w:space="0"/>
            </w:tcBorders>
            <w:vAlign w:val="center"/>
          </w:tcPr>
          <w:p w14:paraId="58EFAE7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整体长宽高：≥210cm*120cm*175cm </w:t>
            </w:r>
          </w:p>
        </w:tc>
        <w:tc>
          <w:tcPr>
            <w:tcW w:w="3387" w:type="dxa"/>
            <w:tcBorders>
              <w:left w:val="single" w:color="auto" w:sz="4" w:space="0"/>
            </w:tcBorders>
            <w:vAlign w:val="center"/>
          </w:tcPr>
          <w:p w14:paraId="662EC5B4">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深色系，带顶双人款：</w:t>
            </w:r>
            <w:r>
              <w:rPr>
                <w:rFonts w:hint="eastAsia" w:ascii="宋体" w:hAnsi="宋体" w:cs="宋体"/>
                <w:i w:val="0"/>
                <w:iCs w:val="0"/>
                <w:color w:val="auto"/>
                <w:kern w:val="0"/>
                <w:sz w:val="21"/>
                <w:szCs w:val="21"/>
                <w:highlight w:val="none"/>
                <w:u w:val="none"/>
                <w:lang w:val="en-US" w:eastAsia="zh-CN"/>
              </w:rPr>
              <w:t>实木材质，</w:t>
            </w:r>
            <w:r>
              <w:rPr>
                <w:rFonts w:hint="eastAsia" w:ascii="宋体" w:hAnsi="宋体" w:eastAsia="宋体" w:cs="宋体"/>
                <w:i w:val="0"/>
                <w:iCs w:val="0"/>
                <w:color w:val="auto"/>
                <w:kern w:val="0"/>
                <w:sz w:val="21"/>
                <w:szCs w:val="21"/>
                <w:highlight w:val="none"/>
                <w:u w:val="none"/>
                <w:lang w:val="en-US" w:eastAsia="zh-CN"/>
              </w:rPr>
              <w:t>做板长宽：≥60cm*20cm</w:t>
            </w:r>
          </w:p>
        </w:tc>
        <w:tc>
          <w:tcPr>
            <w:tcW w:w="870" w:type="dxa"/>
            <w:tcBorders>
              <w:left w:val="single" w:color="auto" w:sz="4" w:space="0"/>
            </w:tcBorders>
            <w:vAlign w:val="center"/>
          </w:tcPr>
          <w:p w14:paraId="379BE83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47BEFAE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40F657D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9745" cy="448945"/>
                  <wp:effectExtent l="0" t="0" r="14605" b="8255"/>
                  <wp:docPr id="9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9"/>
                          <pic:cNvPicPr>
                            <a:picLocks noChangeAspect="1"/>
                          </pic:cNvPicPr>
                        </pic:nvPicPr>
                        <pic:blipFill>
                          <a:blip r:embed="rId59">
                            <a:lum/>
                          </a:blip>
                          <a:stretch>
                            <a:fillRect/>
                          </a:stretch>
                        </pic:blipFill>
                        <pic:spPr>
                          <a:xfrm>
                            <a:off x="0" y="0"/>
                            <a:ext cx="499745" cy="448945"/>
                          </a:xfrm>
                          <a:prstGeom prst="rect">
                            <a:avLst/>
                          </a:prstGeom>
                          <a:noFill/>
                          <a:ln>
                            <a:noFill/>
                          </a:ln>
                        </pic:spPr>
                      </pic:pic>
                    </a:graphicData>
                  </a:graphic>
                </wp:inline>
              </w:drawing>
            </w:r>
          </w:p>
        </w:tc>
      </w:tr>
      <w:tr w14:paraId="0F862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614F3DA6">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60</w:t>
            </w:r>
          </w:p>
        </w:tc>
        <w:tc>
          <w:tcPr>
            <w:tcW w:w="943" w:type="dxa"/>
            <w:tcBorders>
              <w:left w:val="single" w:color="auto" w:sz="4" w:space="0"/>
            </w:tcBorders>
            <w:vAlign w:val="center"/>
          </w:tcPr>
          <w:p w14:paraId="6B27DE1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三人实木秋千</w:t>
            </w:r>
          </w:p>
        </w:tc>
        <w:tc>
          <w:tcPr>
            <w:tcW w:w="1812" w:type="dxa"/>
            <w:tcBorders>
              <w:left w:val="single" w:color="auto" w:sz="4" w:space="0"/>
            </w:tcBorders>
            <w:vAlign w:val="center"/>
          </w:tcPr>
          <w:p w14:paraId="1D481622">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尺寸≧长2.4米*宽1.2米*高1.7米</w:t>
            </w:r>
          </w:p>
        </w:tc>
        <w:tc>
          <w:tcPr>
            <w:tcW w:w="3387" w:type="dxa"/>
            <w:tcBorders>
              <w:left w:val="single" w:color="auto" w:sz="4" w:space="0"/>
            </w:tcBorders>
            <w:vAlign w:val="center"/>
          </w:tcPr>
          <w:p w14:paraId="6929AE40">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深色系，材质：实木</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73D565D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2F3A7C6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2371C71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8790" cy="429895"/>
                  <wp:effectExtent l="0" t="0" r="16510" b="8255"/>
                  <wp:docPr id="9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0"/>
                          <pic:cNvPicPr>
                            <a:picLocks noChangeAspect="1"/>
                          </pic:cNvPicPr>
                        </pic:nvPicPr>
                        <pic:blipFill>
                          <a:blip r:embed="rId59">
                            <a:lum/>
                          </a:blip>
                          <a:stretch>
                            <a:fillRect/>
                          </a:stretch>
                        </pic:blipFill>
                        <pic:spPr>
                          <a:xfrm>
                            <a:off x="0" y="0"/>
                            <a:ext cx="478790" cy="429895"/>
                          </a:xfrm>
                          <a:prstGeom prst="rect">
                            <a:avLst/>
                          </a:prstGeom>
                          <a:noFill/>
                          <a:ln>
                            <a:noFill/>
                          </a:ln>
                        </pic:spPr>
                      </pic:pic>
                    </a:graphicData>
                  </a:graphic>
                </wp:inline>
              </w:drawing>
            </w:r>
          </w:p>
        </w:tc>
      </w:tr>
      <w:tr w14:paraId="570A5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14:paraId="4A06CFD3">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61</w:t>
            </w:r>
          </w:p>
        </w:tc>
        <w:tc>
          <w:tcPr>
            <w:tcW w:w="943" w:type="dxa"/>
            <w:tcBorders>
              <w:left w:val="single" w:color="auto" w:sz="4" w:space="0"/>
            </w:tcBorders>
            <w:vAlign w:val="center"/>
          </w:tcPr>
          <w:p w14:paraId="0BE2BCD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三角球池</w:t>
            </w:r>
          </w:p>
        </w:tc>
        <w:tc>
          <w:tcPr>
            <w:tcW w:w="1812" w:type="dxa"/>
            <w:tcBorders>
              <w:left w:val="single" w:color="auto" w:sz="4" w:space="0"/>
            </w:tcBorders>
            <w:vAlign w:val="center"/>
          </w:tcPr>
          <w:p w14:paraId="5C384AA2">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尺寸≥200*200*50cm</w:t>
            </w:r>
          </w:p>
        </w:tc>
        <w:tc>
          <w:tcPr>
            <w:tcW w:w="3387" w:type="dxa"/>
            <w:tcBorders>
              <w:left w:val="single" w:color="auto" w:sz="4" w:space="0"/>
            </w:tcBorders>
            <w:vAlign w:val="center"/>
          </w:tcPr>
          <w:p w14:paraId="5BF6F4C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材质：PVC夹网皮</w:t>
            </w:r>
          </w:p>
        </w:tc>
        <w:tc>
          <w:tcPr>
            <w:tcW w:w="870" w:type="dxa"/>
            <w:tcBorders>
              <w:left w:val="single" w:color="auto" w:sz="4" w:space="0"/>
            </w:tcBorders>
            <w:vAlign w:val="center"/>
          </w:tcPr>
          <w:p w14:paraId="299E8BF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3A93095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3EAA06BA">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0700" cy="349250"/>
                  <wp:effectExtent l="0" t="0" r="12700" b="12700"/>
                  <wp:docPr id="9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1"/>
                          <pic:cNvPicPr>
                            <a:picLocks noChangeAspect="1"/>
                          </pic:cNvPicPr>
                        </pic:nvPicPr>
                        <pic:blipFill>
                          <a:blip r:embed="rId60">
                            <a:lum/>
                          </a:blip>
                          <a:stretch>
                            <a:fillRect/>
                          </a:stretch>
                        </pic:blipFill>
                        <pic:spPr>
                          <a:xfrm>
                            <a:off x="0" y="0"/>
                            <a:ext cx="520700" cy="349250"/>
                          </a:xfrm>
                          <a:prstGeom prst="rect">
                            <a:avLst/>
                          </a:prstGeom>
                          <a:noFill/>
                          <a:ln>
                            <a:noFill/>
                          </a:ln>
                        </pic:spPr>
                      </pic:pic>
                    </a:graphicData>
                  </a:graphic>
                </wp:inline>
              </w:drawing>
            </w:r>
          </w:p>
        </w:tc>
      </w:tr>
      <w:tr w14:paraId="06974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14:paraId="68316829">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62</w:t>
            </w:r>
          </w:p>
        </w:tc>
        <w:tc>
          <w:tcPr>
            <w:tcW w:w="943" w:type="dxa"/>
            <w:tcBorders>
              <w:left w:val="single" w:color="auto" w:sz="4" w:space="0"/>
            </w:tcBorders>
            <w:vAlign w:val="center"/>
          </w:tcPr>
          <w:p w14:paraId="4E91D06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塑料独轮车</w:t>
            </w:r>
          </w:p>
        </w:tc>
        <w:tc>
          <w:tcPr>
            <w:tcW w:w="1812" w:type="dxa"/>
            <w:tcBorders>
              <w:left w:val="single" w:color="auto" w:sz="4" w:space="0"/>
            </w:tcBorders>
            <w:vAlign w:val="center"/>
          </w:tcPr>
          <w:p w14:paraId="4D1C75D2">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 84*34*42cm</w:t>
            </w:r>
            <w:r>
              <w:rPr>
                <w:rFonts w:hint="eastAsia" w:ascii="宋体" w:hAnsi="宋体" w:cs="宋体"/>
                <w:i w:val="0"/>
                <w:iCs w:val="0"/>
                <w:color w:val="auto"/>
                <w:kern w:val="0"/>
                <w:sz w:val="21"/>
                <w:szCs w:val="21"/>
                <w:highlight w:val="none"/>
                <w:u w:val="none"/>
                <w:lang w:val="en-US" w:eastAsia="zh-CN"/>
              </w:rPr>
              <w:t xml:space="preserve">                     </w:t>
            </w:r>
          </w:p>
        </w:tc>
        <w:tc>
          <w:tcPr>
            <w:tcW w:w="3387" w:type="dxa"/>
            <w:tcBorders>
              <w:left w:val="single" w:color="auto" w:sz="4" w:space="0"/>
            </w:tcBorders>
            <w:vAlign w:val="center"/>
          </w:tcPr>
          <w:p w14:paraId="072A5C3C">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材质：环保PE  软座椅 环保漆</w:t>
            </w:r>
          </w:p>
        </w:tc>
        <w:tc>
          <w:tcPr>
            <w:tcW w:w="870" w:type="dxa"/>
            <w:tcBorders>
              <w:left w:val="single" w:color="auto" w:sz="4" w:space="0"/>
            </w:tcBorders>
            <w:vAlign w:val="center"/>
          </w:tcPr>
          <w:p w14:paraId="64D688D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14:paraId="5AFDA0F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20B86699">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818515" cy="294005"/>
                  <wp:effectExtent l="0" t="0" r="635" b="10795"/>
                  <wp:docPr id="9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2"/>
                          <pic:cNvPicPr>
                            <a:picLocks noChangeAspect="1"/>
                          </pic:cNvPicPr>
                        </pic:nvPicPr>
                        <pic:blipFill>
                          <a:blip r:embed="rId61">
                            <a:lum/>
                          </a:blip>
                          <a:stretch>
                            <a:fillRect/>
                          </a:stretch>
                        </pic:blipFill>
                        <pic:spPr>
                          <a:xfrm>
                            <a:off x="0" y="0"/>
                            <a:ext cx="818515" cy="294005"/>
                          </a:xfrm>
                          <a:prstGeom prst="rect">
                            <a:avLst/>
                          </a:prstGeom>
                          <a:noFill/>
                          <a:ln>
                            <a:noFill/>
                          </a:ln>
                        </pic:spPr>
                      </pic:pic>
                    </a:graphicData>
                  </a:graphic>
                </wp:inline>
              </w:drawing>
            </w:r>
          </w:p>
        </w:tc>
      </w:tr>
      <w:tr w14:paraId="25D27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627" w:type="dxa"/>
            <w:vAlign w:val="center"/>
          </w:tcPr>
          <w:p w14:paraId="63906F02">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63</w:t>
            </w:r>
          </w:p>
        </w:tc>
        <w:tc>
          <w:tcPr>
            <w:tcW w:w="943" w:type="dxa"/>
            <w:tcBorders>
              <w:left w:val="single" w:color="auto" w:sz="4" w:space="0"/>
            </w:tcBorders>
            <w:vAlign w:val="center"/>
          </w:tcPr>
          <w:p w14:paraId="6874F2BA">
            <w:pPr>
              <w:widowControl/>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rPr>
              <w:t>塑料滑板</w:t>
            </w:r>
          </w:p>
        </w:tc>
        <w:tc>
          <w:tcPr>
            <w:tcW w:w="1812" w:type="dxa"/>
            <w:tcBorders>
              <w:left w:val="single" w:color="auto" w:sz="4" w:space="0"/>
            </w:tcBorders>
            <w:vAlign w:val="center"/>
          </w:tcPr>
          <w:p w14:paraId="46C7C242">
            <w:pPr>
              <w:widowControl/>
              <w:jc w:val="left"/>
              <w:textAlignment w:val="center"/>
              <w:rPr>
                <w:rFonts w:hint="default" w:ascii="宋体" w:hAnsi="宋体" w:eastAsia="宋体" w:cs="宋体"/>
                <w:b w:val="0"/>
                <w:bCs w:val="0"/>
                <w:i w:val="0"/>
                <w:iCs w:val="0"/>
                <w:color w:val="auto"/>
                <w:kern w:val="0"/>
                <w:sz w:val="21"/>
                <w:szCs w:val="21"/>
                <w:highlight w:val="none"/>
                <w:u w:val="none"/>
                <w:lang w:val="en-US" w:eastAsia="zh-CN"/>
              </w:rPr>
            </w:pPr>
            <w:r>
              <w:rPr>
                <w:rFonts w:hint="eastAsia" w:ascii="宋体" w:hAnsi="宋体" w:cs="宋体"/>
                <w:b w:val="0"/>
                <w:bCs w:val="0"/>
                <w:i w:val="0"/>
                <w:iCs w:val="0"/>
                <w:color w:val="auto"/>
                <w:kern w:val="0"/>
                <w:sz w:val="21"/>
                <w:szCs w:val="21"/>
                <w:highlight w:val="none"/>
                <w:u w:val="none"/>
                <w:lang w:val="en-US" w:eastAsia="zh-CN"/>
              </w:rPr>
              <w:t>整体</w:t>
            </w:r>
            <w:r>
              <w:rPr>
                <w:rFonts w:hint="eastAsia" w:ascii="宋体" w:hAnsi="宋体" w:eastAsia="宋体" w:cs="宋体"/>
                <w:b w:val="0"/>
                <w:bCs w:val="0"/>
                <w:i w:val="0"/>
                <w:iCs w:val="0"/>
                <w:color w:val="auto"/>
                <w:kern w:val="0"/>
                <w:sz w:val="21"/>
                <w:szCs w:val="21"/>
                <w:highlight w:val="none"/>
                <w:u w:val="none"/>
                <w:lang w:val="en-US" w:eastAsia="zh-CN"/>
              </w:rPr>
              <w:t>尺寸≥</w:t>
            </w:r>
            <w:r>
              <w:rPr>
                <w:rFonts w:hint="eastAsia" w:ascii="宋体" w:hAnsi="宋体" w:cs="宋体"/>
                <w:b w:val="0"/>
                <w:bCs w:val="0"/>
                <w:i w:val="0"/>
                <w:iCs w:val="0"/>
                <w:color w:val="auto"/>
                <w:kern w:val="0"/>
                <w:sz w:val="21"/>
                <w:szCs w:val="21"/>
                <w:highlight w:val="none"/>
                <w:u w:val="none"/>
                <w:lang w:val="en-US" w:eastAsia="zh-CN"/>
              </w:rPr>
              <w:t>40cm*42cm</w:t>
            </w:r>
          </w:p>
        </w:tc>
        <w:tc>
          <w:tcPr>
            <w:tcW w:w="3387" w:type="dxa"/>
            <w:tcBorders>
              <w:left w:val="single" w:color="auto" w:sz="4" w:space="0"/>
            </w:tcBorders>
            <w:vAlign w:val="center"/>
          </w:tcPr>
          <w:p w14:paraId="1E2A4A96">
            <w:pPr>
              <w:widowControl/>
              <w:jc w:val="left"/>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rPr>
              <w:t>塑料滑板 环保材质 胶轮</w:t>
            </w:r>
          </w:p>
        </w:tc>
        <w:tc>
          <w:tcPr>
            <w:tcW w:w="870" w:type="dxa"/>
            <w:tcBorders>
              <w:left w:val="single" w:color="auto" w:sz="4" w:space="0"/>
            </w:tcBorders>
            <w:vAlign w:val="center"/>
          </w:tcPr>
          <w:p w14:paraId="629886F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78CAA4B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14:paraId="677AB548">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6580" cy="462915"/>
                  <wp:effectExtent l="0" t="0" r="13970" b="13335"/>
                  <wp:docPr id="9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3"/>
                          <pic:cNvPicPr>
                            <a:picLocks noChangeAspect="1"/>
                          </pic:cNvPicPr>
                        </pic:nvPicPr>
                        <pic:blipFill>
                          <a:blip r:embed="rId62">
                            <a:lum/>
                          </a:blip>
                          <a:stretch>
                            <a:fillRect/>
                          </a:stretch>
                        </pic:blipFill>
                        <pic:spPr>
                          <a:xfrm>
                            <a:off x="0" y="0"/>
                            <a:ext cx="576580" cy="462915"/>
                          </a:xfrm>
                          <a:prstGeom prst="rect">
                            <a:avLst/>
                          </a:prstGeom>
                          <a:noFill/>
                          <a:ln>
                            <a:noFill/>
                          </a:ln>
                        </pic:spPr>
                      </pic:pic>
                    </a:graphicData>
                  </a:graphic>
                </wp:inline>
              </w:drawing>
            </w:r>
          </w:p>
        </w:tc>
      </w:tr>
      <w:tr w14:paraId="00AEC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49D13A9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64</w:t>
            </w:r>
          </w:p>
        </w:tc>
        <w:tc>
          <w:tcPr>
            <w:tcW w:w="943" w:type="dxa"/>
            <w:tcBorders>
              <w:left w:val="single" w:color="auto" w:sz="4" w:space="0"/>
            </w:tcBorders>
            <w:vAlign w:val="center"/>
          </w:tcPr>
          <w:p w14:paraId="1D6590F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碳化积木</w:t>
            </w:r>
          </w:p>
        </w:tc>
        <w:tc>
          <w:tcPr>
            <w:tcW w:w="1812" w:type="dxa"/>
            <w:tcBorders>
              <w:left w:val="single" w:color="auto" w:sz="4" w:space="0"/>
            </w:tcBorders>
            <w:vAlign w:val="center"/>
          </w:tcPr>
          <w:p w14:paraId="58228A1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每套不少于</w:t>
            </w:r>
            <w:r>
              <w:rPr>
                <w:rFonts w:hint="eastAsia" w:ascii="宋体" w:hAnsi="宋体" w:eastAsia="宋体" w:cs="宋体"/>
                <w:i w:val="0"/>
                <w:iCs w:val="0"/>
                <w:color w:val="auto"/>
                <w:kern w:val="0"/>
                <w:sz w:val="21"/>
                <w:szCs w:val="21"/>
                <w:highlight w:val="none"/>
                <w:u w:val="none"/>
                <w:lang w:val="en-US" w:eastAsia="zh-CN"/>
              </w:rPr>
              <w:t>十六件</w:t>
            </w:r>
          </w:p>
        </w:tc>
        <w:tc>
          <w:tcPr>
            <w:tcW w:w="3387" w:type="dxa"/>
            <w:tcBorders>
              <w:left w:val="single" w:color="auto" w:sz="4" w:space="0"/>
            </w:tcBorders>
            <w:vAlign w:val="center"/>
          </w:tcPr>
          <w:p w14:paraId="6ABB9249">
            <w:pPr>
              <w:widowControl/>
              <w:jc w:val="left"/>
              <w:textAlignment w:val="center"/>
              <w:rPr>
                <w:rFonts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材质：新西兰碳木</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334828E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5D754D9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29D9CD5B">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7230" cy="383540"/>
                  <wp:effectExtent l="0" t="0" r="7620" b="16510"/>
                  <wp:docPr id="9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4"/>
                          <pic:cNvPicPr>
                            <a:picLocks noChangeAspect="1"/>
                          </pic:cNvPicPr>
                        </pic:nvPicPr>
                        <pic:blipFill>
                          <a:blip r:embed="rId63">
                            <a:lum/>
                          </a:blip>
                          <a:stretch>
                            <a:fillRect/>
                          </a:stretch>
                        </pic:blipFill>
                        <pic:spPr>
                          <a:xfrm>
                            <a:off x="0" y="0"/>
                            <a:ext cx="697230" cy="383540"/>
                          </a:xfrm>
                          <a:prstGeom prst="rect">
                            <a:avLst/>
                          </a:prstGeom>
                          <a:noFill/>
                          <a:ln>
                            <a:noFill/>
                          </a:ln>
                        </pic:spPr>
                      </pic:pic>
                    </a:graphicData>
                  </a:graphic>
                </wp:inline>
              </w:drawing>
            </w:r>
          </w:p>
        </w:tc>
      </w:tr>
      <w:tr w14:paraId="6152D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627" w:type="dxa"/>
            <w:vAlign w:val="center"/>
          </w:tcPr>
          <w:p w14:paraId="6E450DFA">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65</w:t>
            </w:r>
          </w:p>
        </w:tc>
        <w:tc>
          <w:tcPr>
            <w:tcW w:w="943" w:type="dxa"/>
            <w:tcBorders>
              <w:left w:val="single" w:color="auto" w:sz="4" w:space="0"/>
            </w:tcBorders>
            <w:vAlign w:val="center"/>
          </w:tcPr>
          <w:p w14:paraId="7C1745EC">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木单梯短</w:t>
            </w:r>
          </w:p>
        </w:tc>
        <w:tc>
          <w:tcPr>
            <w:tcW w:w="1812" w:type="dxa"/>
            <w:tcBorders>
              <w:left w:val="single" w:color="auto" w:sz="4" w:space="0"/>
            </w:tcBorders>
            <w:vAlign w:val="center"/>
          </w:tcPr>
          <w:p w14:paraId="1EE9E0E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60*35*7cm（±5cm）</w:t>
            </w:r>
          </w:p>
        </w:tc>
        <w:tc>
          <w:tcPr>
            <w:tcW w:w="3387" w:type="dxa"/>
            <w:tcBorders>
              <w:left w:val="single" w:color="auto" w:sz="4" w:space="0"/>
            </w:tcBorders>
            <w:vAlign w:val="center"/>
          </w:tcPr>
          <w:p w14:paraId="4FE9C7CE">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3951E62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7F24534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w:t>
            </w:r>
          </w:p>
        </w:tc>
        <w:tc>
          <w:tcPr>
            <w:tcW w:w="1039" w:type="dxa"/>
            <w:tcBorders>
              <w:left w:val="single" w:color="auto" w:sz="4" w:space="0"/>
            </w:tcBorders>
            <w:vAlign w:val="center"/>
          </w:tcPr>
          <w:p w14:paraId="5DBF42CD">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2930" cy="437515"/>
                  <wp:effectExtent l="0" t="0" r="7620" b="635"/>
                  <wp:docPr id="9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5"/>
                          <pic:cNvPicPr>
                            <a:picLocks noChangeAspect="1"/>
                          </pic:cNvPicPr>
                        </pic:nvPicPr>
                        <pic:blipFill>
                          <a:blip r:embed="rId64">
                            <a:lum/>
                          </a:blip>
                          <a:stretch>
                            <a:fillRect/>
                          </a:stretch>
                        </pic:blipFill>
                        <pic:spPr>
                          <a:xfrm>
                            <a:off x="0" y="0"/>
                            <a:ext cx="582930" cy="437515"/>
                          </a:xfrm>
                          <a:prstGeom prst="rect">
                            <a:avLst/>
                          </a:prstGeom>
                          <a:noFill/>
                          <a:ln>
                            <a:noFill/>
                          </a:ln>
                        </pic:spPr>
                      </pic:pic>
                    </a:graphicData>
                  </a:graphic>
                </wp:inline>
              </w:drawing>
            </w:r>
          </w:p>
        </w:tc>
      </w:tr>
      <w:tr w14:paraId="12FDC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505730E">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w:t>
            </w:r>
          </w:p>
        </w:tc>
        <w:tc>
          <w:tcPr>
            <w:tcW w:w="943" w:type="dxa"/>
            <w:tcBorders>
              <w:left w:val="single" w:color="auto" w:sz="4" w:space="0"/>
            </w:tcBorders>
            <w:vAlign w:val="center"/>
          </w:tcPr>
          <w:p w14:paraId="46254660">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木单梯长</w:t>
            </w:r>
          </w:p>
        </w:tc>
        <w:tc>
          <w:tcPr>
            <w:tcW w:w="1812" w:type="dxa"/>
            <w:tcBorders>
              <w:left w:val="single" w:color="auto" w:sz="4" w:space="0"/>
            </w:tcBorders>
            <w:vAlign w:val="center"/>
          </w:tcPr>
          <w:p w14:paraId="5E10613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150*35*7cm（±5cm）</w:t>
            </w:r>
          </w:p>
        </w:tc>
        <w:tc>
          <w:tcPr>
            <w:tcW w:w="3387" w:type="dxa"/>
            <w:tcBorders>
              <w:left w:val="single" w:color="auto" w:sz="4" w:space="0"/>
            </w:tcBorders>
            <w:vAlign w:val="center"/>
          </w:tcPr>
          <w:p w14:paraId="6E7451B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6EEA405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44610CA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w:t>
            </w:r>
          </w:p>
        </w:tc>
        <w:tc>
          <w:tcPr>
            <w:tcW w:w="1039" w:type="dxa"/>
            <w:tcBorders>
              <w:left w:val="single" w:color="auto" w:sz="4" w:space="0"/>
            </w:tcBorders>
            <w:vAlign w:val="center"/>
          </w:tcPr>
          <w:p w14:paraId="2D38BF4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43585" cy="321310"/>
                  <wp:effectExtent l="0" t="0" r="18415" b="2540"/>
                  <wp:docPr id="9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6"/>
                          <pic:cNvPicPr>
                            <a:picLocks noChangeAspect="1"/>
                          </pic:cNvPicPr>
                        </pic:nvPicPr>
                        <pic:blipFill>
                          <a:blip r:embed="rId65">
                            <a:lum/>
                          </a:blip>
                          <a:stretch>
                            <a:fillRect/>
                          </a:stretch>
                        </pic:blipFill>
                        <pic:spPr>
                          <a:xfrm>
                            <a:off x="0" y="0"/>
                            <a:ext cx="743585" cy="321310"/>
                          </a:xfrm>
                          <a:prstGeom prst="rect">
                            <a:avLst/>
                          </a:prstGeom>
                          <a:noFill/>
                          <a:ln>
                            <a:noFill/>
                          </a:ln>
                        </pic:spPr>
                      </pic:pic>
                    </a:graphicData>
                  </a:graphic>
                </wp:inline>
              </w:drawing>
            </w:r>
          </w:p>
        </w:tc>
      </w:tr>
      <w:tr w14:paraId="23302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2F1E62B">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67</w:t>
            </w:r>
          </w:p>
        </w:tc>
        <w:tc>
          <w:tcPr>
            <w:tcW w:w="943" w:type="dxa"/>
            <w:tcBorders>
              <w:left w:val="single" w:color="auto" w:sz="4" w:space="0"/>
            </w:tcBorders>
            <w:vAlign w:val="center"/>
          </w:tcPr>
          <w:p w14:paraId="4A26D4F1">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木单梯中</w:t>
            </w:r>
          </w:p>
        </w:tc>
        <w:tc>
          <w:tcPr>
            <w:tcW w:w="1812" w:type="dxa"/>
            <w:tcBorders>
              <w:left w:val="single" w:color="auto" w:sz="4" w:space="0"/>
            </w:tcBorders>
            <w:vAlign w:val="center"/>
          </w:tcPr>
          <w:p w14:paraId="7783607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120*35*7cm（±5cm）</w:t>
            </w:r>
          </w:p>
        </w:tc>
        <w:tc>
          <w:tcPr>
            <w:tcW w:w="3387" w:type="dxa"/>
            <w:tcBorders>
              <w:left w:val="single" w:color="auto" w:sz="4" w:space="0"/>
            </w:tcBorders>
            <w:vAlign w:val="center"/>
          </w:tcPr>
          <w:p w14:paraId="0F7EFD39">
            <w:pPr>
              <w:widowControl/>
              <w:jc w:val="left"/>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2DC89E4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4A4D9D8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w:t>
            </w:r>
          </w:p>
        </w:tc>
        <w:tc>
          <w:tcPr>
            <w:tcW w:w="1039" w:type="dxa"/>
            <w:tcBorders>
              <w:left w:val="single" w:color="auto" w:sz="4" w:space="0"/>
            </w:tcBorders>
            <w:vAlign w:val="center"/>
          </w:tcPr>
          <w:p w14:paraId="6721990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2930" cy="437515"/>
                  <wp:effectExtent l="0" t="0" r="7620" b="635"/>
                  <wp:docPr id="9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7"/>
                          <pic:cNvPicPr>
                            <a:picLocks noChangeAspect="1"/>
                          </pic:cNvPicPr>
                        </pic:nvPicPr>
                        <pic:blipFill>
                          <a:blip r:embed="rId64">
                            <a:lum/>
                          </a:blip>
                          <a:stretch>
                            <a:fillRect/>
                          </a:stretch>
                        </pic:blipFill>
                        <pic:spPr>
                          <a:xfrm>
                            <a:off x="0" y="0"/>
                            <a:ext cx="582930" cy="437515"/>
                          </a:xfrm>
                          <a:prstGeom prst="rect">
                            <a:avLst/>
                          </a:prstGeom>
                          <a:noFill/>
                          <a:ln>
                            <a:noFill/>
                          </a:ln>
                        </pic:spPr>
                      </pic:pic>
                    </a:graphicData>
                  </a:graphic>
                </wp:inline>
              </w:drawing>
            </w:r>
          </w:p>
        </w:tc>
      </w:tr>
      <w:tr w14:paraId="0FE56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8E99A59">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w:t>
            </w:r>
          </w:p>
        </w:tc>
        <w:tc>
          <w:tcPr>
            <w:tcW w:w="943" w:type="dxa"/>
            <w:tcBorders>
              <w:left w:val="single" w:color="auto" w:sz="4" w:space="0"/>
            </w:tcBorders>
            <w:vAlign w:val="center"/>
          </w:tcPr>
          <w:p w14:paraId="2E2AC27D">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木井字梯短</w:t>
            </w:r>
          </w:p>
        </w:tc>
        <w:tc>
          <w:tcPr>
            <w:tcW w:w="1812" w:type="dxa"/>
            <w:tcBorders>
              <w:left w:val="single" w:color="auto" w:sz="4" w:space="0"/>
            </w:tcBorders>
            <w:vAlign w:val="center"/>
          </w:tcPr>
          <w:p w14:paraId="45F4015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57cm*52cm*80cm（±5cm）</w:t>
            </w:r>
          </w:p>
        </w:tc>
        <w:tc>
          <w:tcPr>
            <w:tcW w:w="3387" w:type="dxa"/>
            <w:tcBorders>
              <w:left w:val="single" w:color="auto" w:sz="4" w:space="0"/>
            </w:tcBorders>
            <w:vAlign w:val="center"/>
          </w:tcPr>
          <w:p w14:paraId="6C9EE63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r>
              <w:rPr>
                <w:rFonts w:hint="eastAsia" w:ascii="宋体" w:hAnsi="宋体" w:eastAsia="宋体" w:cs="宋体"/>
                <w:i w:val="0"/>
                <w:iCs w:val="0"/>
                <w:color w:val="auto"/>
                <w:kern w:val="0"/>
                <w:sz w:val="21"/>
                <w:szCs w:val="21"/>
                <w:highlight w:val="none"/>
                <w:u w:val="none"/>
                <w:lang w:val="en-US" w:eastAsia="zh-CN"/>
              </w:rPr>
              <w:t>立柱尺寸≥6*6cm</w:t>
            </w:r>
          </w:p>
        </w:tc>
        <w:tc>
          <w:tcPr>
            <w:tcW w:w="870" w:type="dxa"/>
            <w:tcBorders>
              <w:left w:val="single" w:color="auto" w:sz="4" w:space="0"/>
            </w:tcBorders>
            <w:vAlign w:val="center"/>
          </w:tcPr>
          <w:p w14:paraId="6B5E2BF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50D64F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383BDF92">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92125" cy="537210"/>
                  <wp:effectExtent l="0" t="0" r="3175" b="15240"/>
                  <wp:docPr id="9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8"/>
                          <pic:cNvPicPr>
                            <a:picLocks noChangeAspect="1"/>
                          </pic:cNvPicPr>
                        </pic:nvPicPr>
                        <pic:blipFill>
                          <a:blip r:embed="rId66">
                            <a:lum/>
                          </a:blip>
                          <a:stretch>
                            <a:fillRect/>
                          </a:stretch>
                        </pic:blipFill>
                        <pic:spPr>
                          <a:xfrm>
                            <a:off x="0" y="0"/>
                            <a:ext cx="492125" cy="537210"/>
                          </a:xfrm>
                          <a:prstGeom prst="rect">
                            <a:avLst/>
                          </a:prstGeom>
                          <a:noFill/>
                          <a:ln>
                            <a:noFill/>
                          </a:ln>
                        </pic:spPr>
                      </pic:pic>
                    </a:graphicData>
                  </a:graphic>
                </wp:inline>
              </w:drawing>
            </w:r>
          </w:p>
        </w:tc>
      </w:tr>
      <w:tr w14:paraId="58991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AD8A379">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69</w:t>
            </w:r>
          </w:p>
        </w:tc>
        <w:tc>
          <w:tcPr>
            <w:tcW w:w="943" w:type="dxa"/>
            <w:tcBorders>
              <w:left w:val="single" w:color="auto" w:sz="4" w:space="0"/>
            </w:tcBorders>
            <w:vAlign w:val="center"/>
          </w:tcPr>
          <w:p w14:paraId="01A158A1">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木井字梯长</w:t>
            </w:r>
          </w:p>
        </w:tc>
        <w:tc>
          <w:tcPr>
            <w:tcW w:w="1812" w:type="dxa"/>
            <w:tcBorders>
              <w:left w:val="single" w:color="auto" w:sz="4" w:space="0"/>
            </w:tcBorders>
            <w:vAlign w:val="center"/>
          </w:tcPr>
          <w:p w14:paraId="0E653AF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57cm*53cm*120cm（±5cm）</w:t>
            </w:r>
          </w:p>
        </w:tc>
        <w:tc>
          <w:tcPr>
            <w:tcW w:w="3387" w:type="dxa"/>
            <w:tcBorders>
              <w:left w:val="single" w:color="auto" w:sz="4" w:space="0"/>
            </w:tcBorders>
            <w:vAlign w:val="center"/>
          </w:tcPr>
          <w:p w14:paraId="2FB91990">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r>
              <w:rPr>
                <w:rFonts w:hint="eastAsia" w:ascii="宋体" w:hAnsi="宋体" w:eastAsia="宋体" w:cs="宋体"/>
                <w:i w:val="0"/>
                <w:iCs w:val="0"/>
                <w:color w:val="auto"/>
                <w:kern w:val="0"/>
                <w:sz w:val="21"/>
                <w:szCs w:val="21"/>
                <w:highlight w:val="none"/>
                <w:u w:val="none"/>
                <w:lang w:val="en-US" w:eastAsia="zh-CN"/>
              </w:rPr>
              <w:t>立柱尺寸≥6*6cm，</w:t>
            </w:r>
          </w:p>
        </w:tc>
        <w:tc>
          <w:tcPr>
            <w:tcW w:w="870" w:type="dxa"/>
            <w:tcBorders>
              <w:left w:val="single" w:color="auto" w:sz="4" w:space="0"/>
            </w:tcBorders>
            <w:vAlign w:val="center"/>
          </w:tcPr>
          <w:p w14:paraId="7291842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677E9C6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4F5A9ECC">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66725" cy="613410"/>
                  <wp:effectExtent l="0" t="0" r="9525" b="15240"/>
                  <wp:docPr id="10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9"/>
                          <pic:cNvPicPr>
                            <a:picLocks noChangeAspect="1"/>
                          </pic:cNvPicPr>
                        </pic:nvPicPr>
                        <pic:blipFill>
                          <a:blip r:embed="rId66">
                            <a:lum/>
                          </a:blip>
                          <a:stretch>
                            <a:fillRect/>
                          </a:stretch>
                        </pic:blipFill>
                        <pic:spPr>
                          <a:xfrm>
                            <a:off x="0" y="0"/>
                            <a:ext cx="466725" cy="613410"/>
                          </a:xfrm>
                          <a:prstGeom prst="rect">
                            <a:avLst/>
                          </a:prstGeom>
                          <a:noFill/>
                          <a:ln>
                            <a:noFill/>
                          </a:ln>
                        </pic:spPr>
                      </pic:pic>
                    </a:graphicData>
                  </a:graphic>
                </wp:inline>
              </w:drawing>
            </w:r>
          </w:p>
        </w:tc>
      </w:tr>
      <w:tr w14:paraId="417BB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4F63B647">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w:t>
            </w:r>
          </w:p>
        </w:tc>
        <w:tc>
          <w:tcPr>
            <w:tcW w:w="943" w:type="dxa"/>
            <w:tcBorders>
              <w:left w:val="single" w:color="auto" w:sz="4" w:space="0"/>
            </w:tcBorders>
            <w:vAlign w:val="center"/>
          </w:tcPr>
          <w:p w14:paraId="6B901192">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木井字梯中</w:t>
            </w:r>
          </w:p>
        </w:tc>
        <w:tc>
          <w:tcPr>
            <w:tcW w:w="1812" w:type="dxa"/>
            <w:tcBorders>
              <w:left w:val="single" w:color="auto" w:sz="4" w:space="0"/>
            </w:tcBorders>
            <w:vAlign w:val="center"/>
          </w:tcPr>
          <w:p w14:paraId="1F84B6DC">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57cm*53cm*100cm（±5cm）</w:t>
            </w:r>
          </w:p>
        </w:tc>
        <w:tc>
          <w:tcPr>
            <w:tcW w:w="3387" w:type="dxa"/>
            <w:tcBorders>
              <w:left w:val="single" w:color="auto" w:sz="4" w:space="0"/>
            </w:tcBorders>
            <w:vAlign w:val="center"/>
          </w:tcPr>
          <w:p w14:paraId="21B7A866">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立柱尺寸≥6*6cm</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400F7C9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76FA9CE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195DE326">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66725" cy="613410"/>
                  <wp:effectExtent l="0" t="0" r="9525" b="15240"/>
                  <wp:docPr id="10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0"/>
                          <pic:cNvPicPr>
                            <a:picLocks noChangeAspect="1"/>
                          </pic:cNvPicPr>
                        </pic:nvPicPr>
                        <pic:blipFill>
                          <a:blip r:embed="rId66">
                            <a:lum/>
                          </a:blip>
                          <a:stretch>
                            <a:fillRect/>
                          </a:stretch>
                        </pic:blipFill>
                        <pic:spPr>
                          <a:xfrm>
                            <a:off x="0" y="0"/>
                            <a:ext cx="466725" cy="613410"/>
                          </a:xfrm>
                          <a:prstGeom prst="rect">
                            <a:avLst/>
                          </a:prstGeom>
                          <a:noFill/>
                          <a:ln>
                            <a:noFill/>
                          </a:ln>
                        </pic:spPr>
                      </pic:pic>
                    </a:graphicData>
                  </a:graphic>
                </wp:inline>
              </w:drawing>
            </w:r>
          </w:p>
        </w:tc>
      </w:tr>
      <w:tr w14:paraId="1E50C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E71265E">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71</w:t>
            </w:r>
          </w:p>
        </w:tc>
        <w:tc>
          <w:tcPr>
            <w:tcW w:w="943" w:type="dxa"/>
            <w:tcBorders>
              <w:left w:val="single" w:color="auto" w:sz="4" w:space="0"/>
            </w:tcBorders>
            <w:vAlign w:val="center"/>
          </w:tcPr>
          <w:p w14:paraId="7F0793E3">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木人字梯低</w:t>
            </w:r>
          </w:p>
        </w:tc>
        <w:tc>
          <w:tcPr>
            <w:tcW w:w="1812" w:type="dxa"/>
            <w:tcBorders>
              <w:left w:val="single" w:color="auto" w:sz="4" w:space="0"/>
            </w:tcBorders>
            <w:vAlign w:val="center"/>
          </w:tcPr>
          <w:p w14:paraId="6C10524E">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60</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*40</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*14cm（±5cm）</w:t>
            </w:r>
          </w:p>
        </w:tc>
        <w:tc>
          <w:tcPr>
            <w:tcW w:w="3387" w:type="dxa"/>
            <w:tcBorders>
              <w:left w:val="single" w:color="auto" w:sz="4" w:space="0"/>
            </w:tcBorders>
            <w:vAlign w:val="center"/>
          </w:tcPr>
          <w:p w14:paraId="0045D1A4">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3D5D7B8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6E0131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21187B7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619125"/>
                  <wp:effectExtent l="0" t="0" r="10795" b="9525"/>
                  <wp:docPr id="10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1"/>
                          <pic:cNvPicPr>
                            <a:picLocks noChangeAspect="1"/>
                          </pic:cNvPicPr>
                        </pic:nvPicPr>
                        <pic:blipFill>
                          <a:blip r:embed="rId67">
                            <a:lum/>
                          </a:blip>
                          <a:stretch>
                            <a:fillRect/>
                          </a:stretch>
                        </pic:blipFill>
                        <pic:spPr>
                          <a:xfrm>
                            <a:off x="0" y="0"/>
                            <a:ext cx="522605" cy="619125"/>
                          </a:xfrm>
                          <a:prstGeom prst="rect">
                            <a:avLst/>
                          </a:prstGeom>
                          <a:noFill/>
                          <a:ln>
                            <a:noFill/>
                          </a:ln>
                        </pic:spPr>
                      </pic:pic>
                    </a:graphicData>
                  </a:graphic>
                </wp:inline>
              </w:drawing>
            </w:r>
          </w:p>
        </w:tc>
      </w:tr>
      <w:tr w14:paraId="2B6D2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756B2A81">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w:t>
            </w:r>
          </w:p>
        </w:tc>
        <w:tc>
          <w:tcPr>
            <w:tcW w:w="943" w:type="dxa"/>
            <w:tcBorders>
              <w:left w:val="single" w:color="auto" w:sz="4" w:space="0"/>
            </w:tcBorders>
            <w:vAlign w:val="center"/>
          </w:tcPr>
          <w:p w14:paraId="0DD79158">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木人字梯高</w:t>
            </w:r>
          </w:p>
        </w:tc>
        <w:tc>
          <w:tcPr>
            <w:tcW w:w="1812" w:type="dxa"/>
            <w:tcBorders>
              <w:left w:val="single" w:color="auto" w:sz="4" w:space="0"/>
            </w:tcBorders>
            <w:vAlign w:val="center"/>
          </w:tcPr>
          <w:p w14:paraId="79F51F2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*40</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*14cm（±5cm）</w:t>
            </w:r>
          </w:p>
        </w:tc>
        <w:tc>
          <w:tcPr>
            <w:tcW w:w="3387" w:type="dxa"/>
            <w:tcBorders>
              <w:left w:val="single" w:color="auto" w:sz="4" w:space="0"/>
            </w:tcBorders>
            <w:vAlign w:val="center"/>
          </w:tcPr>
          <w:p w14:paraId="299651C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3A33FCD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320A32B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08183286">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619125"/>
                  <wp:effectExtent l="0" t="0" r="10795" b="9525"/>
                  <wp:docPr id="10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2"/>
                          <pic:cNvPicPr>
                            <a:picLocks noChangeAspect="1"/>
                          </pic:cNvPicPr>
                        </pic:nvPicPr>
                        <pic:blipFill>
                          <a:blip r:embed="rId67">
                            <a:lum/>
                          </a:blip>
                          <a:stretch>
                            <a:fillRect/>
                          </a:stretch>
                        </pic:blipFill>
                        <pic:spPr>
                          <a:xfrm>
                            <a:off x="0" y="0"/>
                            <a:ext cx="522605" cy="619125"/>
                          </a:xfrm>
                          <a:prstGeom prst="rect">
                            <a:avLst/>
                          </a:prstGeom>
                          <a:noFill/>
                          <a:ln>
                            <a:noFill/>
                          </a:ln>
                        </pic:spPr>
                      </pic:pic>
                    </a:graphicData>
                  </a:graphic>
                </wp:inline>
              </w:drawing>
            </w:r>
          </w:p>
        </w:tc>
      </w:tr>
      <w:tr w14:paraId="00AD4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74473E2F">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73</w:t>
            </w:r>
          </w:p>
        </w:tc>
        <w:tc>
          <w:tcPr>
            <w:tcW w:w="943" w:type="dxa"/>
            <w:tcBorders>
              <w:left w:val="single" w:color="auto" w:sz="4" w:space="0"/>
            </w:tcBorders>
            <w:vAlign w:val="center"/>
          </w:tcPr>
          <w:p w14:paraId="4C92997C">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木人字梯中</w:t>
            </w:r>
          </w:p>
        </w:tc>
        <w:tc>
          <w:tcPr>
            <w:tcW w:w="1812" w:type="dxa"/>
            <w:tcBorders>
              <w:left w:val="single" w:color="auto" w:sz="4" w:space="0"/>
            </w:tcBorders>
            <w:vAlign w:val="center"/>
          </w:tcPr>
          <w:p w14:paraId="5EF99BE4">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b w:val="0"/>
                <w:bCs w:val="0"/>
                <w:i w:val="0"/>
                <w:iCs w:val="0"/>
                <w:color w:val="auto"/>
                <w:kern w:val="0"/>
                <w:sz w:val="21"/>
                <w:szCs w:val="21"/>
                <w:highlight w:val="none"/>
                <w:u w:val="none"/>
                <w:lang w:val="en-US" w:eastAsia="zh-CN"/>
              </w:rPr>
              <w:t>100cm*40cm*14cm</w:t>
            </w:r>
            <w:r>
              <w:rPr>
                <w:rFonts w:hint="eastAsia" w:ascii="宋体" w:hAnsi="宋体" w:eastAsia="宋体" w:cs="宋体"/>
                <w:b w:val="0"/>
                <w:bCs w:val="0"/>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14:paraId="6DBE3423">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14DA1DF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9CDA24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46E9996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619125"/>
                  <wp:effectExtent l="0" t="0" r="10795" b="9525"/>
                  <wp:docPr id="10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3"/>
                          <pic:cNvPicPr>
                            <a:picLocks noChangeAspect="1"/>
                          </pic:cNvPicPr>
                        </pic:nvPicPr>
                        <pic:blipFill>
                          <a:blip r:embed="rId67">
                            <a:lum/>
                          </a:blip>
                          <a:stretch>
                            <a:fillRect/>
                          </a:stretch>
                        </pic:blipFill>
                        <pic:spPr>
                          <a:xfrm>
                            <a:off x="0" y="0"/>
                            <a:ext cx="522605" cy="619125"/>
                          </a:xfrm>
                          <a:prstGeom prst="rect">
                            <a:avLst/>
                          </a:prstGeom>
                          <a:noFill/>
                          <a:ln>
                            <a:noFill/>
                          </a:ln>
                        </pic:spPr>
                      </pic:pic>
                    </a:graphicData>
                  </a:graphic>
                </wp:inline>
              </w:drawing>
            </w:r>
          </w:p>
        </w:tc>
      </w:tr>
      <w:tr w14:paraId="76E68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199E438">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74</w:t>
            </w:r>
          </w:p>
        </w:tc>
        <w:tc>
          <w:tcPr>
            <w:tcW w:w="943" w:type="dxa"/>
            <w:tcBorders>
              <w:left w:val="single" w:color="auto" w:sz="4" w:space="0"/>
            </w:tcBorders>
            <w:vAlign w:val="center"/>
          </w:tcPr>
          <w:p w14:paraId="1A736B2A">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平衡板宽（短）</w:t>
            </w:r>
          </w:p>
        </w:tc>
        <w:tc>
          <w:tcPr>
            <w:tcW w:w="1812" w:type="dxa"/>
            <w:tcBorders>
              <w:left w:val="single" w:color="auto" w:sz="4" w:space="0"/>
            </w:tcBorders>
            <w:vAlign w:val="center"/>
          </w:tcPr>
          <w:p w14:paraId="36F507A2">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1000×200×25mm（±5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14:paraId="08C72E7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407E806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14:paraId="4EBE52C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3A3048F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348615"/>
                  <wp:effectExtent l="0" t="0" r="13970" b="13335"/>
                  <wp:docPr id="10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4"/>
                          <pic:cNvPicPr>
                            <a:picLocks noChangeAspect="1"/>
                          </pic:cNvPicPr>
                        </pic:nvPicPr>
                        <pic:blipFill>
                          <a:blip r:embed="rId68">
                            <a:lum/>
                          </a:blip>
                          <a:stretch>
                            <a:fillRect/>
                          </a:stretch>
                        </pic:blipFill>
                        <pic:spPr>
                          <a:xfrm>
                            <a:off x="0" y="0"/>
                            <a:ext cx="519430" cy="348615"/>
                          </a:xfrm>
                          <a:prstGeom prst="rect">
                            <a:avLst/>
                          </a:prstGeom>
                          <a:noFill/>
                          <a:ln>
                            <a:noFill/>
                          </a:ln>
                        </pic:spPr>
                      </pic:pic>
                    </a:graphicData>
                  </a:graphic>
                </wp:inline>
              </w:drawing>
            </w:r>
          </w:p>
        </w:tc>
      </w:tr>
      <w:tr w14:paraId="54C46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55F52F3A">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75</w:t>
            </w:r>
          </w:p>
        </w:tc>
        <w:tc>
          <w:tcPr>
            <w:tcW w:w="943" w:type="dxa"/>
            <w:tcBorders>
              <w:left w:val="single" w:color="auto" w:sz="4" w:space="0"/>
            </w:tcBorders>
            <w:vAlign w:val="center"/>
          </w:tcPr>
          <w:p w14:paraId="5DE92221">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平衡板宽（长）</w:t>
            </w:r>
          </w:p>
        </w:tc>
        <w:tc>
          <w:tcPr>
            <w:tcW w:w="1812" w:type="dxa"/>
            <w:tcBorders>
              <w:left w:val="single" w:color="auto" w:sz="4" w:space="0"/>
            </w:tcBorders>
            <w:vAlign w:val="center"/>
          </w:tcPr>
          <w:p w14:paraId="447A81E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1500×200×25mm（±5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14:paraId="40B188E4">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645E972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14:paraId="00E24A7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48829AB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325755"/>
                  <wp:effectExtent l="0" t="0" r="13970" b="17145"/>
                  <wp:docPr id="10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5"/>
                          <pic:cNvPicPr>
                            <a:picLocks noChangeAspect="1"/>
                          </pic:cNvPicPr>
                        </pic:nvPicPr>
                        <pic:blipFill>
                          <a:blip r:embed="rId68">
                            <a:lum/>
                          </a:blip>
                          <a:stretch>
                            <a:fillRect/>
                          </a:stretch>
                        </pic:blipFill>
                        <pic:spPr>
                          <a:xfrm>
                            <a:off x="0" y="0"/>
                            <a:ext cx="519430" cy="325755"/>
                          </a:xfrm>
                          <a:prstGeom prst="rect">
                            <a:avLst/>
                          </a:prstGeom>
                          <a:noFill/>
                          <a:ln>
                            <a:noFill/>
                          </a:ln>
                        </pic:spPr>
                      </pic:pic>
                    </a:graphicData>
                  </a:graphic>
                </wp:inline>
              </w:drawing>
            </w:r>
          </w:p>
        </w:tc>
      </w:tr>
      <w:tr w14:paraId="1A5F3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707471EE">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76</w:t>
            </w:r>
          </w:p>
        </w:tc>
        <w:tc>
          <w:tcPr>
            <w:tcW w:w="943" w:type="dxa"/>
            <w:tcBorders>
              <w:left w:val="single" w:color="auto" w:sz="4" w:space="0"/>
            </w:tcBorders>
            <w:vAlign w:val="center"/>
          </w:tcPr>
          <w:p w14:paraId="20AFDE21">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平衡板宽（中）</w:t>
            </w:r>
          </w:p>
        </w:tc>
        <w:tc>
          <w:tcPr>
            <w:tcW w:w="1812" w:type="dxa"/>
            <w:tcBorders>
              <w:left w:val="single" w:color="auto" w:sz="4" w:space="0"/>
            </w:tcBorders>
            <w:vAlign w:val="center"/>
          </w:tcPr>
          <w:p w14:paraId="2388514A">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1200×200×25mm（±5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14:paraId="4560ED30">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36718C9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14:paraId="4C295CD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652AA4F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423545"/>
                  <wp:effectExtent l="0" t="0" r="13970" b="14605"/>
                  <wp:docPr id="10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6"/>
                          <pic:cNvPicPr>
                            <a:picLocks noChangeAspect="1"/>
                          </pic:cNvPicPr>
                        </pic:nvPicPr>
                        <pic:blipFill>
                          <a:blip r:embed="rId68">
                            <a:lum/>
                          </a:blip>
                          <a:stretch>
                            <a:fillRect/>
                          </a:stretch>
                        </pic:blipFill>
                        <pic:spPr>
                          <a:xfrm>
                            <a:off x="0" y="0"/>
                            <a:ext cx="519430" cy="423545"/>
                          </a:xfrm>
                          <a:prstGeom prst="rect">
                            <a:avLst/>
                          </a:prstGeom>
                          <a:noFill/>
                          <a:ln>
                            <a:noFill/>
                          </a:ln>
                        </pic:spPr>
                      </pic:pic>
                    </a:graphicData>
                  </a:graphic>
                </wp:inline>
              </w:drawing>
            </w:r>
          </w:p>
        </w:tc>
      </w:tr>
      <w:tr w14:paraId="5682E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253A6166">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77</w:t>
            </w:r>
          </w:p>
        </w:tc>
        <w:tc>
          <w:tcPr>
            <w:tcW w:w="943" w:type="dxa"/>
            <w:tcBorders>
              <w:left w:val="single" w:color="auto" w:sz="4" w:space="0"/>
            </w:tcBorders>
            <w:vAlign w:val="center"/>
          </w:tcPr>
          <w:p w14:paraId="5C7B46A1">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平衡板窄（短）</w:t>
            </w:r>
          </w:p>
        </w:tc>
        <w:tc>
          <w:tcPr>
            <w:tcW w:w="1812" w:type="dxa"/>
            <w:tcBorders>
              <w:left w:val="single" w:color="auto" w:sz="4" w:space="0"/>
            </w:tcBorders>
            <w:vAlign w:val="center"/>
          </w:tcPr>
          <w:p w14:paraId="3E95A43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1000×1800×25mm（±5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14:paraId="6D9B56E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22207A1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14:paraId="6402BB9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490A4EF5">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388620"/>
                  <wp:effectExtent l="0" t="0" r="15240" b="11430"/>
                  <wp:docPr id="10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7"/>
                          <pic:cNvPicPr>
                            <a:picLocks noChangeAspect="1"/>
                          </pic:cNvPicPr>
                        </pic:nvPicPr>
                        <pic:blipFill>
                          <a:blip r:embed="rId69">
                            <a:lum/>
                          </a:blip>
                          <a:stretch>
                            <a:fillRect/>
                          </a:stretch>
                        </pic:blipFill>
                        <pic:spPr>
                          <a:xfrm>
                            <a:off x="0" y="0"/>
                            <a:ext cx="518160" cy="388620"/>
                          </a:xfrm>
                          <a:prstGeom prst="rect">
                            <a:avLst/>
                          </a:prstGeom>
                          <a:noFill/>
                          <a:ln>
                            <a:noFill/>
                          </a:ln>
                        </pic:spPr>
                      </pic:pic>
                    </a:graphicData>
                  </a:graphic>
                </wp:inline>
              </w:drawing>
            </w:r>
          </w:p>
        </w:tc>
      </w:tr>
      <w:tr w14:paraId="0EE7E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1A6FA31">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78</w:t>
            </w:r>
          </w:p>
        </w:tc>
        <w:tc>
          <w:tcPr>
            <w:tcW w:w="943" w:type="dxa"/>
            <w:tcBorders>
              <w:left w:val="single" w:color="auto" w:sz="4" w:space="0"/>
            </w:tcBorders>
            <w:vAlign w:val="center"/>
          </w:tcPr>
          <w:p w14:paraId="722ECFFE">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平衡板窄（长）</w:t>
            </w:r>
          </w:p>
        </w:tc>
        <w:tc>
          <w:tcPr>
            <w:tcW w:w="1812" w:type="dxa"/>
            <w:tcBorders>
              <w:left w:val="single" w:color="auto" w:sz="4" w:space="0"/>
            </w:tcBorders>
            <w:vAlign w:val="center"/>
          </w:tcPr>
          <w:p w14:paraId="19F2279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1500×1800×25mm（±5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14:paraId="2AFAB80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6B62B71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14:paraId="7265161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500078C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388620"/>
                  <wp:effectExtent l="0" t="0" r="15240" b="11430"/>
                  <wp:docPr id="10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8"/>
                          <pic:cNvPicPr>
                            <a:picLocks noChangeAspect="1"/>
                          </pic:cNvPicPr>
                        </pic:nvPicPr>
                        <pic:blipFill>
                          <a:blip r:embed="rId69">
                            <a:lum/>
                          </a:blip>
                          <a:stretch>
                            <a:fillRect/>
                          </a:stretch>
                        </pic:blipFill>
                        <pic:spPr>
                          <a:xfrm>
                            <a:off x="0" y="0"/>
                            <a:ext cx="518160" cy="388620"/>
                          </a:xfrm>
                          <a:prstGeom prst="rect">
                            <a:avLst/>
                          </a:prstGeom>
                          <a:noFill/>
                          <a:ln>
                            <a:noFill/>
                          </a:ln>
                        </pic:spPr>
                      </pic:pic>
                    </a:graphicData>
                  </a:graphic>
                </wp:inline>
              </w:drawing>
            </w:r>
          </w:p>
        </w:tc>
      </w:tr>
      <w:tr w14:paraId="20579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711CCB39">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79</w:t>
            </w:r>
          </w:p>
        </w:tc>
        <w:tc>
          <w:tcPr>
            <w:tcW w:w="943" w:type="dxa"/>
            <w:tcBorders>
              <w:left w:val="single" w:color="auto" w:sz="4" w:space="0"/>
            </w:tcBorders>
            <w:vAlign w:val="center"/>
          </w:tcPr>
          <w:p w14:paraId="2A45AFFA">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平衡板窄（中）</w:t>
            </w:r>
          </w:p>
        </w:tc>
        <w:tc>
          <w:tcPr>
            <w:tcW w:w="1812" w:type="dxa"/>
            <w:tcBorders>
              <w:left w:val="single" w:color="auto" w:sz="4" w:space="0"/>
            </w:tcBorders>
            <w:vAlign w:val="center"/>
          </w:tcPr>
          <w:p w14:paraId="43BBCB6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1200×1800×25mm（±5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14:paraId="537FA778">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14:paraId="1DB03B0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14:paraId="3F531FE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2CA85CA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388620"/>
                  <wp:effectExtent l="0" t="0" r="15240" b="11430"/>
                  <wp:docPr id="11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9"/>
                          <pic:cNvPicPr>
                            <a:picLocks noChangeAspect="1"/>
                          </pic:cNvPicPr>
                        </pic:nvPicPr>
                        <pic:blipFill>
                          <a:blip r:embed="rId69">
                            <a:lum/>
                          </a:blip>
                          <a:stretch>
                            <a:fillRect/>
                          </a:stretch>
                        </pic:blipFill>
                        <pic:spPr>
                          <a:xfrm>
                            <a:off x="0" y="0"/>
                            <a:ext cx="518160" cy="388620"/>
                          </a:xfrm>
                          <a:prstGeom prst="rect">
                            <a:avLst/>
                          </a:prstGeom>
                          <a:noFill/>
                          <a:ln>
                            <a:noFill/>
                          </a:ln>
                        </pic:spPr>
                      </pic:pic>
                    </a:graphicData>
                  </a:graphic>
                </wp:inline>
              </w:drawing>
            </w:r>
          </w:p>
        </w:tc>
      </w:tr>
      <w:tr w14:paraId="6DE1B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7092C8D5">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80</w:t>
            </w:r>
          </w:p>
        </w:tc>
        <w:tc>
          <w:tcPr>
            <w:tcW w:w="943" w:type="dxa"/>
            <w:tcBorders>
              <w:left w:val="single" w:color="auto" w:sz="4" w:space="0"/>
            </w:tcBorders>
            <w:vAlign w:val="center"/>
          </w:tcPr>
          <w:p w14:paraId="3D29A81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跳高组合垫</w:t>
            </w:r>
          </w:p>
        </w:tc>
        <w:tc>
          <w:tcPr>
            <w:tcW w:w="1812" w:type="dxa"/>
            <w:tcBorders>
              <w:left w:val="single" w:color="auto" w:sz="4" w:space="0"/>
            </w:tcBorders>
            <w:vAlign w:val="center"/>
          </w:tcPr>
          <w:p w14:paraId="75476682">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直径78cm（±5cm）</w:t>
            </w:r>
          </w:p>
        </w:tc>
        <w:tc>
          <w:tcPr>
            <w:tcW w:w="3387" w:type="dxa"/>
            <w:tcBorders>
              <w:left w:val="single" w:color="auto" w:sz="4" w:space="0"/>
            </w:tcBorders>
            <w:vAlign w:val="center"/>
          </w:tcPr>
          <w:p w14:paraId="2CEC85D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高度15cm/30cm/45cm，由三只高度不同的</w:t>
            </w:r>
            <w:r>
              <w:rPr>
                <w:rFonts w:hint="eastAsia" w:ascii="宋体" w:hAnsi="宋体" w:cs="宋体"/>
                <w:i w:val="0"/>
                <w:iCs w:val="0"/>
                <w:color w:val="auto"/>
                <w:kern w:val="0"/>
                <w:sz w:val="21"/>
                <w:szCs w:val="21"/>
                <w:highlight w:val="none"/>
                <w:u w:val="none"/>
                <w:lang w:val="en-US" w:eastAsia="zh-CN"/>
              </w:rPr>
              <w:t>八角形</w:t>
            </w:r>
            <w:r>
              <w:rPr>
                <w:rFonts w:hint="eastAsia" w:ascii="宋体" w:hAnsi="宋体" w:eastAsia="宋体" w:cs="宋体"/>
                <w:i w:val="0"/>
                <w:iCs w:val="0"/>
                <w:color w:val="auto"/>
                <w:kern w:val="0"/>
                <w:sz w:val="21"/>
                <w:szCs w:val="21"/>
                <w:highlight w:val="none"/>
                <w:u w:val="none"/>
                <w:lang w:val="en-US" w:eastAsia="zh-CN"/>
              </w:rPr>
              <w:t>垫子组成，每块垫子上有两块魔术贴，可以牢牢</w:t>
            </w:r>
            <w:r>
              <w:rPr>
                <w:rFonts w:hint="eastAsia" w:ascii="宋体" w:hAnsi="宋体" w:cs="宋体"/>
                <w:i w:val="0"/>
                <w:iCs w:val="0"/>
                <w:color w:val="auto"/>
                <w:kern w:val="0"/>
                <w:sz w:val="21"/>
                <w:szCs w:val="21"/>
                <w:highlight w:val="none"/>
                <w:u w:val="none"/>
                <w:lang w:val="en-US" w:eastAsia="zh-CN"/>
              </w:rPr>
              <w:t>地</w:t>
            </w:r>
            <w:r>
              <w:rPr>
                <w:rFonts w:hint="eastAsia" w:ascii="宋体" w:hAnsi="宋体" w:eastAsia="宋体" w:cs="宋体"/>
                <w:i w:val="0"/>
                <w:iCs w:val="0"/>
                <w:color w:val="auto"/>
                <w:kern w:val="0"/>
                <w:sz w:val="21"/>
                <w:szCs w:val="21"/>
                <w:highlight w:val="none"/>
                <w:u w:val="none"/>
                <w:lang w:val="en-US" w:eastAsia="zh-CN"/>
              </w:rPr>
              <w:t>把两块垫子叠起来。</w:t>
            </w:r>
          </w:p>
        </w:tc>
        <w:tc>
          <w:tcPr>
            <w:tcW w:w="870" w:type="dxa"/>
            <w:tcBorders>
              <w:left w:val="single" w:color="auto" w:sz="4" w:space="0"/>
            </w:tcBorders>
            <w:vAlign w:val="center"/>
          </w:tcPr>
          <w:p w14:paraId="4D3B2EE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20A04E7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27B2E226">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652780"/>
                  <wp:effectExtent l="0" t="0" r="13970" b="13970"/>
                  <wp:docPr id="11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0"/>
                          <pic:cNvPicPr>
                            <a:picLocks noChangeAspect="1"/>
                          </pic:cNvPicPr>
                        </pic:nvPicPr>
                        <pic:blipFill>
                          <a:blip r:embed="rId70">
                            <a:lum/>
                          </a:blip>
                          <a:stretch>
                            <a:fillRect/>
                          </a:stretch>
                        </pic:blipFill>
                        <pic:spPr>
                          <a:xfrm>
                            <a:off x="0" y="0"/>
                            <a:ext cx="519430" cy="652780"/>
                          </a:xfrm>
                          <a:prstGeom prst="rect">
                            <a:avLst/>
                          </a:prstGeom>
                          <a:noFill/>
                          <a:ln>
                            <a:noFill/>
                          </a:ln>
                        </pic:spPr>
                      </pic:pic>
                    </a:graphicData>
                  </a:graphic>
                </wp:inline>
              </w:drawing>
            </w:r>
          </w:p>
        </w:tc>
      </w:tr>
      <w:tr w14:paraId="35D10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1EDE0F4">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81</w:t>
            </w:r>
          </w:p>
        </w:tc>
        <w:tc>
          <w:tcPr>
            <w:tcW w:w="943" w:type="dxa"/>
            <w:tcBorders>
              <w:left w:val="single" w:color="auto" w:sz="4" w:space="0"/>
            </w:tcBorders>
            <w:vAlign w:val="center"/>
          </w:tcPr>
          <w:p w14:paraId="16DB11F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万能工匠多功能型玩具</w:t>
            </w:r>
          </w:p>
        </w:tc>
        <w:tc>
          <w:tcPr>
            <w:tcW w:w="1812" w:type="dxa"/>
            <w:tcBorders>
              <w:left w:val="single" w:color="auto" w:sz="4" w:space="0"/>
            </w:tcBorders>
            <w:vAlign w:val="center"/>
          </w:tcPr>
          <w:p w14:paraId="4968F020">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w:t>
            </w:r>
            <w:r>
              <w:rPr>
                <w:rFonts w:hint="eastAsia" w:ascii="宋体" w:hAnsi="宋体" w:eastAsia="宋体" w:cs="宋体"/>
                <w:i w:val="0"/>
                <w:iCs w:val="0"/>
                <w:color w:val="000000"/>
                <w:kern w:val="0"/>
                <w:sz w:val="21"/>
                <w:szCs w:val="21"/>
                <w:highlight w:val="none"/>
                <w:u w:val="none"/>
                <w:lang w:val="en-US" w:eastAsia="zh-CN"/>
              </w:rPr>
              <w:t>寸：</w:t>
            </w:r>
            <w:r>
              <w:rPr>
                <w:rFonts w:hint="eastAsia" w:ascii="宋体" w:hAnsi="宋体" w:eastAsia="宋体" w:cs="宋体"/>
                <w:b/>
                <w:bCs/>
                <w:i w:val="0"/>
                <w:iCs w:val="0"/>
                <w:color w:val="000000"/>
                <w:kern w:val="0"/>
                <w:sz w:val="21"/>
                <w:szCs w:val="21"/>
                <w:highlight w:val="none"/>
                <w:u w:val="none"/>
                <w:lang w:val="en-US" w:eastAsia="zh-CN"/>
              </w:rPr>
              <w:t>≥</w:t>
            </w:r>
            <w:r>
              <w:rPr>
                <w:rFonts w:hint="eastAsia" w:ascii="宋体" w:hAnsi="宋体" w:eastAsia="宋体" w:cs="宋体"/>
                <w:i w:val="0"/>
                <w:iCs w:val="0"/>
                <w:color w:val="000000"/>
                <w:kern w:val="0"/>
                <w:sz w:val="21"/>
                <w:szCs w:val="21"/>
                <w:highlight w:val="none"/>
                <w:u w:val="none"/>
                <w:lang w:val="en-US" w:eastAsia="zh-CN"/>
              </w:rPr>
              <w:t>210*80</w:t>
            </w:r>
            <w:r>
              <w:rPr>
                <w:rFonts w:hint="eastAsia" w:ascii="宋体" w:hAnsi="宋体" w:cs="宋体"/>
                <w:i w:val="0"/>
                <w:iCs w:val="0"/>
                <w:color w:val="000000"/>
                <w:kern w:val="0"/>
                <w:sz w:val="21"/>
                <w:szCs w:val="21"/>
                <w:highlight w:val="none"/>
                <w:u w:val="none"/>
                <w:lang w:val="en-US" w:eastAsia="zh-CN"/>
              </w:rPr>
              <w:t>cm</w:t>
            </w:r>
          </w:p>
        </w:tc>
        <w:tc>
          <w:tcPr>
            <w:tcW w:w="3387" w:type="dxa"/>
            <w:tcBorders>
              <w:left w:val="single" w:color="auto" w:sz="4" w:space="0"/>
            </w:tcBorders>
            <w:vAlign w:val="center"/>
          </w:tcPr>
          <w:p w14:paraId="7E3ED3F8">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主要配件如下：中号蓝滑轮≥40个；200*80中号万能点（黄色）≥80个；200*80 带触摸中号万能点（红色）≥40个；200*80 带触摸点中号万能点（绿色）≥40个；200*80 带触摸点中号万能点（蓝色）≥40个；44*114中号单头带孔接头≥120个；44*183中号双头带孔接头≥40个；D120*20 中号端盖≥80个；D38*98.5 绿D38组合管98.5绿≥40；D38*183 黄D38组合管183黄≥40根；D38*302 蓝D38组合管302蓝≥160根；D38*471 红D38组合管471红≥80根；D38*573 绿 D38组合管573绿≥40根；D38*710 黄D38组合管710黄≥40根；D38*1047 红D38组合管1047红≥40根；536*368 切圆角三角形布 小≥10张；775*536 切圆角三角形布 大≥10张；368*368 切圆角正方形布≥10张；368*536 切圆角长方形布-1 10张；≥536*775 切圆角长方形布-2 10张；≥265*368 切方角长方形布-3 ≥10张；265*536 切方角 长方形布-4 ≥10张；434*775 切方角长方形布-5 ≥10张；EVA风扇≥8个；D50*D44*345D50管345 绿≥48根；D50*D44*345D50管345 黄≥48根；内含配说明书一本</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14:paraId="6AFF267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79764F1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638DF905">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604520" cy="730885"/>
                  <wp:effectExtent l="0" t="0" r="5080" b="12065"/>
                  <wp:docPr id="11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1"/>
                          <pic:cNvPicPr>
                            <a:picLocks noChangeAspect="1"/>
                          </pic:cNvPicPr>
                        </pic:nvPicPr>
                        <pic:blipFill>
                          <a:blip r:embed="rId71">
                            <a:lum/>
                          </a:blip>
                          <a:stretch>
                            <a:fillRect/>
                          </a:stretch>
                        </pic:blipFill>
                        <pic:spPr>
                          <a:xfrm>
                            <a:off x="0" y="0"/>
                            <a:ext cx="604520" cy="730885"/>
                          </a:xfrm>
                          <a:prstGeom prst="rect">
                            <a:avLst/>
                          </a:prstGeom>
                          <a:noFill/>
                          <a:ln>
                            <a:noFill/>
                          </a:ln>
                        </pic:spPr>
                      </pic:pic>
                    </a:graphicData>
                  </a:graphic>
                </wp:inline>
              </w:drawing>
            </w:r>
          </w:p>
        </w:tc>
      </w:tr>
      <w:tr w14:paraId="01880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572DACDC">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82</w:t>
            </w:r>
          </w:p>
        </w:tc>
        <w:tc>
          <w:tcPr>
            <w:tcW w:w="943" w:type="dxa"/>
            <w:tcBorders>
              <w:left w:val="single" w:color="auto" w:sz="4" w:space="0"/>
            </w:tcBorders>
            <w:vAlign w:val="center"/>
          </w:tcPr>
          <w:p w14:paraId="17B24BA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小型滑梯组合</w:t>
            </w:r>
          </w:p>
        </w:tc>
        <w:tc>
          <w:tcPr>
            <w:tcW w:w="1812" w:type="dxa"/>
            <w:tcBorders>
              <w:left w:val="single" w:color="auto" w:sz="4" w:space="0"/>
            </w:tcBorders>
            <w:vAlign w:val="center"/>
          </w:tcPr>
          <w:p w14:paraId="6810B955">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 xml:space="preserve">尺寸：≥520*300*280cm   </w:t>
            </w:r>
          </w:p>
        </w:tc>
        <w:tc>
          <w:tcPr>
            <w:tcW w:w="3387" w:type="dxa"/>
            <w:tcBorders>
              <w:left w:val="single" w:color="auto" w:sz="4" w:space="0"/>
            </w:tcBorders>
            <w:vAlign w:val="center"/>
          </w:tcPr>
          <w:p w14:paraId="0327664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 工程环保塑料+76镀锌圆管 单体承重≥200kg 配有防护设施</w:t>
            </w:r>
            <w:r>
              <w:rPr>
                <w:rFonts w:hint="eastAsia" w:ascii="宋体" w:hAnsi="宋体" w:cs="宋体"/>
                <w:i w:val="0"/>
                <w:iCs w:val="0"/>
                <w:color w:val="auto"/>
                <w:kern w:val="0"/>
                <w:sz w:val="21"/>
                <w:szCs w:val="21"/>
                <w:highlight w:val="none"/>
                <w:u w:val="none"/>
                <w:lang w:val="en-US" w:eastAsia="zh-CN"/>
              </w:rPr>
              <w:t xml:space="preserve">。                              </w:t>
            </w:r>
          </w:p>
        </w:tc>
        <w:tc>
          <w:tcPr>
            <w:tcW w:w="870" w:type="dxa"/>
            <w:tcBorders>
              <w:left w:val="single" w:color="auto" w:sz="4" w:space="0"/>
            </w:tcBorders>
            <w:vAlign w:val="center"/>
          </w:tcPr>
          <w:p w14:paraId="59CC5F1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3FA5875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43E1D1E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85470" cy="441325"/>
                  <wp:effectExtent l="0" t="0" r="5080" b="15875"/>
                  <wp:docPr id="11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2"/>
                          <pic:cNvPicPr>
                            <a:picLocks noChangeAspect="1"/>
                          </pic:cNvPicPr>
                        </pic:nvPicPr>
                        <pic:blipFill>
                          <a:blip r:embed="rId72">
                            <a:lum/>
                          </a:blip>
                          <a:stretch>
                            <a:fillRect/>
                          </a:stretch>
                        </pic:blipFill>
                        <pic:spPr>
                          <a:xfrm>
                            <a:off x="0" y="0"/>
                            <a:ext cx="585470" cy="441325"/>
                          </a:xfrm>
                          <a:prstGeom prst="rect">
                            <a:avLst/>
                          </a:prstGeom>
                          <a:noFill/>
                          <a:ln>
                            <a:noFill/>
                          </a:ln>
                        </pic:spPr>
                      </pic:pic>
                    </a:graphicData>
                  </a:graphic>
                </wp:inline>
              </w:drawing>
            </w:r>
          </w:p>
        </w:tc>
      </w:tr>
      <w:tr w14:paraId="441D4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627" w:type="dxa"/>
            <w:vAlign w:val="center"/>
          </w:tcPr>
          <w:p w14:paraId="1508C059">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83</w:t>
            </w:r>
          </w:p>
        </w:tc>
        <w:tc>
          <w:tcPr>
            <w:tcW w:w="943" w:type="dxa"/>
            <w:tcBorders>
              <w:left w:val="single" w:color="auto" w:sz="4" w:space="0"/>
            </w:tcBorders>
            <w:vAlign w:val="center"/>
          </w:tcPr>
          <w:p w14:paraId="02867C0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移动黑板</w:t>
            </w:r>
          </w:p>
        </w:tc>
        <w:tc>
          <w:tcPr>
            <w:tcW w:w="1812" w:type="dxa"/>
            <w:tcBorders>
              <w:left w:val="single" w:color="auto" w:sz="4" w:space="0"/>
            </w:tcBorders>
            <w:vAlign w:val="center"/>
          </w:tcPr>
          <w:p w14:paraId="1B2497C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90cm*120cm（±5cm）</w:t>
            </w:r>
          </w:p>
        </w:tc>
        <w:tc>
          <w:tcPr>
            <w:tcW w:w="3387" w:type="dxa"/>
            <w:tcBorders>
              <w:left w:val="single" w:color="auto" w:sz="4" w:space="0"/>
            </w:tcBorders>
            <w:vAlign w:val="center"/>
          </w:tcPr>
          <w:p w14:paraId="0B2BA09C">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原木框，一面黑板一面白板，立式屋形＋移动底座，滚轮可固定</w:t>
            </w:r>
          </w:p>
        </w:tc>
        <w:tc>
          <w:tcPr>
            <w:tcW w:w="870" w:type="dxa"/>
            <w:tcBorders>
              <w:left w:val="single" w:color="auto" w:sz="4" w:space="0"/>
            </w:tcBorders>
            <w:vAlign w:val="center"/>
          </w:tcPr>
          <w:p w14:paraId="6E399E5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925837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79A9605A">
            <w:pPr>
              <w:widowControl/>
              <w:jc w:val="center"/>
              <w:textAlignment w:val="center"/>
              <w:rPr>
                <w:rFonts w:hint="eastAsia" w:ascii="宋体" w:hAnsi="宋体" w:eastAsia="宋体" w:cs="宋体"/>
                <w:i w:val="0"/>
                <w:iCs w:val="0"/>
                <w:color w:val="000000"/>
                <w:kern w:val="2"/>
                <w:sz w:val="20"/>
                <w:szCs w:val="20"/>
                <w:u w:val="none"/>
                <w:lang w:val="en-US" w:eastAsia="zh-CN" w:bidi="ar-SA"/>
              </w:rPr>
            </w:pPr>
            <w:r>
              <w:rPr>
                <w:rFonts w:hint="eastAsia" w:ascii="宋体" w:hAnsi="宋体" w:eastAsia="宋体" w:cs="宋体"/>
                <w:i w:val="0"/>
                <w:iCs w:val="0"/>
                <w:color w:val="000000"/>
                <w:kern w:val="0"/>
                <w:sz w:val="20"/>
                <w:szCs w:val="20"/>
                <w:u w:val="none"/>
                <w:lang w:val="en-US" w:eastAsia="zh-CN"/>
              </w:rPr>
              <w:drawing>
                <wp:inline distT="0" distB="0" distL="114300" distR="114300">
                  <wp:extent cx="476250" cy="381000"/>
                  <wp:effectExtent l="0" t="0" r="0" b="0"/>
                  <wp:docPr id="11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3"/>
                          <pic:cNvPicPr>
                            <a:picLocks noChangeAspect="1"/>
                          </pic:cNvPicPr>
                        </pic:nvPicPr>
                        <pic:blipFill>
                          <a:blip r:embed="rId73">
                            <a:lum/>
                          </a:blip>
                          <a:stretch>
                            <a:fillRect/>
                          </a:stretch>
                        </pic:blipFill>
                        <pic:spPr>
                          <a:xfrm>
                            <a:off x="0" y="0"/>
                            <a:ext cx="476250" cy="381000"/>
                          </a:xfrm>
                          <a:prstGeom prst="rect">
                            <a:avLst/>
                          </a:prstGeom>
                          <a:noFill/>
                          <a:ln>
                            <a:noFill/>
                          </a:ln>
                        </pic:spPr>
                      </pic:pic>
                    </a:graphicData>
                  </a:graphic>
                </wp:inline>
              </w:drawing>
            </w:r>
          </w:p>
        </w:tc>
      </w:tr>
      <w:tr w14:paraId="14FCC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trPr>
        <w:tc>
          <w:tcPr>
            <w:tcW w:w="627" w:type="dxa"/>
            <w:vAlign w:val="center"/>
          </w:tcPr>
          <w:p w14:paraId="431970A0">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84</w:t>
            </w:r>
          </w:p>
        </w:tc>
        <w:tc>
          <w:tcPr>
            <w:tcW w:w="943" w:type="dxa"/>
            <w:tcBorders>
              <w:left w:val="single" w:color="auto" w:sz="4" w:space="0"/>
            </w:tcBorders>
            <w:vAlign w:val="center"/>
          </w:tcPr>
          <w:p w14:paraId="7549F35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音乐墙</w:t>
            </w:r>
          </w:p>
        </w:tc>
        <w:tc>
          <w:tcPr>
            <w:tcW w:w="1812" w:type="dxa"/>
            <w:tcBorders>
              <w:left w:val="single" w:color="auto" w:sz="4" w:space="0"/>
            </w:tcBorders>
            <w:vAlign w:val="center"/>
          </w:tcPr>
          <w:p w14:paraId="2293E414">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≥长11米*高</w:t>
            </w:r>
            <w:r>
              <w:rPr>
                <w:rFonts w:hint="eastAsia" w:ascii="宋体" w:hAnsi="宋体" w:cs="宋体"/>
                <w:i w:val="0"/>
                <w:iCs w:val="0"/>
                <w:color w:val="auto"/>
                <w:kern w:val="0"/>
                <w:sz w:val="21"/>
                <w:szCs w:val="21"/>
                <w:highlight w:val="none"/>
                <w:u w:val="none"/>
                <w:lang w:val="en-US" w:eastAsia="zh-CN"/>
              </w:rPr>
              <w:t>1.2</w:t>
            </w:r>
            <w:r>
              <w:rPr>
                <w:rFonts w:hint="eastAsia" w:ascii="宋体" w:hAnsi="宋体" w:eastAsia="宋体" w:cs="宋体"/>
                <w:i w:val="0"/>
                <w:iCs w:val="0"/>
                <w:color w:val="auto"/>
                <w:kern w:val="0"/>
                <w:sz w:val="21"/>
                <w:szCs w:val="21"/>
                <w:highlight w:val="none"/>
                <w:u w:val="none"/>
                <w:lang w:val="en-US" w:eastAsia="zh-CN"/>
              </w:rPr>
              <w:t>米</w:t>
            </w:r>
          </w:p>
        </w:tc>
        <w:tc>
          <w:tcPr>
            <w:tcW w:w="3387" w:type="dxa"/>
            <w:tcBorders>
              <w:left w:val="single" w:color="auto" w:sz="4" w:space="0"/>
            </w:tcBorders>
            <w:vAlign w:val="center"/>
          </w:tcPr>
          <w:p w14:paraId="049834D8">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p>
        </w:tc>
        <w:tc>
          <w:tcPr>
            <w:tcW w:w="870" w:type="dxa"/>
            <w:tcBorders>
              <w:left w:val="single" w:color="auto" w:sz="4" w:space="0"/>
            </w:tcBorders>
            <w:vAlign w:val="center"/>
          </w:tcPr>
          <w:p w14:paraId="7BA102F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18296A9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2854AC0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7220" cy="386715"/>
                  <wp:effectExtent l="0" t="0" r="11430" b="13335"/>
                  <wp:docPr id="11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4"/>
                          <pic:cNvPicPr>
                            <a:picLocks noChangeAspect="1"/>
                          </pic:cNvPicPr>
                        </pic:nvPicPr>
                        <pic:blipFill>
                          <a:blip r:embed="rId74">
                            <a:lum/>
                          </a:blip>
                          <a:stretch>
                            <a:fillRect/>
                          </a:stretch>
                        </pic:blipFill>
                        <pic:spPr>
                          <a:xfrm>
                            <a:off x="0" y="0"/>
                            <a:ext cx="617220" cy="386715"/>
                          </a:xfrm>
                          <a:prstGeom prst="rect">
                            <a:avLst/>
                          </a:prstGeom>
                          <a:noFill/>
                          <a:ln>
                            <a:noFill/>
                          </a:ln>
                        </pic:spPr>
                      </pic:pic>
                    </a:graphicData>
                  </a:graphic>
                </wp:inline>
              </w:drawing>
            </w:r>
          </w:p>
        </w:tc>
      </w:tr>
      <w:tr w14:paraId="75F21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627" w:type="dxa"/>
            <w:vAlign w:val="center"/>
          </w:tcPr>
          <w:p w14:paraId="0D890B9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85</w:t>
            </w:r>
          </w:p>
        </w:tc>
        <w:tc>
          <w:tcPr>
            <w:tcW w:w="943" w:type="dxa"/>
            <w:tcBorders>
              <w:left w:val="single" w:color="auto" w:sz="4" w:space="0"/>
            </w:tcBorders>
            <w:vAlign w:val="center"/>
          </w:tcPr>
          <w:p w14:paraId="363B12C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音乐区玩具</w:t>
            </w:r>
          </w:p>
        </w:tc>
        <w:tc>
          <w:tcPr>
            <w:tcW w:w="1812" w:type="dxa"/>
            <w:tcBorders>
              <w:left w:val="single" w:color="auto" w:sz="4" w:space="0"/>
            </w:tcBorders>
            <w:vAlign w:val="center"/>
          </w:tcPr>
          <w:p w14:paraId="04AC5A49">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每套不少于10    件</w:t>
            </w:r>
          </w:p>
        </w:tc>
        <w:tc>
          <w:tcPr>
            <w:tcW w:w="3387" w:type="dxa"/>
            <w:tcBorders>
              <w:left w:val="single" w:color="auto" w:sz="4" w:space="0"/>
            </w:tcBorders>
            <w:vAlign w:val="center"/>
          </w:tcPr>
          <w:p w14:paraId="788ABAEB">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班级区域材料 ，</w:t>
            </w:r>
            <w:r>
              <w:rPr>
                <w:rFonts w:hint="eastAsia" w:ascii="宋体" w:hAnsi="宋体" w:cs="宋体"/>
                <w:i w:val="0"/>
                <w:iCs w:val="0"/>
                <w:color w:val="auto"/>
                <w:kern w:val="0"/>
                <w:sz w:val="21"/>
                <w:szCs w:val="21"/>
                <w:highlight w:val="none"/>
                <w:u w:val="none"/>
                <w:lang w:val="en-US" w:eastAsia="zh-CN"/>
              </w:rPr>
              <w:t>符合</w:t>
            </w:r>
            <w:r>
              <w:rPr>
                <w:rFonts w:hint="eastAsia" w:ascii="宋体" w:hAnsi="宋体" w:eastAsia="宋体" w:cs="宋体"/>
                <w:i w:val="0"/>
                <w:iCs w:val="0"/>
                <w:color w:val="auto"/>
                <w:kern w:val="0"/>
                <w:sz w:val="21"/>
                <w:szCs w:val="21"/>
                <w:highlight w:val="none"/>
                <w:u w:val="none"/>
                <w:lang w:val="en-US" w:eastAsia="zh-CN"/>
              </w:rPr>
              <w:t>国家EO级板材标准，环保</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7B926B2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7204992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7C2C0BC6">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421005"/>
                  <wp:effectExtent l="0" t="0" r="12065" b="17145"/>
                  <wp:docPr id="11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5"/>
                          <pic:cNvPicPr>
                            <a:picLocks noChangeAspect="1"/>
                          </pic:cNvPicPr>
                        </pic:nvPicPr>
                        <pic:blipFill>
                          <a:blip r:embed="rId75">
                            <a:lum/>
                          </a:blip>
                          <a:stretch>
                            <a:fillRect/>
                          </a:stretch>
                        </pic:blipFill>
                        <pic:spPr>
                          <a:xfrm>
                            <a:off x="0" y="0"/>
                            <a:ext cx="521335" cy="421005"/>
                          </a:xfrm>
                          <a:prstGeom prst="rect">
                            <a:avLst/>
                          </a:prstGeom>
                          <a:noFill/>
                          <a:ln>
                            <a:noFill/>
                          </a:ln>
                        </pic:spPr>
                      </pic:pic>
                    </a:graphicData>
                  </a:graphic>
                </wp:inline>
              </w:drawing>
            </w:r>
          </w:p>
        </w:tc>
      </w:tr>
      <w:tr w14:paraId="776B2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35EECA0A">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86</w:t>
            </w:r>
          </w:p>
        </w:tc>
        <w:tc>
          <w:tcPr>
            <w:tcW w:w="943" w:type="dxa"/>
            <w:tcBorders>
              <w:left w:val="single" w:color="auto" w:sz="4" w:space="0"/>
            </w:tcBorders>
            <w:vAlign w:val="center"/>
          </w:tcPr>
          <w:p w14:paraId="4FBA798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幼儿脚踏车</w:t>
            </w:r>
          </w:p>
        </w:tc>
        <w:tc>
          <w:tcPr>
            <w:tcW w:w="1812" w:type="dxa"/>
            <w:tcBorders>
              <w:left w:val="single" w:color="auto" w:sz="4" w:space="0"/>
            </w:tcBorders>
            <w:vAlign w:val="center"/>
          </w:tcPr>
          <w:p w14:paraId="09DBA59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尺寸：≥90*58*63cm</w:t>
            </w:r>
          </w:p>
        </w:tc>
        <w:tc>
          <w:tcPr>
            <w:tcW w:w="3387" w:type="dxa"/>
            <w:tcBorders>
              <w:left w:val="single" w:color="auto" w:sz="4" w:space="0"/>
            </w:tcBorders>
            <w:vAlign w:val="center"/>
          </w:tcPr>
          <w:p w14:paraId="5B6657F6">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直梁单人车</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软座椅 环保漆</w:t>
            </w:r>
            <w:r>
              <w:rPr>
                <w:rFonts w:hint="eastAsia" w:ascii="宋体" w:hAnsi="宋体" w:cs="宋体"/>
                <w:i w:val="0"/>
                <w:iCs w:val="0"/>
                <w:color w:val="auto"/>
                <w:kern w:val="0"/>
                <w:sz w:val="21"/>
                <w:szCs w:val="21"/>
                <w:highlight w:val="none"/>
                <w:u w:val="none"/>
                <w:lang w:val="en-US" w:eastAsia="zh-CN"/>
              </w:rPr>
              <w:t xml:space="preserve">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674B230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14:paraId="72DBFE7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1A5E282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1170" cy="477520"/>
                  <wp:effectExtent l="0" t="0" r="5080" b="17780"/>
                  <wp:docPr id="11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6"/>
                          <pic:cNvPicPr>
                            <a:picLocks noChangeAspect="1"/>
                          </pic:cNvPicPr>
                        </pic:nvPicPr>
                        <pic:blipFill>
                          <a:blip r:embed="rId76">
                            <a:lum/>
                          </a:blip>
                          <a:stretch>
                            <a:fillRect/>
                          </a:stretch>
                        </pic:blipFill>
                        <pic:spPr>
                          <a:xfrm>
                            <a:off x="0" y="0"/>
                            <a:ext cx="471170" cy="477520"/>
                          </a:xfrm>
                          <a:prstGeom prst="rect">
                            <a:avLst/>
                          </a:prstGeom>
                          <a:noFill/>
                          <a:ln>
                            <a:noFill/>
                          </a:ln>
                        </pic:spPr>
                      </pic:pic>
                    </a:graphicData>
                  </a:graphic>
                </wp:inline>
              </w:drawing>
            </w:r>
          </w:p>
        </w:tc>
      </w:tr>
      <w:tr w14:paraId="64531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627" w:type="dxa"/>
            <w:vAlign w:val="center"/>
          </w:tcPr>
          <w:p w14:paraId="754E84E8">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87</w:t>
            </w:r>
          </w:p>
        </w:tc>
        <w:tc>
          <w:tcPr>
            <w:tcW w:w="943" w:type="dxa"/>
            <w:tcBorders>
              <w:left w:val="single" w:color="auto" w:sz="4" w:space="0"/>
            </w:tcBorders>
            <w:vAlign w:val="center"/>
          </w:tcPr>
          <w:p w14:paraId="07965A7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幼儿篮球</w:t>
            </w:r>
          </w:p>
        </w:tc>
        <w:tc>
          <w:tcPr>
            <w:tcW w:w="1812" w:type="dxa"/>
            <w:tcBorders>
              <w:left w:val="single" w:color="auto" w:sz="4" w:space="0"/>
            </w:tcBorders>
            <w:vAlign w:val="center"/>
          </w:tcPr>
          <w:p w14:paraId="64338715">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直径22cm</w:t>
            </w:r>
          </w:p>
        </w:tc>
        <w:tc>
          <w:tcPr>
            <w:tcW w:w="3387" w:type="dxa"/>
            <w:tcBorders>
              <w:left w:val="single" w:color="auto" w:sz="4" w:space="0"/>
            </w:tcBorders>
            <w:vAlign w:val="center"/>
          </w:tcPr>
          <w:p w14:paraId="134C183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钻石纹</w:t>
            </w:r>
            <w:r>
              <w:rPr>
                <w:rFonts w:hint="eastAsia" w:ascii="宋体" w:hAnsi="宋体" w:cs="宋体"/>
                <w:i w:val="0"/>
                <w:iCs w:val="0"/>
                <w:color w:val="auto"/>
                <w:kern w:val="0"/>
                <w:sz w:val="21"/>
                <w:szCs w:val="21"/>
                <w:highlight w:val="none"/>
                <w:u w:val="none"/>
                <w:lang w:val="en-US" w:eastAsia="zh-CN"/>
              </w:rPr>
              <w:t>路，材质为</w:t>
            </w:r>
            <w:r>
              <w:rPr>
                <w:rFonts w:hint="eastAsia" w:ascii="宋体" w:hAnsi="宋体" w:eastAsia="宋体" w:cs="宋体"/>
                <w:i w:val="0"/>
                <w:iCs w:val="0"/>
                <w:color w:val="auto"/>
                <w:kern w:val="0"/>
                <w:sz w:val="21"/>
                <w:szCs w:val="21"/>
                <w:highlight w:val="none"/>
                <w:u w:val="none"/>
                <w:lang w:val="en-US" w:eastAsia="zh-CN"/>
              </w:rPr>
              <w:t>PVC</w:t>
            </w:r>
          </w:p>
        </w:tc>
        <w:tc>
          <w:tcPr>
            <w:tcW w:w="870" w:type="dxa"/>
            <w:tcBorders>
              <w:left w:val="single" w:color="auto" w:sz="4" w:space="0"/>
            </w:tcBorders>
            <w:vAlign w:val="center"/>
          </w:tcPr>
          <w:p w14:paraId="42C4D09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3BF2E37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w:t>
            </w:r>
          </w:p>
        </w:tc>
        <w:tc>
          <w:tcPr>
            <w:tcW w:w="1039" w:type="dxa"/>
            <w:tcBorders>
              <w:left w:val="single" w:color="auto" w:sz="4" w:space="0"/>
            </w:tcBorders>
            <w:vAlign w:val="center"/>
          </w:tcPr>
          <w:p w14:paraId="60F642A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56565" cy="438150"/>
                  <wp:effectExtent l="0" t="0" r="635" b="0"/>
                  <wp:docPr id="11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7"/>
                          <pic:cNvPicPr>
                            <a:picLocks noChangeAspect="1"/>
                          </pic:cNvPicPr>
                        </pic:nvPicPr>
                        <pic:blipFill>
                          <a:blip r:embed="rId77">
                            <a:lum/>
                          </a:blip>
                          <a:stretch>
                            <a:fillRect/>
                          </a:stretch>
                        </pic:blipFill>
                        <pic:spPr>
                          <a:xfrm>
                            <a:off x="0" y="0"/>
                            <a:ext cx="456565" cy="438150"/>
                          </a:xfrm>
                          <a:prstGeom prst="rect">
                            <a:avLst/>
                          </a:prstGeom>
                          <a:noFill/>
                          <a:ln>
                            <a:noFill/>
                          </a:ln>
                        </pic:spPr>
                      </pic:pic>
                    </a:graphicData>
                  </a:graphic>
                </wp:inline>
              </w:drawing>
            </w:r>
          </w:p>
        </w:tc>
      </w:tr>
      <w:tr w14:paraId="0BC24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627" w:type="dxa"/>
            <w:vAlign w:val="center"/>
          </w:tcPr>
          <w:p w14:paraId="0098FFC3">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88</w:t>
            </w:r>
          </w:p>
        </w:tc>
        <w:tc>
          <w:tcPr>
            <w:tcW w:w="943" w:type="dxa"/>
            <w:tcBorders>
              <w:left w:val="single" w:color="auto" w:sz="4" w:space="0"/>
            </w:tcBorders>
            <w:vAlign w:val="center"/>
          </w:tcPr>
          <w:p w14:paraId="4CA73F4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幼儿平衡车</w:t>
            </w:r>
          </w:p>
        </w:tc>
        <w:tc>
          <w:tcPr>
            <w:tcW w:w="1812" w:type="dxa"/>
            <w:tcBorders>
              <w:left w:val="single" w:color="auto" w:sz="4" w:space="0"/>
            </w:tcBorders>
            <w:vAlign w:val="center"/>
          </w:tcPr>
          <w:p w14:paraId="437C8F2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 48*36*17cm</w:t>
            </w:r>
            <w:r>
              <w:rPr>
                <w:rFonts w:hint="eastAsia" w:ascii="宋体" w:hAnsi="宋体" w:cs="宋体"/>
                <w:i w:val="0"/>
                <w:iCs w:val="0"/>
                <w:color w:val="auto"/>
                <w:kern w:val="0"/>
                <w:sz w:val="21"/>
                <w:szCs w:val="21"/>
                <w:highlight w:val="none"/>
                <w:u w:val="none"/>
                <w:lang w:val="en-US" w:eastAsia="zh-CN"/>
              </w:rPr>
              <w:t xml:space="preserve"> </w:t>
            </w:r>
          </w:p>
        </w:tc>
        <w:tc>
          <w:tcPr>
            <w:tcW w:w="3387" w:type="dxa"/>
            <w:tcBorders>
              <w:left w:val="single" w:color="auto" w:sz="4" w:space="0"/>
            </w:tcBorders>
            <w:vAlign w:val="center"/>
          </w:tcPr>
          <w:p w14:paraId="178D740B">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环保材质 胶轮</w:t>
            </w:r>
            <w:r>
              <w:rPr>
                <w:rFonts w:hint="eastAsia" w:ascii="宋体" w:hAnsi="宋体" w:cs="宋体"/>
                <w:i w:val="0"/>
                <w:iCs w:val="0"/>
                <w:color w:val="auto"/>
                <w:kern w:val="0"/>
                <w:sz w:val="21"/>
                <w:szCs w:val="21"/>
                <w:highlight w:val="none"/>
                <w:u w:val="none"/>
                <w:lang w:val="en-US" w:eastAsia="zh-CN"/>
              </w:rPr>
              <w:t xml:space="preserve">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47C07D5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14:paraId="2474098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14:paraId="321F847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50850" cy="537210"/>
                  <wp:effectExtent l="0" t="0" r="6350" b="15240"/>
                  <wp:docPr id="11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8"/>
                          <pic:cNvPicPr>
                            <a:picLocks noChangeAspect="1"/>
                          </pic:cNvPicPr>
                        </pic:nvPicPr>
                        <pic:blipFill>
                          <a:blip r:embed="rId78">
                            <a:lum/>
                          </a:blip>
                          <a:stretch>
                            <a:fillRect/>
                          </a:stretch>
                        </pic:blipFill>
                        <pic:spPr>
                          <a:xfrm>
                            <a:off x="0" y="0"/>
                            <a:ext cx="450850" cy="537210"/>
                          </a:xfrm>
                          <a:prstGeom prst="rect">
                            <a:avLst/>
                          </a:prstGeom>
                          <a:noFill/>
                          <a:ln>
                            <a:noFill/>
                          </a:ln>
                        </pic:spPr>
                      </pic:pic>
                    </a:graphicData>
                  </a:graphic>
                </wp:inline>
              </w:drawing>
            </w:r>
          </w:p>
        </w:tc>
      </w:tr>
      <w:tr w14:paraId="448B2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627" w:type="dxa"/>
            <w:vAlign w:val="center"/>
          </w:tcPr>
          <w:p w14:paraId="1C6A8A31">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89</w:t>
            </w:r>
          </w:p>
        </w:tc>
        <w:tc>
          <w:tcPr>
            <w:tcW w:w="943" w:type="dxa"/>
            <w:tcBorders>
              <w:left w:val="single" w:color="auto" w:sz="4" w:space="0"/>
            </w:tcBorders>
            <w:vAlign w:val="center"/>
          </w:tcPr>
          <w:p w14:paraId="0D72FC7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幼儿三轮车</w:t>
            </w:r>
          </w:p>
        </w:tc>
        <w:tc>
          <w:tcPr>
            <w:tcW w:w="1812" w:type="dxa"/>
            <w:tcBorders>
              <w:left w:val="single" w:color="auto" w:sz="4" w:space="0"/>
            </w:tcBorders>
            <w:vAlign w:val="center"/>
          </w:tcPr>
          <w:p w14:paraId="45EDC20D">
            <w:pPr>
              <w:widowControl/>
              <w:jc w:val="left"/>
              <w:textAlignment w:val="center"/>
              <w:rPr>
                <w:rFonts w:ascii="宋体" w:hAnsi="宋体" w:eastAsia="宋体" w:cs="宋体"/>
                <w:b/>
                <w:bCs/>
                <w:color w:val="auto"/>
                <w:sz w:val="21"/>
                <w:szCs w:val="21"/>
                <w:highlight w:val="none"/>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 xml:space="preserve">尺寸：≥110*58*63cm </w:t>
            </w:r>
          </w:p>
        </w:tc>
        <w:tc>
          <w:tcPr>
            <w:tcW w:w="3387" w:type="dxa"/>
            <w:tcBorders>
              <w:left w:val="single" w:color="auto" w:sz="4" w:space="0"/>
            </w:tcBorders>
            <w:vAlign w:val="center"/>
          </w:tcPr>
          <w:p w14:paraId="302DBB1B">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前一轮后两轮 软座椅 环保漆</w:t>
            </w:r>
          </w:p>
          <w:p w14:paraId="5CE74A0B">
            <w:pPr>
              <w:widowControl/>
              <w:jc w:val="left"/>
              <w:textAlignment w:val="center"/>
              <w:rPr>
                <w:rFonts w:hint="eastAsia" w:ascii="宋体" w:hAnsi="宋体" w:eastAsia="宋体" w:cs="宋体"/>
                <w:color w:val="auto"/>
                <w:sz w:val="21"/>
                <w:szCs w:val="21"/>
                <w:highlight w:val="none"/>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35BCC02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14:paraId="56E0349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21ADA0F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63880" cy="465455"/>
                  <wp:effectExtent l="0" t="0" r="7620" b="10795"/>
                  <wp:docPr id="12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9"/>
                          <pic:cNvPicPr>
                            <a:picLocks noChangeAspect="1"/>
                          </pic:cNvPicPr>
                        </pic:nvPicPr>
                        <pic:blipFill>
                          <a:blip r:embed="rId79">
                            <a:lum/>
                          </a:blip>
                          <a:stretch>
                            <a:fillRect/>
                          </a:stretch>
                        </pic:blipFill>
                        <pic:spPr>
                          <a:xfrm>
                            <a:off x="0" y="0"/>
                            <a:ext cx="563880" cy="465455"/>
                          </a:xfrm>
                          <a:prstGeom prst="rect">
                            <a:avLst/>
                          </a:prstGeom>
                          <a:noFill/>
                          <a:ln>
                            <a:noFill/>
                          </a:ln>
                        </pic:spPr>
                      </pic:pic>
                    </a:graphicData>
                  </a:graphic>
                </wp:inline>
              </w:drawing>
            </w:r>
          </w:p>
        </w:tc>
      </w:tr>
      <w:tr w14:paraId="359CC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3" w:hRule="atLeast"/>
        </w:trPr>
        <w:tc>
          <w:tcPr>
            <w:tcW w:w="627" w:type="dxa"/>
            <w:vAlign w:val="center"/>
          </w:tcPr>
          <w:p w14:paraId="63A73F59">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90</w:t>
            </w:r>
          </w:p>
        </w:tc>
        <w:tc>
          <w:tcPr>
            <w:tcW w:w="943" w:type="dxa"/>
            <w:tcBorders>
              <w:left w:val="single" w:color="auto" w:sz="4" w:space="0"/>
            </w:tcBorders>
            <w:vAlign w:val="center"/>
          </w:tcPr>
          <w:p w14:paraId="409F0C6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幼儿小推车</w:t>
            </w:r>
          </w:p>
        </w:tc>
        <w:tc>
          <w:tcPr>
            <w:tcW w:w="1812" w:type="dxa"/>
            <w:tcBorders>
              <w:left w:val="single" w:color="auto" w:sz="4" w:space="0"/>
            </w:tcBorders>
            <w:vAlign w:val="center"/>
          </w:tcPr>
          <w:p w14:paraId="0A9D606C">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尺寸：≥82*39*44cm</w:t>
            </w:r>
          </w:p>
          <w:p w14:paraId="3730C739">
            <w:pPr>
              <w:widowControl/>
              <w:jc w:val="left"/>
              <w:textAlignment w:val="center"/>
              <w:rPr>
                <w:rFonts w:ascii="宋体" w:hAnsi="宋体" w:eastAsia="宋体" w:cs="宋体"/>
                <w:b/>
                <w:bCs/>
                <w:color w:val="auto"/>
                <w:sz w:val="21"/>
                <w:szCs w:val="21"/>
                <w:highlight w:val="none"/>
              </w:rPr>
            </w:pPr>
          </w:p>
        </w:tc>
        <w:tc>
          <w:tcPr>
            <w:tcW w:w="3387" w:type="dxa"/>
            <w:tcBorders>
              <w:left w:val="single" w:color="auto" w:sz="4" w:space="0"/>
            </w:tcBorders>
            <w:vAlign w:val="center"/>
          </w:tcPr>
          <w:p w14:paraId="33850AA4">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环保材质 胶轮</w:t>
            </w:r>
          </w:p>
          <w:p w14:paraId="112DDC0F">
            <w:pPr>
              <w:widowControl/>
              <w:jc w:val="left"/>
              <w:textAlignment w:val="center"/>
              <w:rPr>
                <w:rFonts w:hint="eastAsia" w:ascii="宋体" w:hAnsi="宋体" w:eastAsia="宋体" w:cs="宋体"/>
                <w:color w:val="auto"/>
                <w:sz w:val="21"/>
                <w:szCs w:val="21"/>
                <w:highlight w:val="none"/>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68F3881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A71563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0D39BD8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5315" cy="470535"/>
                  <wp:effectExtent l="0" t="0" r="13335" b="5715"/>
                  <wp:docPr id="12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0"/>
                          <pic:cNvPicPr>
                            <a:picLocks noChangeAspect="1"/>
                          </pic:cNvPicPr>
                        </pic:nvPicPr>
                        <pic:blipFill>
                          <a:blip r:embed="rId80">
                            <a:lum/>
                          </a:blip>
                          <a:stretch>
                            <a:fillRect/>
                          </a:stretch>
                        </pic:blipFill>
                        <pic:spPr>
                          <a:xfrm>
                            <a:off x="0" y="0"/>
                            <a:ext cx="615315" cy="470535"/>
                          </a:xfrm>
                          <a:prstGeom prst="rect">
                            <a:avLst/>
                          </a:prstGeom>
                          <a:noFill/>
                          <a:ln>
                            <a:noFill/>
                          </a:ln>
                        </pic:spPr>
                      </pic:pic>
                    </a:graphicData>
                  </a:graphic>
                </wp:inline>
              </w:drawing>
            </w:r>
          </w:p>
        </w:tc>
      </w:tr>
      <w:tr w14:paraId="0A530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14:paraId="313B2D7A">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91</w:t>
            </w:r>
          </w:p>
        </w:tc>
        <w:tc>
          <w:tcPr>
            <w:tcW w:w="943" w:type="dxa"/>
            <w:tcBorders>
              <w:left w:val="single" w:color="auto" w:sz="4" w:space="0"/>
            </w:tcBorders>
            <w:vAlign w:val="center"/>
          </w:tcPr>
          <w:p w14:paraId="1C1D479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幼儿足球</w:t>
            </w:r>
          </w:p>
        </w:tc>
        <w:tc>
          <w:tcPr>
            <w:tcW w:w="1812" w:type="dxa"/>
            <w:tcBorders>
              <w:left w:val="single" w:color="auto" w:sz="4" w:space="0"/>
            </w:tcBorders>
            <w:vAlign w:val="center"/>
          </w:tcPr>
          <w:p w14:paraId="0C4099D3">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直径19cm</w:t>
            </w:r>
            <w:r>
              <w:rPr>
                <w:rFonts w:hint="eastAsia" w:ascii="宋体" w:hAnsi="宋体" w:cs="宋体"/>
                <w:i w:val="0"/>
                <w:iCs w:val="0"/>
                <w:color w:val="auto"/>
                <w:kern w:val="0"/>
                <w:sz w:val="21"/>
                <w:szCs w:val="21"/>
                <w:highlight w:val="none"/>
                <w:u w:val="none"/>
                <w:lang w:val="en-US" w:eastAsia="zh-CN"/>
              </w:rPr>
              <w:t>。</w:t>
            </w:r>
          </w:p>
        </w:tc>
        <w:tc>
          <w:tcPr>
            <w:tcW w:w="3387" w:type="dxa"/>
            <w:tcBorders>
              <w:left w:val="single" w:color="auto" w:sz="4" w:space="0"/>
            </w:tcBorders>
            <w:vAlign w:val="center"/>
          </w:tcPr>
          <w:p w14:paraId="004AC7BE">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钻石纹</w:t>
            </w:r>
            <w:r>
              <w:rPr>
                <w:rFonts w:hint="eastAsia" w:ascii="宋体" w:hAnsi="宋体" w:cs="宋体"/>
                <w:i w:val="0"/>
                <w:iCs w:val="0"/>
                <w:color w:val="auto"/>
                <w:kern w:val="0"/>
                <w:sz w:val="21"/>
                <w:szCs w:val="21"/>
                <w:highlight w:val="none"/>
                <w:u w:val="none"/>
                <w:lang w:val="en-US" w:eastAsia="zh-CN"/>
              </w:rPr>
              <w:t>路，材质为</w:t>
            </w:r>
            <w:r>
              <w:rPr>
                <w:rFonts w:hint="eastAsia" w:ascii="宋体" w:hAnsi="宋体" w:eastAsia="宋体" w:cs="宋体"/>
                <w:i w:val="0"/>
                <w:iCs w:val="0"/>
                <w:color w:val="auto"/>
                <w:kern w:val="0"/>
                <w:sz w:val="21"/>
                <w:szCs w:val="21"/>
                <w:highlight w:val="none"/>
                <w:u w:val="none"/>
                <w:lang w:val="en-US" w:eastAsia="zh-CN"/>
              </w:rPr>
              <w:t>PVC</w:t>
            </w:r>
          </w:p>
        </w:tc>
        <w:tc>
          <w:tcPr>
            <w:tcW w:w="870" w:type="dxa"/>
            <w:tcBorders>
              <w:left w:val="single" w:color="auto" w:sz="4" w:space="0"/>
            </w:tcBorders>
            <w:vAlign w:val="center"/>
          </w:tcPr>
          <w:p w14:paraId="0847FB3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6BF4374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w:t>
            </w:r>
          </w:p>
        </w:tc>
        <w:tc>
          <w:tcPr>
            <w:tcW w:w="1039" w:type="dxa"/>
            <w:tcBorders>
              <w:left w:val="single" w:color="auto" w:sz="4" w:space="0"/>
            </w:tcBorders>
            <w:vAlign w:val="center"/>
          </w:tcPr>
          <w:p w14:paraId="13CD45F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67360" cy="427990"/>
                  <wp:effectExtent l="0" t="0" r="8890" b="10160"/>
                  <wp:docPr id="12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1"/>
                          <pic:cNvPicPr>
                            <a:picLocks noChangeAspect="1"/>
                          </pic:cNvPicPr>
                        </pic:nvPicPr>
                        <pic:blipFill>
                          <a:blip r:embed="rId81">
                            <a:lum/>
                          </a:blip>
                          <a:stretch>
                            <a:fillRect/>
                          </a:stretch>
                        </pic:blipFill>
                        <pic:spPr>
                          <a:xfrm>
                            <a:off x="0" y="0"/>
                            <a:ext cx="467360" cy="427990"/>
                          </a:xfrm>
                          <a:prstGeom prst="rect">
                            <a:avLst/>
                          </a:prstGeom>
                          <a:noFill/>
                          <a:ln>
                            <a:noFill/>
                          </a:ln>
                        </pic:spPr>
                      </pic:pic>
                    </a:graphicData>
                  </a:graphic>
                </wp:inline>
              </w:drawing>
            </w:r>
          </w:p>
        </w:tc>
      </w:tr>
      <w:tr w14:paraId="345A6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627" w:type="dxa"/>
            <w:vAlign w:val="center"/>
          </w:tcPr>
          <w:p w14:paraId="57B3BE6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92</w:t>
            </w:r>
          </w:p>
        </w:tc>
        <w:tc>
          <w:tcPr>
            <w:tcW w:w="943" w:type="dxa"/>
            <w:tcBorders>
              <w:left w:val="single" w:color="auto" w:sz="4" w:space="0"/>
            </w:tcBorders>
            <w:vAlign w:val="center"/>
          </w:tcPr>
          <w:p w14:paraId="22FBEA9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圆地毯或地垫</w:t>
            </w:r>
          </w:p>
        </w:tc>
        <w:tc>
          <w:tcPr>
            <w:tcW w:w="1812" w:type="dxa"/>
            <w:tcBorders>
              <w:left w:val="single" w:color="auto" w:sz="4" w:space="0"/>
            </w:tcBorders>
            <w:vAlign w:val="center"/>
          </w:tcPr>
          <w:p w14:paraId="7BA8059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≥直径160CM</w:t>
            </w:r>
          </w:p>
        </w:tc>
        <w:tc>
          <w:tcPr>
            <w:tcW w:w="3387" w:type="dxa"/>
            <w:tcBorders>
              <w:left w:val="single" w:color="auto" w:sz="4" w:space="0"/>
            </w:tcBorders>
            <w:vAlign w:val="center"/>
          </w:tcPr>
          <w:p w14:paraId="363352A6">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图书区铺设，加厚舒适款，可机洗</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677057F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4CC86EA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14:paraId="24FE55D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7050" cy="440055"/>
                  <wp:effectExtent l="0" t="0" r="6350" b="17145"/>
                  <wp:docPr id="12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2"/>
                          <pic:cNvPicPr>
                            <a:picLocks noChangeAspect="1"/>
                          </pic:cNvPicPr>
                        </pic:nvPicPr>
                        <pic:blipFill>
                          <a:blip r:embed="rId82">
                            <a:lum/>
                          </a:blip>
                          <a:srcRect l="1556" t="45076" r="-1201" b="22726"/>
                          <a:stretch>
                            <a:fillRect/>
                          </a:stretch>
                        </pic:blipFill>
                        <pic:spPr>
                          <a:xfrm>
                            <a:off x="0" y="0"/>
                            <a:ext cx="527050" cy="440055"/>
                          </a:xfrm>
                          <a:prstGeom prst="rect">
                            <a:avLst/>
                          </a:prstGeom>
                          <a:noFill/>
                          <a:ln>
                            <a:noFill/>
                          </a:ln>
                        </pic:spPr>
                      </pic:pic>
                    </a:graphicData>
                  </a:graphic>
                </wp:inline>
              </w:drawing>
            </w:r>
          </w:p>
        </w:tc>
      </w:tr>
      <w:tr w14:paraId="3D1D7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E33E6C4">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93</w:t>
            </w:r>
          </w:p>
        </w:tc>
        <w:tc>
          <w:tcPr>
            <w:tcW w:w="943" w:type="dxa"/>
            <w:tcBorders>
              <w:left w:val="single" w:color="auto" w:sz="4" w:space="0"/>
            </w:tcBorders>
            <w:vAlign w:val="center"/>
          </w:tcPr>
          <w:p w14:paraId="7AEC56B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圆组教室组</w:t>
            </w:r>
          </w:p>
        </w:tc>
        <w:tc>
          <w:tcPr>
            <w:tcW w:w="1812" w:type="dxa"/>
            <w:tcBorders>
              <w:left w:val="single" w:color="auto" w:sz="4" w:space="0"/>
            </w:tcBorders>
            <w:vAlign w:val="center"/>
          </w:tcPr>
          <w:p w14:paraId="243AE30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≥14件</w:t>
            </w:r>
          </w:p>
        </w:tc>
        <w:tc>
          <w:tcPr>
            <w:tcW w:w="3387" w:type="dxa"/>
            <w:tcBorders>
              <w:left w:val="single" w:color="auto" w:sz="4" w:space="0"/>
            </w:tcBorders>
            <w:vAlign w:val="center"/>
          </w:tcPr>
          <w:p w14:paraId="5DA342E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材质：PVC夹网皮，半圆≥92*58cm、正圆≥90*60cm，</w:t>
            </w:r>
          </w:p>
        </w:tc>
        <w:tc>
          <w:tcPr>
            <w:tcW w:w="870" w:type="dxa"/>
            <w:tcBorders>
              <w:left w:val="single" w:color="auto" w:sz="4" w:space="0"/>
            </w:tcBorders>
            <w:vAlign w:val="center"/>
          </w:tcPr>
          <w:p w14:paraId="4E22FAA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547DF7D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404547E0">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742950" cy="409575"/>
                  <wp:effectExtent l="0" t="0" r="0" b="9525"/>
                  <wp:docPr id="12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3"/>
                          <pic:cNvPicPr>
                            <a:picLocks noChangeAspect="1"/>
                          </pic:cNvPicPr>
                        </pic:nvPicPr>
                        <pic:blipFill>
                          <a:blip r:embed="rId83">
                            <a:lum/>
                          </a:blip>
                          <a:stretch>
                            <a:fillRect/>
                          </a:stretch>
                        </pic:blipFill>
                        <pic:spPr>
                          <a:xfrm>
                            <a:off x="0" y="0"/>
                            <a:ext cx="742950" cy="409575"/>
                          </a:xfrm>
                          <a:prstGeom prst="rect">
                            <a:avLst/>
                          </a:prstGeom>
                          <a:noFill/>
                          <a:ln>
                            <a:noFill/>
                          </a:ln>
                        </pic:spPr>
                      </pic:pic>
                    </a:graphicData>
                  </a:graphic>
                </wp:inline>
              </w:drawing>
            </w:r>
          </w:p>
        </w:tc>
      </w:tr>
      <w:tr w14:paraId="197D1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627" w:type="dxa"/>
            <w:vAlign w:val="center"/>
          </w:tcPr>
          <w:p w14:paraId="68E2E5FB">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94</w:t>
            </w:r>
          </w:p>
        </w:tc>
        <w:tc>
          <w:tcPr>
            <w:tcW w:w="943" w:type="dxa"/>
            <w:tcBorders>
              <w:left w:val="single" w:color="auto" w:sz="4" w:space="0"/>
            </w:tcBorders>
            <w:vAlign w:val="center"/>
          </w:tcPr>
          <w:p w14:paraId="2A1B8D5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运动-软包</w:t>
            </w:r>
          </w:p>
        </w:tc>
        <w:tc>
          <w:tcPr>
            <w:tcW w:w="1812" w:type="dxa"/>
            <w:tcBorders>
              <w:left w:val="single" w:color="auto" w:sz="4" w:space="0"/>
            </w:tcBorders>
            <w:vAlign w:val="center"/>
          </w:tcPr>
          <w:p w14:paraId="16C31A55">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≥12件</w:t>
            </w:r>
          </w:p>
        </w:tc>
        <w:tc>
          <w:tcPr>
            <w:tcW w:w="3387" w:type="dxa"/>
            <w:tcBorders>
              <w:left w:val="single" w:color="auto" w:sz="4" w:space="0"/>
            </w:tcBorders>
            <w:vAlign w:val="center"/>
          </w:tcPr>
          <w:p w14:paraId="7F9813EB">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材质：PVC夹网皮</w:t>
            </w:r>
          </w:p>
        </w:tc>
        <w:tc>
          <w:tcPr>
            <w:tcW w:w="870" w:type="dxa"/>
            <w:tcBorders>
              <w:left w:val="single" w:color="auto" w:sz="4" w:space="0"/>
            </w:tcBorders>
            <w:vAlign w:val="center"/>
          </w:tcPr>
          <w:p w14:paraId="47A294F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7CCC405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518C561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1350" cy="385445"/>
                  <wp:effectExtent l="0" t="0" r="6350" b="14605"/>
                  <wp:docPr id="12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94"/>
                          <pic:cNvPicPr>
                            <a:picLocks noChangeAspect="1"/>
                          </pic:cNvPicPr>
                        </pic:nvPicPr>
                        <pic:blipFill>
                          <a:blip r:embed="rId84">
                            <a:lum/>
                          </a:blip>
                          <a:stretch>
                            <a:fillRect/>
                          </a:stretch>
                        </pic:blipFill>
                        <pic:spPr>
                          <a:xfrm>
                            <a:off x="0" y="0"/>
                            <a:ext cx="641350" cy="385445"/>
                          </a:xfrm>
                          <a:prstGeom prst="rect">
                            <a:avLst/>
                          </a:prstGeom>
                          <a:noFill/>
                          <a:ln>
                            <a:noFill/>
                          </a:ln>
                        </pic:spPr>
                      </pic:pic>
                    </a:graphicData>
                  </a:graphic>
                </wp:inline>
              </w:drawing>
            </w:r>
          </w:p>
        </w:tc>
      </w:tr>
      <w:tr w14:paraId="77873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7A2B842C">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95</w:t>
            </w:r>
          </w:p>
        </w:tc>
        <w:tc>
          <w:tcPr>
            <w:tcW w:w="943" w:type="dxa"/>
            <w:tcBorders>
              <w:left w:val="single" w:color="auto" w:sz="4" w:space="0"/>
            </w:tcBorders>
            <w:vAlign w:val="center"/>
          </w:tcPr>
          <w:p w14:paraId="06C6687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中型攀爬组合</w:t>
            </w:r>
          </w:p>
        </w:tc>
        <w:tc>
          <w:tcPr>
            <w:tcW w:w="1812" w:type="dxa"/>
            <w:tcBorders>
              <w:left w:val="single" w:color="auto" w:sz="4" w:space="0"/>
            </w:tcBorders>
            <w:vAlign w:val="center"/>
          </w:tcPr>
          <w:p w14:paraId="661CC15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 xml:space="preserve">尺寸：≥150*220*200cm  </w:t>
            </w:r>
          </w:p>
        </w:tc>
        <w:tc>
          <w:tcPr>
            <w:tcW w:w="3387" w:type="dxa"/>
            <w:tcBorders>
              <w:left w:val="single" w:color="auto" w:sz="4" w:space="0"/>
            </w:tcBorders>
            <w:vAlign w:val="center"/>
          </w:tcPr>
          <w:p w14:paraId="768D39B6">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 工程环保塑料+76镀锌圆管  单体承重≥200kg 配有防护设施</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4A69F4A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340DA89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670ECE8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61975" cy="514985"/>
                  <wp:effectExtent l="0" t="0" r="9525" b="18415"/>
                  <wp:docPr id="12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5"/>
                          <pic:cNvPicPr>
                            <a:picLocks noChangeAspect="1"/>
                          </pic:cNvPicPr>
                        </pic:nvPicPr>
                        <pic:blipFill>
                          <a:blip r:embed="rId85">
                            <a:lum/>
                          </a:blip>
                          <a:stretch>
                            <a:fillRect/>
                          </a:stretch>
                        </pic:blipFill>
                        <pic:spPr>
                          <a:xfrm>
                            <a:off x="0" y="0"/>
                            <a:ext cx="561975" cy="514985"/>
                          </a:xfrm>
                          <a:prstGeom prst="rect">
                            <a:avLst/>
                          </a:prstGeom>
                          <a:noFill/>
                          <a:ln>
                            <a:noFill/>
                          </a:ln>
                        </pic:spPr>
                      </pic:pic>
                    </a:graphicData>
                  </a:graphic>
                </wp:inline>
              </w:drawing>
            </w:r>
          </w:p>
        </w:tc>
      </w:tr>
      <w:tr w14:paraId="3B2D3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E87FB70">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96</w:t>
            </w:r>
          </w:p>
        </w:tc>
        <w:tc>
          <w:tcPr>
            <w:tcW w:w="943" w:type="dxa"/>
            <w:tcBorders>
              <w:left w:val="single" w:color="auto" w:sz="4" w:space="0"/>
            </w:tcBorders>
            <w:vAlign w:val="center"/>
          </w:tcPr>
          <w:p w14:paraId="2E718AF7">
            <w:pPr>
              <w:widowControl/>
              <w:jc w:val="center"/>
              <w:textAlignment w:val="center"/>
              <w:rPr>
                <w:rFonts w:hint="eastAsia" w:ascii="宋体" w:hAnsi="宋体" w:eastAsia="宋体" w:cs="宋体"/>
                <w:b/>
                <w:bCs/>
                <w:color w:val="auto"/>
                <w:sz w:val="21"/>
                <w:szCs w:val="21"/>
                <w:highlight w:val="none"/>
              </w:rPr>
            </w:pPr>
            <w:r>
              <w:rPr>
                <w:rFonts w:hint="eastAsia" w:ascii="微软雅黑" w:hAnsi="微软雅黑" w:eastAsia="微软雅黑" w:cs="微软雅黑"/>
                <w:b/>
                <w:bCs/>
                <w:i w:val="0"/>
                <w:iCs w:val="0"/>
                <w:color w:val="auto"/>
                <w:kern w:val="0"/>
                <w:sz w:val="18"/>
                <w:szCs w:val="18"/>
                <w:highlight w:val="none"/>
                <w:u w:val="none"/>
                <w:lang w:val="en-US" w:eastAsia="zh-CN"/>
              </w:rPr>
              <w:t>▲</w:t>
            </w:r>
            <w:r>
              <w:rPr>
                <w:rFonts w:hint="eastAsia" w:ascii="宋体" w:hAnsi="宋体" w:eastAsia="宋体" w:cs="宋体"/>
                <w:b/>
                <w:bCs/>
                <w:i w:val="0"/>
                <w:iCs w:val="0"/>
                <w:color w:val="auto"/>
                <w:kern w:val="0"/>
                <w:sz w:val="18"/>
                <w:szCs w:val="18"/>
                <w:highlight w:val="none"/>
                <w:u w:val="none"/>
                <w:lang w:val="en-US" w:eastAsia="zh-CN"/>
              </w:rPr>
              <w:t>托班教室配置感统区教玩具</w:t>
            </w:r>
          </w:p>
        </w:tc>
        <w:tc>
          <w:tcPr>
            <w:tcW w:w="1812" w:type="dxa"/>
            <w:tcBorders>
              <w:left w:val="single" w:color="auto" w:sz="4" w:space="0"/>
            </w:tcBorders>
            <w:vAlign w:val="center"/>
          </w:tcPr>
          <w:p w14:paraId="24259EEB">
            <w:pPr>
              <w:widowControl/>
              <w:jc w:val="left"/>
              <w:textAlignment w:val="center"/>
              <w:rPr>
                <w:rFonts w:hint="eastAsia" w:ascii="宋体" w:hAnsi="宋体" w:eastAsia="宋体" w:cs="宋体"/>
                <w:b/>
                <w:bCs/>
                <w:i w:val="0"/>
                <w:iCs w:val="0"/>
                <w:color w:val="auto"/>
                <w:kern w:val="0"/>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 xml:space="preserve">具体内容清单及参数详见附件二 </w:t>
            </w:r>
          </w:p>
        </w:tc>
        <w:tc>
          <w:tcPr>
            <w:tcW w:w="3387" w:type="dxa"/>
            <w:tcBorders>
              <w:left w:val="single" w:color="auto" w:sz="4" w:space="0"/>
            </w:tcBorders>
            <w:vAlign w:val="center"/>
          </w:tcPr>
          <w:p w14:paraId="31AC629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教室整套设施设备</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14:paraId="5309C01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5169021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61B84D23">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8645" cy="419100"/>
                  <wp:effectExtent l="0" t="0" r="1905" b="0"/>
                  <wp:docPr id="12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6"/>
                          <pic:cNvPicPr>
                            <a:picLocks noChangeAspect="1"/>
                          </pic:cNvPicPr>
                        </pic:nvPicPr>
                        <pic:blipFill>
                          <a:blip r:embed="rId86">
                            <a:lum/>
                          </a:blip>
                          <a:srcRect l="20781" t="25249" r="25139" b="23508"/>
                          <a:stretch>
                            <a:fillRect/>
                          </a:stretch>
                        </pic:blipFill>
                        <pic:spPr>
                          <a:xfrm>
                            <a:off x="0" y="0"/>
                            <a:ext cx="588645" cy="419100"/>
                          </a:xfrm>
                          <a:prstGeom prst="rect">
                            <a:avLst/>
                          </a:prstGeom>
                          <a:noFill/>
                          <a:ln>
                            <a:noFill/>
                          </a:ln>
                        </pic:spPr>
                      </pic:pic>
                    </a:graphicData>
                  </a:graphic>
                </wp:inline>
              </w:drawing>
            </w:r>
          </w:p>
        </w:tc>
      </w:tr>
      <w:tr w14:paraId="18D6C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D8D13A3">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97</w:t>
            </w:r>
          </w:p>
        </w:tc>
        <w:tc>
          <w:tcPr>
            <w:tcW w:w="943" w:type="dxa"/>
            <w:tcBorders>
              <w:left w:val="single" w:color="auto" w:sz="4" w:space="0"/>
            </w:tcBorders>
            <w:vAlign w:val="center"/>
          </w:tcPr>
          <w:p w14:paraId="35D2452A">
            <w:pPr>
              <w:widowControl/>
              <w:jc w:val="center"/>
              <w:textAlignment w:val="center"/>
              <w:rPr>
                <w:rFonts w:hint="eastAsia" w:ascii="宋体" w:hAnsi="宋体" w:eastAsia="宋体" w:cs="宋体"/>
                <w:b/>
                <w:bCs/>
                <w:color w:val="auto"/>
                <w:sz w:val="21"/>
                <w:szCs w:val="21"/>
                <w:highlight w:val="none"/>
              </w:rPr>
            </w:pPr>
            <w:r>
              <w:rPr>
                <w:rFonts w:hint="eastAsia" w:ascii="微软雅黑" w:hAnsi="微软雅黑" w:eastAsia="微软雅黑" w:cs="微软雅黑"/>
                <w:b/>
                <w:bCs/>
                <w:i w:val="0"/>
                <w:iCs w:val="0"/>
                <w:color w:val="auto"/>
                <w:kern w:val="0"/>
                <w:sz w:val="18"/>
                <w:szCs w:val="18"/>
                <w:highlight w:val="none"/>
                <w:u w:val="none"/>
                <w:lang w:val="en-US" w:eastAsia="zh-CN"/>
              </w:rPr>
              <w:t>▲</w:t>
            </w:r>
            <w:r>
              <w:rPr>
                <w:rFonts w:hint="eastAsia" w:ascii="宋体" w:hAnsi="宋体" w:eastAsia="宋体" w:cs="宋体"/>
                <w:b/>
                <w:bCs/>
                <w:i w:val="0"/>
                <w:iCs w:val="0"/>
                <w:color w:val="auto"/>
                <w:kern w:val="0"/>
                <w:sz w:val="18"/>
                <w:szCs w:val="18"/>
                <w:highlight w:val="none"/>
                <w:u w:val="none"/>
                <w:lang w:val="en-US" w:eastAsia="zh-CN"/>
              </w:rPr>
              <w:t>托班教室配置活动区教玩具</w:t>
            </w:r>
          </w:p>
        </w:tc>
        <w:tc>
          <w:tcPr>
            <w:tcW w:w="1812" w:type="dxa"/>
            <w:tcBorders>
              <w:left w:val="single" w:color="auto" w:sz="4" w:space="0"/>
            </w:tcBorders>
            <w:vAlign w:val="center"/>
          </w:tcPr>
          <w:p w14:paraId="09F925D7">
            <w:pPr>
              <w:widowControl/>
              <w:jc w:val="left"/>
              <w:textAlignment w:val="center"/>
              <w:rPr>
                <w:rFonts w:hint="eastAsia" w:ascii="宋体" w:hAnsi="宋体" w:eastAsia="宋体" w:cs="宋体"/>
                <w:b/>
                <w:bCs/>
                <w:i w:val="0"/>
                <w:iCs w:val="0"/>
                <w:color w:val="auto"/>
                <w:kern w:val="0"/>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具体内容清单及参数详见附件</w:t>
            </w:r>
            <w:r>
              <w:rPr>
                <w:rFonts w:hint="eastAsia" w:ascii="宋体" w:hAnsi="宋体" w:cs="宋体"/>
                <w:b/>
                <w:bCs/>
                <w:i w:val="0"/>
                <w:iCs w:val="0"/>
                <w:color w:val="auto"/>
                <w:kern w:val="0"/>
                <w:sz w:val="21"/>
                <w:szCs w:val="21"/>
                <w:highlight w:val="none"/>
                <w:u w:val="none"/>
                <w:lang w:val="en-US" w:eastAsia="zh-CN"/>
              </w:rPr>
              <w:t>三</w:t>
            </w:r>
          </w:p>
        </w:tc>
        <w:tc>
          <w:tcPr>
            <w:tcW w:w="3387" w:type="dxa"/>
            <w:tcBorders>
              <w:left w:val="single" w:color="auto" w:sz="4" w:space="0"/>
            </w:tcBorders>
            <w:vAlign w:val="center"/>
          </w:tcPr>
          <w:p w14:paraId="4474FF03">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教室整套设施设备</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14:paraId="648F8A6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7F2BDAC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32C7182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34060" cy="377825"/>
                  <wp:effectExtent l="0" t="0" r="8890" b="3175"/>
                  <wp:docPr id="12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7"/>
                          <pic:cNvPicPr>
                            <a:picLocks noChangeAspect="1"/>
                          </pic:cNvPicPr>
                        </pic:nvPicPr>
                        <pic:blipFill>
                          <a:blip r:embed="rId87">
                            <a:lum/>
                          </a:blip>
                          <a:stretch>
                            <a:fillRect/>
                          </a:stretch>
                        </pic:blipFill>
                        <pic:spPr>
                          <a:xfrm>
                            <a:off x="0" y="0"/>
                            <a:ext cx="734060" cy="377825"/>
                          </a:xfrm>
                          <a:prstGeom prst="rect">
                            <a:avLst/>
                          </a:prstGeom>
                          <a:noFill/>
                          <a:ln>
                            <a:noFill/>
                          </a:ln>
                        </pic:spPr>
                      </pic:pic>
                    </a:graphicData>
                  </a:graphic>
                </wp:inline>
              </w:drawing>
            </w:r>
          </w:p>
        </w:tc>
      </w:tr>
      <w:tr w14:paraId="3B35B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627" w:type="dxa"/>
            <w:vAlign w:val="center"/>
          </w:tcPr>
          <w:p w14:paraId="128502D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98</w:t>
            </w:r>
          </w:p>
        </w:tc>
        <w:tc>
          <w:tcPr>
            <w:tcW w:w="943" w:type="dxa"/>
            <w:tcBorders>
              <w:left w:val="single" w:color="auto" w:sz="4" w:space="0"/>
            </w:tcBorders>
            <w:vAlign w:val="center"/>
          </w:tcPr>
          <w:p w14:paraId="394B158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幼儿爬行架</w:t>
            </w:r>
          </w:p>
        </w:tc>
        <w:tc>
          <w:tcPr>
            <w:tcW w:w="1812" w:type="dxa"/>
            <w:tcBorders>
              <w:left w:val="single" w:color="auto" w:sz="4" w:space="0"/>
            </w:tcBorders>
            <w:vAlign w:val="center"/>
          </w:tcPr>
          <w:p w14:paraId="174445C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尺寸：≥长300cm*宽50cm*高50cm</w:t>
            </w:r>
          </w:p>
        </w:tc>
        <w:tc>
          <w:tcPr>
            <w:tcW w:w="3387" w:type="dxa"/>
            <w:tcBorders>
              <w:left w:val="single" w:color="auto" w:sz="4" w:space="0"/>
            </w:tcBorders>
            <w:vAlign w:val="center"/>
          </w:tcPr>
          <w:p w14:paraId="119CB586">
            <w:pPr>
              <w:widowControl/>
              <w:jc w:val="left"/>
              <w:textAlignment w:val="center"/>
              <w:rPr>
                <w:rFonts w:hint="default" w:ascii="宋体" w:hAnsi="宋体" w:eastAsia="宋体" w:cs="宋体"/>
                <w:b w:val="0"/>
                <w:bCs w:val="0"/>
                <w:color w:val="auto"/>
                <w:sz w:val="21"/>
                <w:szCs w:val="21"/>
                <w:highlight w:val="none"/>
                <w:lang w:val="en-US" w:eastAsia="zh-CN"/>
              </w:rPr>
            </w:pPr>
            <w:r>
              <w:rPr>
                <w:rFonts w:hint="eastAsia" w:ascii="宋体" w:hAnsi="宋体" w:cs="宋体"/>
                <w:b w:val="0"/>
                <w:bCs w:val="0"/>
                <w:color w:val="auto"/>
                <w:sz w:val="21"/>
                <w:szCs w:val="21"/>
                <w:highlight w:val="none"/>
                <w:lang w:eastAsia="zh-CN"/>
              </w:rPr>
              <w:t>材质：喷塑钢管材质，用于体能训练；管材厚度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5FD13C9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5021CB3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6BCA4553">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500380" cy="523240"/>
                  <wp:effectExtent l="0" t="0" r="13970" b="10160"/>
                  <wp:docPr id="12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8"/>
                          <pic:cNvPicPr>
                            <a:picLocks noChangeAspect="1"/>
                          </pic:cNvPicPr>
                        </pic:nvPicPr>
                        <pic:blipFill>
                          <a:blip r:embed="rId88">
                            <a:lum/>
                          </a:blip>
                          <a:stretch>
                            <a:fillRect/>
                          </a:stretch>
                        </pic:blipFill>
                        <pic:spPr>
                          <a:xfrm>
                            <a:off x="0" y="0"/>
                            <a:ext cx="500380" cy="523240"/>
                          </a:xfrm>
                          <a:prstGeom prst="rect">
                            <a:avLst/>
                          </a:prstGeom>
                          <a:noFill/>
                          <a:ln>
                            <a:noFill/>
                          </a:ln>
                        </pic:spPr>
                      </pic:pic>
                    </a:graphicData>
                  </a:graphic>
                </wp:inline>
              </w:drawing>
            </w:r>
          </w:p>
        </w:tc>
      </w:tr>
      <w:tr w14:paraId="654F2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49C54317">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99</w:t>
            </w:r>
          </w:p>
        </w:tc>
        <w:tc>
          <w:tcPr>
            <w:tcW w:w="943" w:type="dxa"/>
            <w:tcBorders>
              <w:left w:val="single" w:color="auto" w:sz="4" w:space="0"/>
            </w:tcBorders>
            <w:vAlign w:val="center"/>
          </w:tcPr>
          <w:p w14:paraId="27831ED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墙面益智玩具</w:t>
            </w:r>
          </w:p>
        </w:tc>
        <w:tc>
          <w:tcPr>
            <w:tcW w:w="1812" w:type="dxa"/>
            <w:tcBorders>
              <w:left w:val="single" w:color="auto" w:sz="4" w:space="0"/>
            </w:tcBorders>
            <w:vAlign w:val="center"/>
          </w:tcPr>
          <w:p w14:paraId="116E305C">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单个玩具尺寸</w:t>
            </w:r>
            <w:r>
              <w:rPr>
                <w:rFonts w:hint="eastAsia" w:ascii="宋体" w:hAnsi="宋体" w:eastAsia="宋体" w:cs="宋体"/>
                <w:i w:val="0"/>
                <w:iCs w:val="0"/>
                <w:color w:val="auto"/>
                <w:kern w:val="0"/>
                <w:sz w:val="21"/>
                <w:szCs w:val="21"/>
                <w:highlight w:val="none"/>
                <w:u w:val="none"/>
                <w:lang w:val="en-US" w:eastAsia="zh-CN"/>
              </w:rPr>
              <w:t>：≥45*45CM</w:t>
            </w:r>
          </w:p>
        </w:tc>
        <w:tc>
          <w:tcPr>
            <w:tcW w:w="3387" w:type="dxa"/>
            <w:tcBorders>
              <w:left w:val="single" w:color="auto" w:sz="4" w:space="0"/>
            </w:tcBorders>
            <w:vAlign w:val="center"/>
          </w:tcPr>
          <w:p w14:paraId="0158671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小小身体、四季节气认知、垃圾分类、磁力游戏、中华美食、蜜蜂认知、电话游戏、换装游戏、迷宫豆豆、平衡海盗船、触感板、时间认知板(华森威或者华益游乐）</w:t>
            </w:r>
          </w:p>
        </w:tc>
        <w:tc>
          <w:tcPr>
            <w:tcW w:w="870" w:type="dxa"/>
            <w:tcBorders>
              <w:left w:val="single" w:color="auto" w:sz="4" w:space="0"/>
            </w:tcBorders>
            <w:vAlign w:val="center"/>
          </w:tcPr>
          <w:p w14:paraId="2F16524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75DC3F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12</w:t>
            </w:r>
          </w:p>
        </w:tc>
        <w:tc>
          <w:tcPr>
            <w:tcW w:w="1039" w:type="dxa"/>
            <w:tcBorders>
              <w:left w:val="single" w:color="auto" w:sz="4" w:space="0"/>
            </w:tcBorders>
            <w:vAlign w:val="center"/>
          </w:tcPr>
          <w:p w14:paraId="7552C1C3">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49935" cy="568960"/>
                  <wp:effectExtent l="0" t="0" r="12065" b="2540"/>
                  <wp:docPr id="13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9"/>
                          <pic:cNvPicPr>
                            <a:picLocks noChangeAspect="1"/>
                          </pic:cNvPicPr>
                        </pic:nvPicPr>
                        <pic:blipFill>
                          <a:blip r:embed="rId89">
                            <a:lum/>
                          </a:blip>
                          <a:stretch>
                            <a:fillRect/>
                          </a:stretch>
                        </pic:blipFill>
                        <pic:spPr>
                          <a:xfrm>
                            <a:off x="0" y="0"/>
                            <a:ext cx="749935" cy="568960"/>
                          </a:xfrm>
                          <a:prstGeom prst="rect">
                            <a:avLst/>
                          </a:prstGeom>
                          <a:noFill/>
                          <a:ln>
                            <a:noFill/>
                          </a:ln>
                        </pic:spPr>
                      </pic:pic>
                    </a:graphicData>
                  </a:graphic>
                </wp:inline>
              </w:drawing>
            </w:r>
          </w:p>
        </w:tc>
      </w:tr>
      <w:tr w14:paraId="524A9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0EE620C5">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100</w:t>
            </w:r>
          </w:p>
        </w:tc>
        <w:tc>
          <w:tcPr>
            <w:tcW w:w="943" w:type="dxa"/>
            <w:tcBorders>
              <w:left w:val="single" w:color="auto" w:sz="4" w:space="0"/>
            </w:tcBorders>
            <w:vAlign w:val="center"/>
          </w:tcPr>
          <w:p w14:paraId="0159BF1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小火车墙面玩具 </w:t>
            </w:r>
          </w:p>
        </w:tc>
        <w:tc>
          <w:tcPr>
            <w:tcW w:w="1812" w:type="dxa"/>
            <w:tcBorders>
              <w:left w:val="single" w:color="auto" w:sz="4" w:space="0"/>
            </w:tcBorders>
            <w:vAlign w:val="center"/>
          </w:tcPr>
          <w:p w14:paraId="148BC0D2">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 xml:space="preserve">≥408*85CM </w:t>
            </w:r>
          </w:p>
        </w:tc>
        <w:tc>
          <w:tcPr>
            <w:tcW w:w="3387" w:type="dxa"/>
            <w:tcBorders>
              <w:left w:val="single" w:color="auto" w:sz="4" w:space="0"/>
            </w:tcBorders>
            <w:vAlign w:val="center"/>
          </w:tcPr>
          <w:p w14:paraId="74333207">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一组为两个，</w:t>
            </w:r>
            <w:r>
              <w:rPr>
                <w:rFonts w:hint="eastAsia" w:ascii="宋体" w:hAnsi="宋体" w:eastAsia="宋体" w:cs="宋体"/>
                <w:i w:val="0"/>
                <w:iCs w:val="0"/>
                <w:color w:val="auto"/>
                <w:kern w:val="0"/>
                <w:sz w:val="21"/>
                <w:szCs w:val="21"/>
                <w:highlight w:val="none"/>
                <w:u w:val="none"/>
                <w:lang w:val="en-US" w:eastAsia="zh-CN"/>
              </w:rPr>
              <w:t>小火车两车间隔8CM</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带墙面玩具</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50E8E8E1">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14:paraId="5E2AE04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09115D5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1810" cy="438785"/>
                  <wp:effectExtent l="0" t="0" r="2540" b="18415"/>
                  <wp:docPr id="13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00"/>
                          <pic:cNvPicPr>
                            <a:picLocks noChangeAspect="1"/>
                          </pic:cNvPicPr>
                        </pic:nvPicPr>
                        <pic:blipFill>
                          <a:blip r:embed="rId90">
                            <a:lum/>
                          </a:blip>
                          <a:stretch>
                            <a:fillRect/>
                          </a:stretch>
                        </pic:blipFill>
                        <pic:spPr>
                          <a:xfrm>
                            <a:off x="0" y="0"/>
                            <a:ext cx="511810" cy="438785"/>
                          </a:xfrm>
                          <a:prstGeom prst="rect">
                            <a:avLst/>
                          </a:prstGeom>
                          <a:noFill/>
                          <a:ln>
                            <a:noFill/>
                          </a:ln>
                        </pic:spPr>
                      </pic:pic>
                    </a:graphicData>
                  </a:graphic>
                </wp:inline>
              </w:drawing>
            </w:r>
          </w:p>
        </w:tc>
      </w:tr>
      <w:tr w14:paraId="1EB66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9CD989A">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101</w:t>
            </w:r>
          </w:p>
        </w:tc>
        <w:tc>
          <w:tcPr>
            <w:tcW w:w="943" w:type="dxa"/>
            <w:tcBorders>
              <w:left w:val="single" w:color="auto" w:sz="4" w:space="0"/>
            </w:tcBorders>
            <w:vAlign w:val="center"/>
          </w:tcPr>
          <w:p w14:paraId="760A9E6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墙面游戏小蜜蜂认知走廊</w:t>
            </w:r>
          </w:p>
        </w:tc>
        <w:tc>
          <w:tcPr>
            <w:tcW w:w="1812" w:type="dxa"/>
            <w:tcBorders>
              <w:left w:val="single" w:color="auto" w:sz="4" w:space="0"/>
            </w:tcBorders>
            <w:vAlign w:val="center"/>
          </w:tcPr>
          <w:p w14:paraId="21561953">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 xml:space="preserve">：≥168.5*67CM </w:t>
            </w:r>
          </w:p>
        </w:tc>
        <w:tc>
          <w:tcPr>
            <w:tcW w:w="3387" w:type="dxa"/>
            <w:tcBorders>
              <w:left w:val="single" w:color="auto" w:sz="4" w:space="0"/>
            </w:tcBorders>
            <w:vAlign w:val="center"/>
          </w:tcPr>
          <w:p w14:paraId="640738BB">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带墙面玩具</w:t>
            </w:r>
            <w:r>
              <w:rPr>
                <w:rFonts w:hint="eastAsia" w:ascii="宋体" w:hAnsi="宋体" w:cs="宋体"/>
                <w:i w:val="0"/>
                <w:iCs w:val="0"/>
                <w:color w:val="auto"/>
                <w:kern w:val="0"/>
                <w:sz w:val="21"/>
                <w:szCs w:val="21"/>
                <w:highlight w:val="none"/>
                <w:u w:val="none"/>
                <w:lang w:val="en-US" w:eastAsia="zh-CN"/>
              </w:rPr>
              <w:t>，</w:t>
            </w:r>
            <w:r>
              <w:rPr>
                <w:rFonts w:hint="eastAsia" w:ascii="宋体" w:hAnsi="宋体" w:cs="宋体"/>
                <w:b w:val="0"/>
                <w:bCs w:val="0"/>
                <w:i w:val="0"/>
                <w:iCs w:val="0"/>
                <w:color w:val="auto"/>
                <w:kern w:val="0"/>
                <w:sz w:val="21"/>
                <w:szCs w:val="21"/>
                <w:highlight w:val="none"/>
                <w:u w:val="none"/>
                <w:lang w:val="en-US" w:eastAsia="zh-CN"/>
              </w:rPr>
              <w:t>材质为：榉木、多层夹板、环保水性漆</w:t>
            </w:r>
          </w:p>
        </w:tc>
        <w:tc>
          <w:tcPr>
            <w:tcW w:w="870" w:type="dxa"/>
            <w:tcBorders>
              <w:left w:val="single" w:color="auto" w:sz="4" w:space="0"/>
            </w:tcBorders>
            <w:vAlign w:val="center"/>
          </w:tcPr>
          <w:p w14:paraId="512C886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3785ECD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1718D025">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6580" cy="518160"/>
                  <wp:effectExtent l="0" t="0" r="13970" b="15240"/>
                  <wp:docPr id="13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1"/>
                          <pic:cNvPicPr>
                            <a:picLocks noChangeAspect="1"/>
                          </pic:cNvPicPr>
                        </pic:nvPicPr>
                        <pic:blipFill>
                          <a:blip r:embed="rId91">
                            <a:lum/>
                          </a:blip>
                          <a:stretch>
                            <a:fillRect/>
                          </a:stretch>
                        </pic:blipFill>
                        <pic:spPr>
                          <a:xfrm>
                            <a:off x="0" y="0"/>
                            <a:ext cx="576580" cy="518160"/>
                          </a:xfrm>
                          <a:prstGeom prst="rect">
                            <a:avLst/>
                          </a:prstGeom>
                          <a:noFill/>
                          <a:ln>
                            <a:noFill/>
                          </a:ln>
                        </pic:spPr>
                      </pic:pic>
                    </a:graphicData>
                  </a:graphic>
                </wp:inline>
              </w:drawing>
            </w:r>
          </w:p>
        </w:tc>
      </w:tr>
      <w:tr w14:paraId="6670E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56750FCB">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102</w:t>
            </w:r>
          </w:p>
        </w:tc>
        <w:tc>
          <w:tcPr>
            <w:tcW w:w="943" w:type="dxa"/>
            <w:tcBorders>
              <w:left w:val="single" w:color="auto" w:sz="4" w:space="0"/>
            </w:tcBorders>
            <w:vAlign w:val="center"/>
          </w:tcPr>
          <w:p w14:paraId="2004765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幼儿古筝及坐凳</w:t>
            </w:r>
          </w:p>
        </w:tc>
        <w:tc>
          <w:tcPr>
            <w:tcW w:w="1812" w:type="dxa"/>
            <w:tcBorders>
              <w:left w:val="single" w:color="auto" w:sz="4" w:space="0"/>
            </w:tcBorders>
            <w:vAlign w:val="center"/>
          </w:tcPr>
          <w:p w14:paraId="725A6AB5">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迷你21弦小古筝</w:t>
            </w:r>
          </w:p>
        </w:tc>
        <w:tc>
          <w:tcPr>
            <w:tcW w:w="3387" w:type="dxa"/>
            <w:tcBorders>
              <w:left w:val="single" w:color="auto" w:sz="4" w:space="0"/>
            </w:tcBorders>
            <w:vAlign w:val="center"/>
          </w:tcPr>
          <w:p w14:paraId="7883860B">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古筝为汉宫便携式儿童乐器，红木材质；琴凳为儿童古筝专用凳子，可调节折叠可升降凳</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0536C46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555BFC2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w:t>
            </w:r>
          </w:p>
        </w:tc>
        <w:tc>
          <w:tcPr>
            <w:tcW w:w="1039" w:type="dxa"/>
            <w:tcBorders>
              <w:left w:val="single" w:color="auto" w:sz="4" w:space="0"/>
            </w:tcBorders>
            <w:vAlign w:val="center"/>
          </w:tcPr>
          <w:p w14:paraId="6F12BDB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34085" cy="396240"/>
                  <wp:effectExtent l="0" t="0" r="18415" b="3810"/>
                  <wp:docPr id="13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2"/>
                          <pic:cNvPicPr>
                            <a:picLocks noChangeAspect="1"/>
                          </pic:cNvPicPr>
                        </pic:nvPicPr>
                        <pic:blipFill>
                          <a:blip r:embed="rId92">
                            <a:lum/>
                          </a:blip>
                          <a:stretch>
                            <a:fillRect/>
                          </a:stretch>
                        </pic:blipFill>
                        <pic:spPr>
                          <a:xfrm>
                            <a:off x="0" y="0"/>
                            <a:ext cx="934085" cy="396240"/>
                          </a:xfrm>
                          <a:prstGeom prst="rect">
                            <a:avLst/>
                          </a:prstGeom>
                          <a:noFill/>
                          <a:ln>
                            <a:noFill/>
                          </a:ln>
                        </pic:spPr>
                      </pic:pic>
                    </a:graphicData>
                  </a:graphic>
                </wp:inline>
              </w:drawing>
            </w:r>
          </w:p>
        </w:tc>
      </w:tr>
      <w:tr w14:paraId="62BA9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6" w:hRule="atLeast"/>
        </w:trPr>
        <w:tc>
          <w:tcPr>
            <w:tcW w:w="627" w:type="dxa"/>
            <w:vAlign w:val="center"/>
          </w:tcPr>
          <w:p w14:paraId="3FB3C324">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103</w:t>
            </w:r>
          </w:p>
        </w:tc>
        <w:tc>
          <w:tcPr>
            <w:tcW w:w="943" w:type="dxa"/>
            <w:tcBorders>
              <w:left w:val="single" w:color="auto" w:sz="4" w:space="0"/>
            </w:tcBorders>
            <w:vAlign w:val="center"/>
          </w:tcPr>
          <w:p w14:paraId="3A3CCCF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可移动茶杯架</w:t>
            </w:r>
          </w:p>
        </w:tc>
        <w:tc>
          <w:tcPr>
            <w:tcW w:w="1812" w:type="dxa"/>
            <w:tcBorders>
              <w:left w:val="single" w:color="auto" w:sz="4" w:space="0"/>
            </w:tcBorders>
            <w:vAlign w:val="center"/>
          </w:tcPr>
          <w:p w14:paraId="470141D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45</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35</w:t>
            </w:r>
            <w:r>
              <w:rPr>
                <w:rFonts w:hint="eastAsia" w:ascii="宋体" w:hAnsi="宋体" w:eastAsia="宋体" w:cs="宋体"/>
                <w:i w:val="0"/>
                <w:iCs w:val="0"/>
                <w:color w:val="auto"/>
                <w:kern w:val="0"/>
                <w:sz w:val="21"/>
                <w:szCs w:val="21"/>
                <w:highlight w:val="none"/>
                <w:u w:val="none"/>
                <w:lang w:val="en-US" w:eastAsia="zh-CN"/>
              </w:rPr>
              <w:t>*8</w:t>
            </w:r>
            <w:r>
              <w:rPr>
                <w:rFonts w:hint="eastAsia" w:ascii="宋体" w:hAnsi="宋体" w:cs="宋体"/>
                <w:i w:val="0"/>
                <w:iCs w:val="0"/>
                <w:color w:val="auto"/>
                <w:kern w:val="0"/>
                <w:sz w:val="21"/>
                <w:szCs w:val="21"/>
                <w:highlight w:val="none"/>
                <w:u w:val="none"/>
                <w:lang w:val="en-US" w:eastAsia="zh-CN"/>
              </w:rPr>
              <w:t>7</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14:paraId="58016595">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材质：钢，环氧</w:t>
            </w:r>
            <w:r>
              <w:rPr>
                <w:rFonts w:hint="eastAsia" w:ascii="宋体" w:hAnsi="宋体" w:cs="宋体"/>
                <w:i w:val="0"/>
                <w:iCs w:val="0"/>
                <w:color w:val="auto"/>
                <w:kern w:val="0"/>
                <w:sz w:val="21"/>
                <w:szCs w:val="21"/>
                <w:highlight w:val="none"/>
                <w:u w:val="none"/>
                <w:lang w:val="en-US" w:eastAsia="zh-CN"/>
              </w:rPr>
              <w:t>粉末</w:t>
            </w:r>
            <w:r>
              <w:rPr>
                <w:rFonts w:hint="eastAsia" w:ascii="宋体" w:hAnsi="宋体" w:eastAsia="宋体" w:cs="宋体"/>
                <w:i w:val="0"/>
                <w:iCs w:val="0"/>
                <w:color w:val="auto"/>
                <w:kern w:val="0"/>
                <w:sz w:val="21"/>
                <w:szCs w:val="21"/>
                <w:highlight w:val="none"/>
                <w:u w:val="none"/>
                <w:lang w:val="en-US" w:eastAsia="zh-CN"/>
              </w:rPr>
              <w:t>涂层</w:t>
            </w:r>
            <w:r>
              <w:rPr>
                <w:rFonts w:hint="eastAsia" w:ascii="宋体" w:hAnsi="宋体" w:cs="宋体"/>
                <w:i w:val="0"/>
                <w:iCs w:val="0"/>
                <w:color w:val="auto"/>
                <w:kern w:val="0"/>
                <w:sz w:val="21"/>
                <w:szCs w:val="21"/>
                <w:highlight w:val="none"/>
                <w:u w:val="none"/>
                <w:lang w:val="en-US" w:eastAsia="zh-CN"/>
              </w:rPr>
              <w:t>；加厚钢管厚度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20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55E366E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17C78B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6F762DA5">
            <w:pPr>
              <w:pStyle w:val="14"/>
              <w:rPr>
                <w:rFonts w:hint="eastAsia"/>
                <w:lang w:val="en-US" w:eastAsia="zh-CN"/>
              </w:rPr>
            </w:pPr>
            <w:r>
              <w:rPr>
                <w:rFonts w:hint="eastAsia" w:ascii="Arial" w:hAnsi="Arial" w:eastAsia="黑体" w:cs="Arial"/>
                <w:kern w:val="2"/>
                <w:sz w:val="20"/>
                <w:szCs w:val="20"/>
                <w:lang w:val="en-US" w:eastAsia="zh-CN" w:bidi="ar-SA"/>
              </w:rPr>
              <w:drawing>
                <wp:inline distT="0" distB="0" distL="114300" distR="114300">
                  <wp:extent cx="521970" cy="779780"/>
                  <wp:effectExtent l="0" t="0" r="11430" b="1270"/>
                  <wp:docPr id="13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3"/>
                          <pic:cNvPicPr>
                            <a:picLocks noChangeAspect="1"/>
                          </pic:cNvPicPr>
                        </pic:nvPicPr>
                        <pic:blipFill>
                          <a:blip r:embed="rId93">
                            <a:lum/>
                          </a:blip>
                          <a:stretch>
                            <a:fillRect/>
                          </a:stretch>
                        </pic:blipFill>
                        <pic:spPr>
                          <a:xfrm>
                            <a:off x="0" y="0"/>
                            <a:ext cx="521970" cy="779780"/>
                          </a:xfrm>
                          <a:prstGeom prst="rect">
                            <a:avLst/>
                          </a:prstGeom>
                          <a:noFill/>
                          <a:ln>
                            <a:noFill/>
                          </a:ln>
                        </pic:spPr>
                      </pic:pic>
                    </a:graphicData>
                  </a:graphic>
                </wp:inline>
              </w:drawing>
            </w:r>
          </w:p>
        </w:tc>
      </w:tr>
      <w:tr w14:paraId="4C235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627" w:type="dxa"/>
            <w:vAlign w:val="center"/>
          </w:tcPr>
          <w:p w14:paraId="1B669F00">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104</w:t>
            </w:r>
          </w:p>
        </w:tc>
        <w:tc>
          <w:tcPr>
            <w:tcW w:w="943" w:type="dxa"/>
            <w:tcBorders>
              <w:left w:val="single" w:color="auto" w:sz="4" w:space="0"/>
            </w:tcBorders>
            <w:vAlign w:val="center"/>
          </w:tcPr>
          <w:p w14:paraId="3B19571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毛巾架</w:t>
            </w:r>
          </w:p>
        </w:tc>
        <w:tc>
          <w:tcPr>
            <w:tcW w:w="1812" w:type="dxa"/>
            <w:tcBorders>
              <w:left w:val="single" w:color="auto" w:sz="4" w:space="0"/>
            </w:tcBorders>
            <w:vAlign w:val="center"/>
          </w:tcPr>
          <w:p w14:paraId="47ED553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9</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*40*80cm（±5cm）</w:t>
            </w:r>
          </w:p>
        </w:tc>
        <w:tc>
          <w:tcPr>
            <w:tcW w:w="3387" w:type="dxa"/>
            <w:tcBorders>
              <w:left w:val="single" w:color="auto" w:sz="4" w:space="0"/>
            </w:tcBorders>
            <w:vAlign w:val="center"/>
          </w:tcPr>
          <w:p w14:paraId="1AF29EA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w:t>
            </w:r>
          </w:p>
        </w:tc>
        <w:tc>
          <w:tcPr>
            <w:tcW w:w="870" w:type="dxa"/>
            <w:tcBorders>
              <w:left w:val="single" w:color="auto" w:sz="4" w:space="0"/>
            </w:tcBorders>
            <w:vAlign w:val="center"/>
          </w:tcPr>
          <w:p w14:paraId="54FB406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B66A04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7D82678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2130" cy="527050"/>
                  <wp:effectExtent l="0" t="0" r="1270" b="6350"/>
                  <wp:docPr id="13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4"/>
                          <pic:cNvPicPr>
                            <a:picLocks noChangeAspect="1"/>
                          </pic:cNvPicPr>
                        </pic:nvPicPr>
                        <pic:blipFill>
                          <a:blip r:embed="rId94">
                            <a:lum/>
                          </a:blip>
                          <a:stretch>
                            <a:fillRect/>
                          </a:stretch>
                        </pic:blipFill>
                        <pic:spPr>
                          <a:xfrm>
                            <a:off x="0" y="0"/>
                            <a:ext cx="532130" cy="527050"/>
                          </a:xfrm>
                          <a:prstGeom prst="rect">
                            <a:avLst/>
                          </a:prstGeom>
                          <a:noFill/>
                          <a:ln>
                            <a:noFill/>
                          </a:ln>
                        </pic:spPr>
                      </pic:pic>
                    </a:graphicData>
                  </a:graphic>
                </wp:inline>
              </w:drawing>
            </w:r>
          </w:p>
        </w:tc>
      </w:tr>
      <w:tr w14:paraId="4B8E6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627" w:type="dxa"/>
            <w:vAlign w:val="center"/>
          </w:tcPr>
          <w:p w14:paraId="0D10A4DA">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105</w:t>
            </w:r>
          </w:p>
        </w:tc>
        <w:tc>
          <w:tcPr>
            <w:tcW w:w="943" w:type="dxa"/>
            <w:tcBorders>
              <w:left w:val="single" w:color="auto" w:sz="4" w:space="0"/>
            </w:tcBorders>
            <w:vAlign w:val="center"/>
          </w:tcPr>
          <w:p w14:paraId="2E05D8D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美工室桌凳</w:t>
            </w:r>
          </w:p>
        </w:tc>
        <w:tc>
          <w:tcPr>
            <w:tcW w:w="1812" w:type="dxa"/>
            <w:tcBorders>
              <w:left w:val="single" w:color="auto" w:sz="4" w:space="0"/>
            </w:tcBorders>
            <w:vAlign w:val="center"/>
          </w:tcPr>
          <w:p w14:paraId="6AF4468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120*60*75cm （±5cm） </w:t>
            </w:r>
          </w:p>
        </w:tc>
        <w:tc>
          <w:tcPr>
            <w:tcW w:w="3387" w:type="dxa"/>
            <w:tcBorders>
              <w:left w:val="single" w:color="auto" w:sz="4" w:space="0"/>
            </w:tcBorders>
            <w:vAlign w:val="center"/>
          </w:tcPr>
          <w:p w14:paraId="1D1DF228">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美工室幼儿专用桌子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材质：实木，每张桌子含</w:t>
            </w:r>
            <w:r>
              <w:rPr>
                <w:rFonts w:hint="eastAsia" w:ascii="宋体" w:hAnsi="宋体" w:cs="宋体"/>
                <w:i w:val="0"/>
                <w:iCs w:val="0"/>
                <w:color w:val="auto"/>
                <w:kern w:val="0"/>
                <w:sz w:val="21"/>
                <w:szCs w:val="21"/>
                <w:highlight w:val="none"/>
                <w:u w:val="none"/>
                <w:lang w:val="en-US" w:eastAsia="zh-CN"/>
              </w:rPr>
              <w:t>配套</w:t>
            </w:r>
            <w:r>
              <w:rPr>
                <w:rFonts w:hint="eastAsia" w:ascii="宋体" w:hAnsi="宋体" w:eastAsia="宋体" w:cs="宋体"/>
                <w:i w:val="0"/>
                <w:iCs w:val="0"/>
                <w:color w:val="auto"/>
                <w:kern w:val="0"/>
                <w:sz w:val="21"/>
                <w:szCs w:val="21"/>
                <w:highlight w:val="none"/>
                <w:u w:val="none"/>
                <w:lang w:val="en-US" w:eastAsia="zh-CN"/>
              </w:rPr>
              <w:t>12把</w:t>
            </w:r>
            <w:r>
              <w:rPr>
                <w:rFonts w:hint="eastAsia" w:ascii="宋体" w:hAnsi="宋体" w:cs="宋体"/>
                <w:i w:val="0"/>
                <w:iCs w:val="0"/>
                <w:color w:val="auto"/>
                <w:kern w:val="0"/>
                <w:sz w:val="21"/>
                <w:szCs w:val="21"/>
                <w:highlight w:val="none"/>
                <w:u w:val="none"/>
                <w:lang w:val="en-US" w:eastAsia="zh-CN"/>
              </w:rPr>
              <w:t>实木</w:t>
            </w:r>
            <w:r>
              <w:rPr>
                <w:rFonts w:hint="eastAsia" w:ascii="宋体" w:hAnsi="宋体" w:eastAsia="宋体" w:cs="宋体"/>
                <w:i w:val="0"/>
                <w:iCs w:val="0"/>
                <w:color w:val="auto"/>
                <w:kern w:val="0"/>
                <w:sz w:val="21"/>
                <w:szCs w:val="21"/>
                <w:highlight w:val="none"/>
                <w:u w:val="none"/>
                <w:lang w:val="en-US" w:eastAsia="zh-CN"/>
              </w:rPr>
              <w:t>凳子</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037228A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55F3CFC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3D15A413">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539115" cy="486410"/>
                  <wp:effectExtent l="0" t="0" r="13335" b="8890"/>
                  <wp:docPr id="13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05"/>
                          <pic:cNvPicPr>
                            <a:picLocks noChangeAspect="1"/>
                          </pic:cNvPicPr>
                        </pic:nvPicPr>
                        <pic:blipFill>
                          <a:blip r:embed="rId95">
                            <a:lum/>
                          </a:blip>
                          <a:stretch>
                            <a:fillRect/>
                          </a:stretch>
                        </pic:blipFill>
                        <pic:spPr>
                          <a:xfrm>
                            <a:off x="0" y="0"/>
                            <a:ext cx="539115" cy="486410"/>
                          </a:xfrm>
                          <a:prstGeom prst="rect">
                            <a:avLst/>
                          </a:prstGeom>
                          <a:noFill/>
                          <a:ln>
                            <a:noFill/>
                          </a:ln>
                        </pic:spPr>
                      </pic:pic>
                    </a:graphicData>
                  </a:graphic>
                </wp:inline>
              </w:drawing>
            </w:r>
          </w:p>
        </w:tc>
      </w:tr>
      <w:tr w14:paraId="29131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22F7C326">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106</w:t>
            </w:r>
          </w:p>
        </w:tc>
        <w:tc>
          <w:tcPr>
            <w:tcW w:w="943" w:type="dxa"/>
            <w:tcBorders>
              <w:left w:val="single" w:color="auto" w:sz="4" w:space="0"/>
            </w:tcBorders>
            <w:vAlign w:val="center"/>
          </w:tcPr>
          <w:p w14:paraId="7CD8BE4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木质茶杯茶桶架</w:t>
            </w:r>
          </w:p>
        </w:tc>
        <w:tc>
          <w:tcPr>
            <w:tcW w:w="1812" w:type="dxa"/>
            <w:tcBorders>
              <w:left w:val="single" w:color="auto" w:sz="4" w:space="0"/>
            </w:tcBorders>
            <w:vAlign w:val="center"/>
          </w:tcPr>
          <w:p w14:paraId="5C3106FE">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cs="宋体"/>
                <w:b w:val="0"/>
                <w:bCs w:val="0"/>
                <w:i w:val="0"/>
                <w:iCs w:val="0"/>
                <w:color w:val="auto"/>
                <w:kern w:val="0"/>
                <w:sz w:val="21"/>
                <w:szCs w:val="21"/>
                <w:highlight w:val="none"/>
                <w:u w:val="none"/>
                <w:lang w:val="en-US" w:eastAsia="zh-CN"/>
              </w:rPr>
              <w:t>整体尺寸</w:t>
            </w:r>
            <w:r>
              <w:rPr>
                <w:rFonts w:hint="eastAsia" w:ascii="宋体" w:hAnsi="宋体" w:eastAsia="宋体" w:cs="宋体"/>
                <w:b w:val="0"/>
                <w:bCs w:val="0"/>
                <w:i w:val="0"/>
                <w:iCs w:val="0"/>
                <w:color w:val="auto"/>
                <w:kern w:val="0"/>
                <w:sz w:val="21"/>
                <w:szCs w:val="21"/>
                <w:highlight w:val="none"/>
                <w:u w:val="none"/>
                <w:lang w:val="en-US" w:eastAsia="zh-CN"/>
              </w:rPr>
              <w:t>：</w:t>
            </w:r>
            <w:r>
              <w:rPr>
                <w:rFonts w:hint="eastAsia" w:ascii="宋体" w:hAnsi="宋体" w:cs="宋体"/>
                <w:b w:val="0"/>
                <w:bCs w:val="0"/>
                <w:i w:val="0"/>
                <w:iCs w:val="0"/>
                <w:color w:val="auto"/>
                <w:kern w:val="0"/>
                <w:sz w:val="21"/>
                <w:szCs w:val="21"/>
                <w:highlight w:val="none"/>
                <w:u w:val="none"/>
                <w:lang w:val="en-US" w:eastAsia="zh-CN"/>
              </w:rPr>
              <w:t>56.5*42*80cm</w:t>
            </w:r>
            <w:r>
              <w:rPr>
                <w:rFonts w:hint="eastAsia" w:ascii="宋体" w:hAnsi="宋体" w:eastAsia="宋体" w:cs="宋体"/>
                <w:b w:val="0"/>
                <w:bCs w:val="0"/>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14:paraId="1425015E">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 2、柜体：PVC封边条封边。3、胶水：优质环保型胶水。</w:t>
            </w:r>
          </w:p>
        </w:tc>
        <w:tc>
          <w:tcPr>
            <w:tcW w:w="870" w:type="dxa"/>
            <w:tcBorders>
              <w:left w:val="single" w:color="auto" w:sz="4" w:space="0"/>
            </w:tcBorders>
            <w:vAlign w:val="center"/>
          </w:tcPr>
          <w:p w14:paraId="2CB6315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9CEF8E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6DA0B3D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970" cy="537845"/>
                  <wp:effectExtent l="0" t="0" r="11430" b="14605"/>
                  <wp:docPr id="13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06"/>
                          <pic:cNvPicPr>
                            <a:picLocks noChangeAspect="1"/>
                          </pic:cNvPicPr>
                        </pic:nvPicPr>
                        <pic:blipFill>
                          <a:blip r:embed="rId96">
                            <a:lum/>
                          </a:blip>
                          <a:stretch>
                            <a:fillRect/>
                          </a:stretch>
                        </pic:blipFill>
                        <pic:spPr>
                          <a:xfrm>
                            <a:off x="0" y="0"/>
                            <a:ext cx="521970" cy="537845"/>
                          </a:xfrm>
                          <a:prstGeom prst="rect">
                            <a:avLst/>
                          </a:prstGeom>
                          <a:noFill/>
                          <a:ln>
                            <a:noFill/>
                          </a:ln>
                        </pic:spPr>
                      </pic:pic>
                    </a:graphicData>
                  </a:graphic>
                </wp:inline>
              </w:drawing>
            </w:r>
          </w:p>
        </w:tc>
      </w:tr>
      <w:tr w14:paraId="60571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543D1968">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107</w:t>
            </w:r>
          </w:p>
        </w:tc>
        <w:tc>
          <w:tcPr>
            <w:tcW w:w="943" w:type="dxa"/>
            <w:tcBorders>
              <w:left w:val="single" w:color="auto" w:sz="4" w:space="0"/>
            </w:tcBorders>
            <w:vAlign w:val="center"/>
          </w:tcPr>
          <w:p w14:paraId="4BE8ED4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木质分区架</w:t>
            </w:r>
          </w:p>
        </w:tc>
        <w:tc>
          <w:tcPr>
            <w:tcW w:w="1812" w:type="dxa"/>
            <w:tcBorders>
              <w:left w:val="single" w:color="auto" w:sz="4" w:space="0"/>
            </w:tcBorders>
            <w:vAlign w:val="center"/>
          </w:tcPr>
          <w:p w14:paraId="2F360ECC">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120</w:t>
            </w:r>
            <w:r>
              <w:rPr>
                <w:rFonts w:hint="eastAsia" w:ascii="宋体" w:hAnsi="宋体" w:eastAsia="宋体" w:cs="宋体"/>
                <w:i w:val="0"/>
                <w:iCs w:val="0"/>
                <w:color w:val="auto"/>
                <w:kern w:val="0"/>
                <w:sz w:val="21"/>
                <w:szCs w:val="21"/>
                <w:highlight w:val="none"/>
                <w:u w:val="none"/>
                <w:lang w:val="en-US" w:eastAsia="zh-CN"/>
              </w:rPr>
              <w:t>cm*30cm*</w:t>
            </w:r>
            <w:r>
              <w:rPr>
                <w:rFonts w:hint="eastAsia" w:ascii="宋体" w:hAnsi="宋体" w:cs="宋体"/>
                <w:i w:val="0"/>
                <w:iCs w:val="0"/>
                <w:color w:val="auto"/>
                <w:kern w:val="0"/>
                <w:sz w:val="21"/>
                <w:szCs w:val="21"/>
                <w:highlight w:val="none"/>
                <w:u w:val="none"/>
                <w:lang w:val="en-US" w:eastAsia="zh-CN"/>
              </w:rPr>
              <w:t>75</w:t>
            </w:r>
            <w:r>
              <w:rPr>
                <w:rFonts w:hint="eastAsia" w:ascii="宋体" w:hAnsi="宋体" w:eastAsia="宋体" w:cs="宋体"/>
                <w:i w:val="0"/>
                <w:iCs w:val="0"/>
                <w:color w:val="auto"/>
                <w:kern w:val="0"/>
                <w:sz w:val="21"/>
                <w:szCs w:val="21"/>
                <w:highlight w:val="none"/>
                <w:u w:val="none"/>
                <w:lang w:val="en-US" w:eastAsia="zh-CN"/>
              </w:rPr>
              <w:t xml:space="preserve">cm（±5cm） </w:t>
            </w:r>
          </w:p>
        </w:tc>
        <w:tc>
          <w:tcPr>
            <w:tcW w:w="3387" w:type="dxa"/>
            <w:tcBorders>
              <w:left w:val="single" w:color="auto" w:sz="4" w:space="0"/>
            </w:tcBorders>
            <w:vAlign w:val="center"/>
          </w:tcPr>
          <w:p w14:paraId="518B84D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 2、柜体：PVC封边条封边。3、胶水：优质环保型胶水。</w:t>
            </w:r>
          </w:p>
        </w:tc>
        <w:tc>
          <w:tcPr>
            <w:tcW w:w="870" w:type="dxa"/>
            <w:tcBorders>
              <w:left w:val="single" w:color="auto" w:sz="4" w:space="0"/>
            </w:tcBorders>
            <w:vAlign w:val="center"/>
          </w:tcPr>
          <w:p w14:paraId="66F024F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364F5E8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72</w:t>
            </w:r>
          </w:p>
        </w:tc>
        <w:tc>
          <w:tcPr>
            <w:tcW w:w="1039" w:type="dxa"/>
            <w:tcBorders>
              <w:left w:val="single" w:color="auto" w:sz="4" w:space="0"/>
            </w:tcBorders>
            <w:vAlign w:val="center"/>
          </w:tcPr>
          <w:p w14:paraId="6CD3ABA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85775" cy="377825"/>
                  <wp:effectExtent l="0" t="0" r="9525" b="3175"/>
                  <wp:docPr id="13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07"/>
                          <pic:cNvPicPr>
                            <a:picLocks noChangeAspect="1"/>
                          </pic:cNvPicPr>
                        </pic:nvPicPr>
                        <pic:blipFill>
                          <a:blip r:embed="rId97">
                            <a:lum/>
                          </a:blip>
                          <a:stretch>
                            <a:fillRect/>
                          </a:stretch>
                        </pic:blipFill>
                        <pic:spPr>
                          <a:xfrm>
                            <a:off x="0" y="0"/>
                            <a:ext cx="485775" cy="377825"/>
                          </a:xfrm>
                          <a:prstGeom prst="rect">
                            <a:avLst/>
                          </a:prstGeom>
                          <a:noFill/>
                          <a:ln>
                            <a:noFill/>
                          </a:ln>
                        </pic:spPr>
                      </pic:pic>
                    </a:graphicData>
                  </a:graphic>
                </wp:inline>
              </w:drawing>
            </w:r>
          </w:p>
        </w:tc>
      </w:tr>
      <w:tr w14:paraId="071B6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F8DAC23">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108</w:t>
            </w:r>
          </w:p>
        </w:tc>
        <w:tc>
          <w:tcPr>
            <w:tcW w:w="943" w:type="dxa"/>
            <w:tcBorders>
              <w:left w:val="single" w:color="auto" w:sz="4" w:space="0"/>
            </w:tcBorders>
            <w:vAlign w:val="center"/>
          </w:tcPr>
          <w:p w14:paraId="596A4A3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木质区域柜</w:t>
            </w:r>
          </w:p>
        </w:tc>
        <w:tc>
          <w:tcPr>
            <w:tcW w:w="1812" w:type="dxa"/>
            <w:tcBorders>
              <w:left w:val="single" w:color="auto" w:sz="4" w:space="0"/>
            </w:tcBorders>
            <w:vAlign w:val="center"/>
          </w:tcPr>
          <w:p w14:paraId="1198193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120</w:t>
            </w:r>
            <w:r>
              <w:rPr>
                <w:rFonts w:hint="eastAsia" w:ascii="宋体" w:hAnsi="宋体" w:eastAsia="宋体" w:cs="宋体"/>
                <w:i w:val="0"/>
                <w:iCs w:val="0"/>
                <w:color w:val="auto"/>
                <w:kern w:val="0"/>
                <w:sz w:val="21"/>
                <w:szCs w:val="21"/>
                <w:highlight w:val="none"/>
                <w:u w:val="none"/>
                <w:lang w:val="en-US" w:eastAsia="zh-CN"/>
              </w:rPr>
              <w:t>cm*30cm*</w:t>
            </w:r>
            <w:r>
              <w:rPr>
                <w:rFonts w:hint="eastAsia" w:ascii="宋体" w:hAnsi="宋体" w:cs="宋体"/>
                <w:i w:val="0"/>
                <w:iCs w:val="0"/>
                <w:color w:val="auto"/>
                <w:kern w:val="0"/>
                <w:sz w:val="21"/>
                <w:szCs w:val="21"/>
                <w:highlight w:val="none"/>
                <w:u w:val="none"/>
                <w:lang w:val="en-US" w:eastAsia="zh-CN"/>
              </w:rPr>
              <w:t>75</w:t>
            </w:r>
            <w:r>
              <w:rPr>
                <w:rFonts w:hint="eastAsia" w:ascii="宋体" w:hAnsi="宋体" w:eastAsia="宋体" w:cs="宋体"/>
                <w:i w:val="0"/>
                <w:iCs w:val="0"/>
                <w:color w:val="auto"/>
                <w:kern w:val="0"/>
                <w:sz w:val="21"/>
                <w:szCs w:val="21"/>
                <w:highlight w:val="none"/>
                <w:u w:val="none"/>
                <w:lang w:val="en-US" w:eastAsia="zh-CN"/>
              </w:rPr>
              <w:t xml:space="preserve">cm（±5cm） </w:t>
            </w:r>
          </w:p>
        </w:tc>
        <w:tc>
          <w:tcPr>
            <w:tcW w:w="3387" w:type="dxa"/>
            <w:tcBorders>
              <w:left w:val="single" w:color="auto" w:sz="4" w:space="0"/>
            </w:tcBorders>
            <w:vAlign w:val="center"/>
          </w:tcPr>
          <w:p w14:paraId="6311E474">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cm，经干燥处理，芯层整齐，密实度好，且无虫蛀、腐朽等缺陷。2、柜体：外露部件</w:t>
            </w:r>
            <w:r>
              <w:rPr>
                <w:rFonts w:hint="eastAsia" w:ascii="宋体" w:hAnsi="宋体" w:cs="宋体"/>
                <w:i w:val="0"/>
                <w:iCs w:val="0"/>
                <w:color w:val="auto"/>
                <w:kern w:val="0"/>
                <w:sz w:val="21"/>
                <w:szCs w:val="21"/>
                <w:highlight w:val="none"/>
                <w:u w:val="none"/>
                <w:lang w:val="en-US" w:eastAsia="zh-CN"/>
              </w:rPr>
              <w:t>边道</w:t>
            </w:r>
            <w:r>
              <w:rPr>
                <w:rFonts w:hint="eastAsia" w:ascii="宋体" w:hAnsi="宋体" w:eastAsia="宋体" w:cs="宋体"/>
                <w:i w:val="0"/>
                <w:iCs w:val="0"/>
                <w:color w:val="auto"/>
                <w:kern w:val="0"/>
                <w:sz w:val="21"/>
                <w:szCs w:val="21"/>
                <w:highlight w:val="none"/>
                <w:u w:val="none"/>
                <w:lang w:val="en-US" w:eastAsia="zh-CN"/>
              </w:rPr>
              <w:t xml:space="preserve">R5mm圆角，圆边圆角，PVC封边条封边。3、胶水：优质环保型胶水。 </w:t>
            </w:r>
            <w:r>
              <w:rPr>
                <w:rFonts w:hint="eastAsia" w:ascii="宋体" w:hAnsi="宋体" w:cs="宋体"/>
                <w:i w:val="0"/>
                <w:iCs w:val="0"/>
                <w:color w:val="auto"/>
                <w:kern w:val="0"/>
                <w:sz w:val="21"/>
                <w:szCs w:val="21"/>
                <w:highlight w:val="none"/>
                <w:u w:val="none"/>
                <w:lang w:val="en-US" w:eastAsia="zh-CN"/>
              </w:rPr>
              <w:t>带背板</w:t>
            </w:r>
          </w:p>
        </w:tc>
        <w:tc>
          <w:tcPr>
            <w:tcW w:w="870" w:type="dxa"/>
            <w:tcBorders>
              <w:left w:val="single" w:color="auto" w:sz="4" w:space="0"/>
            </w:tcBorders>
            <w:vAlign w:val="center"/>
          </w:tcPr>
          <w:p w14:paraId="6CA9B96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4AFBFD6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180</w:t>
            </w:r>
          </w:p>
        </w:tc>
        <w:tc>
          <w:tcPr>
            <w:tcW w:w="1039" w:type="dxa"/>
            <w:tcBorders>
              <w:left w:val="single" w:color="auto" w:sz="4" w:space="0"/>
            </w:tcBorders>
            <w:vAlign w:val="center"/>
          </w:tcPr>
          <w:p w14:paraId="0137327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46735" cy="394335"/>
                  <wp:effectExtent l="0" t="0" r="5715" b="5715"/>
                  <wp:docPr id="13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08"/>
                          <pic:cNvPicPr>
                            <a:picLocks noChangeAspect="1"/>
                          </pic:cNvPicPr>
                        </pic:nvPicPr>
                        <pic:blipFill>
                          <a:blip r:embed="rId98">
                            <a:lum/>
                          </a:blip>
                          <a:stretch>
                            <a:fillRect/>
                          </a:stretch>
                        </pic:blipFill>
                        <pic:spPr>
                          <a:xfrm>
                            <a:off x="0" y="0"/>
                            <a:ext cx="546735" cy="394335"/>
                          </a:xfrm>
                          <a:prstGeom prst="rect">
                            <a:avLst/>
                          </a:prstGeom>
                          <a:noFill/>
                          <a:ln>
                            <a:noFill/>
                          </a:ln>
                        </pic:spPr>
                      </pic:pic>
                    </a:graphicData>
                  </a:graphic>
                </wp:inline>
              </w:drawing>
            </w:r>
          </w:p>
        </w:tc>
      </w:tr>
      <w:tr w14:paraId="3FD93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trPr>
        <w:tc>
          <w:tcPr>
            <w:tcW w:w="627" w:type="dxa"/>
            <w:vAlign w:val="center"/>
          </w:tcPr>
          <w:p w14:paraId="7025DC5C">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109</w:t>
            </w:r>
          </w:p>
        </w:tc>
        <w:tc>
          <w:tcPr>
            <w:tcW w:w="943" w:type="dxa"/>
            <w:tcBorders>
              <w:left w:val="single" w:color="auto" w:sz="4" w:space="0"/>
            </w:tcBorders>
            <w:vAlign w:val="center"/>
          </w:tcPr>
          <w:p w14:paraId="2BA3954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木质书柜</w:t>
            </w:r>
          </w:p>
        </w:tc>
        <w:tc>
          <w:tcPr>
            <w:tcW w:w="1812" w:type="dxa"/>
            <w:tcBorders>
              <w:left w:val="single" w:color="auto" w:sz="4" w:space="0"/>
            </w:tcBorders>
            <w:vAlign w:val="center"/>
          </w:tcPr>
          <w:p w14:paraId="032C8D6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80cm*30cm*80cm （±5cm） </w:t>
            </w:r>
          </w:p>
        </w:tc>
        <w:tc>
          <w:tcPr>
            <w:tcW w:w="3387" w:type="dxa"/>
            <w:tcBorders>
              <w:left w:val="single" w:color="auto" w:sz="4" w:space="0"/>
            </w:tcBorders>
            <w:vAlign w:val="center"/>
          </w:tcPr>
          <w:p w14:paraId="73D7A2AE">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结构：全实木结构，结构牢固满足收纳要求</w:t>
            </w:r>
          </w:p>
        </w:tc>
        <w:tc>
          <w:tcPr>
            <w:tcW w:w="870" w:type="dxa"/>
            <w:tcBorders>
              <w:left w:val="single" w:color="auto" w:sz="4" w:space="0"/>
            </w:tcBorders>
            <w:vAlign w:val="center"/>
          </w:tcPr>
          <w:p w14:paraId="4F2B775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6FFCC3D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14:paraId="3E64D99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8320" cy="491490"/>
                  <wp:effectExtent l="0" t="0" r="5080" b="3810"/>
                  <wp:docPr id="14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9"/>
                          <pic:cNvPicPr>
                            <a:picLocks noChangeAspect="1"/>
                          </pic:cNvPicPr>
                        </pic:nvPicPr>
                        <pic:blipFill>
                          <a:blip r:embed="rId28">
                            <a:lum/>
                          </a:blip>
                          <a:stretch>
                            <a:fillRect/>
                          </a:stretch>
                        </pic:blipFill>
                        <pic:spPr>
                          <a:xfrm>
                            <a:off x="0" y="0"/>
                            <a:ext cx="528320" cy="491490"/>
                          </a:xfrm>
                          <a:prstGeom prst="rect">
                            <a:avLst/>
                          </a:prstGeom>
                          <a:noFill/>
                          <a:ln>
                            <a:noFill/>
                          </a:ln>
                        </pic:spPr>
                      </pic:pic>
                    </a:graphicData>
                  </a:graphic>
                </wp:inline>
              </w:drawing>
            </w:r>
          </w:p>
        </w:tc>
      </w:tr>
      <w:tr w14:paraId="5FB7C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02ECB429">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110</w:t>
            </w:r>
          </w:p>
        </w:tc>
        <w:tc>
          <w:tcPr>
            <w:tcW w:w="943" w:type="dxa"/>
            <w:tcBorders>
              <w:left w:val="single" w:color="auto" w:sz="4" w:space="0"/>
            </w:tcBorders>
            <w:vAlign w:val="center"/>
          </w:tcPr>
          <w:p w14:paraId="4AF40FC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木质幼儿床</w:t>
            </w:r>
          </w:p>
        </w:tc>
        <w:tc>
          <w:tcPr>
            <w:tcW w:w="1812" w:type="dxa"/>
            <w:tcBorders>
              <w:left w:val="single" w:color="auto" w:sz="4" w:space="0"/>
            </w:tcBorders>
            <w:vAlign w:val="center"/>
          </w:tcPr>
          <w:p w14:paraId="4E3C04C7">
            <w:pPr>
              <w:widowControl/>
              <w:jc w:val="left"/>
              <w:textAlignment w:val="center"/>
              <w:rPr>
                <w:rFonts w:ascii="宋体" w:hAnsi="宋体" w:eastAsia="宋体" w:cs="宋体"/>
                <w:b/>
                <w:bCs/>
                <w:color w:val="auto"/>
                <w:sz w:val="21"/>
                <w:szCs w:val="21"/>
                <w:highlight w:val="none"/>
              </w:rPr>
            </w:pP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 xml:space="preserve">：156cm长70cm宽120cm高（±5cm） </w:t>
            </w:r>
          </w:p>
        </w:tc>
        <w:tc>
          <w:tcPr>
            <w:tcW w:w="3387" w:type="dxa"/>
            <w:tcBorders>
              <w:left w:val="single" w:color="auto" w:sz="4" w:space="0"/>
            </w:tcBorders>
            <w:vAlign w:val="center"/>
          </w:tcPr>
          <w:p w14:paraId="576B28B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 、材质：木制，板材厚度≥1.5cm，一共四层，可抽拉，带万向轮方便移动。</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2、绿色环保无毒涂层技术，附着力强、耐冲击、耐磨、耐冷热表面光滑无毛刺，无棱角处理，整体产品结构稳固，使用长久。</w:t>
            </w:r>
          </w:p>
          <w:p w14:paraId="1F9A9143">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w:t>
            </w:r>
            <w:r>
              <w:rPr>
                <w:rFonts w:hint="eastAsia" w:ascii="宋体" w:hAnsi="宋体" w:cs="宋体"/>
                <w:b/>
                <w:bCs/>
                <w:color w:val="auto"/>
                <w:sz w:val="21"/>
                <w:szCs w:val="21"/>
                <w:highlight w:val="none"/>
                <w:lang w:eastAsia="zh-CN"/>
              </w:rPr>
              <w:t>检测报告</w:t>
            </w:r>
            <w:r>
              <w:rPr>
                <w:rFonts w:ascii="宋体" w:hAnsi="宋体" w:eastAsia="宋体" w:cs="宋体"/>
                <w:b/>
                <w:bCs/>
                <w:color w:val="auto"/>
                <w:sz w:val="21"/>
                <w:szCs w:val="21"/>
                <w:highlight w:val="none"/>
              </w:rPr>
              <w:t>扫描件或图片。需提供所投产品的CCC产品认证证书扫描件或图片</w:t>
            </w:r>
          </w:p>
        </w:tc>
        <w:tc>
          <w:tcPr>
            <w:tcW w:w="870" w:type="dxa"/>
            <w:tcBorders>
              <w:left w:val="single" w:color="auto" w:sz="4" w:space="0"/>
            </w:tcBorders>
            <w:vAlign w:val="center"/>
          </w:tcPr>
          <w:p w14:paraId="67F7168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5FAD2C6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150</w:t>
            </w:r>
          </w:p>
        </w:tc>
        <w:tc>
          <w:tcPr>
            <w:tcW w:w="1039" w:type="dxa"/>
            <w:tcBorders>
              <w:left w:val="single" w:color="auto" w:sz="4" w:space="0"/>
            </w:tcBorders>
            <w:vAlign w:val="center"/>
          </w:tcPr>
          <w:p w14:paraId="5249758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0875" cy="671830"/>
                  <wp:effectExtent l="0" t="0" r="15875" b="13970"/>
                  <wp:docPr id="14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0"/>
                          <pic:cNvPicPr>
                            <a:picLocks noChangeAspect="1"/>
                          </pic:cNvPicPr>
                        </pic:nvPicPr>
                        <pic:blipFill>
                          <a:blip r:embed="rId99">
                            <a:lum/>
                          </a:blip>
                          <a:stretch>
                            <a:fillRect/>
                          </a:stretch>
                        </pic:blipFill>
                        <pic:spPr>
                          <a:xfrm>
                            <a:off x="0" y="0"/>
                            <a:ext cx="650875" cy="671830"/>
                          </a:xfrm>
                          <a:prstGeom prst="rect">
                            <a:avLst/>
                          </a:prstGeom>
                          <a:noFill/>
                          <a:ln>
                            <a:noFill/>
                          </a:ln>
                        </pic:spPr>
                      </pic:pic>
                    </a:graphicData>
                  </a:graphic>
                </wp:inline>
              </w:drawing>
            </w:r>
          </w:p>
        </w:tc>
      </w:tr>
      <w:tr w14:paraId="7BACB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E4AB73A">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111</w:t>
            </w:r>
          </w:p>
        </w:tc>
        <w:tc>
          <w:tcPr>
            <w:tcW w:w="943" w:type="dxa"/>
            <w:tcBorders>
              <w:left w:val="single" w:color="auto" w:sz="4" w:space="0"/>
            </w:tcBorders>
            <w:vAlign w:val="center"/>
          </w:tcPr>
          <w:p w14:paraId="4CF8F39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木质幼儿椅子</w:t>
            </w:r>
          </w:p>
        </w:tc>
        <w:tc>
          <w:tcPr>
            <w:tcW w:w="1812" w:type="dxa"/>
            <w:tcBorders>
              <w:left w:val="single" w:color="auto" w:sz="4" w:space="0"/>
            </w:tcBorders>
            <w:vAlign w:val="center"/>
          </w:tcPr>
          <w:p w14:paraId="7B93F61F">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29*29*51cm（坐高28cm）（±5cm） </w:t>
            </w:r>
            <w:r>
              <w:rPr>
                <w:rFonts w:hint="eastAsia" w:ascii="宋体" w:hAnsi="宋体" w:eastAsia="宋体" w:cs="宋体"/>
                <w:i w:val="0"/>
                <w:iCs w:val="0"/>
                <w:color w:val="auto"/>
                <w:kern w:val="0"/>
                <w:sz w:val="21"/>
                <w:szCs w:val="21"/>
                <w:highlight w:val="none"/>
                <w:u w:val="none"/>
                <w:lang w:val="en-US" w:eastAsia="zh-CN"/>
              </w:rPr>
              <w:br w:type="textWrapping"/>
            </w:r>
          </w:p>
        </w:tc>
        <w:tc>
          <w:tcPr>
            <w:tcW w:w="3387" w:type="dxa"/>
            <w:tcBorders>
              <w:left w:val="single" w:color="auto" w:sz="4" w:space="0"/>
            </w:tcBorders>
            <w:vAlign w:val="center"/>
          </w:tcPr>
          <w:p w14:paraId="33CF0BC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 、材质：木制，板材厚度≥1.5cm，2、绿色环保无毒涂层技术，附着力强、耐冲击、耐磨、耐冷热。</w:t>
            </w:r>
          </w:p>
          <w:p w14:paraId="7B7C4193">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w:t>
            </w:r>
            <w:r>
              <w:rPr>
                <w:rFonts w:hint="eastAsia" w:ascii="宋体" w:hAnsi="宋体" w:cs="宋体"/>
                <w:b/>
                <w:bCs/>
                <w:color w:val="auto"/>
                <w:sz w:val="21"/>
                <w:szCs w:val="21"/>
                <w:highlight w:val="none"/>
                <w:lang w:eastAsia="zh-CN"/>
              </w:rPr>
              <w:t>检测报告</w:t>
            </w:r>
            <w:r>
              <w:rPr>
                <w:rFonts w:ascii="宋体" w:hAnsi="宋体" w:eastAsia="宋体" w:cs="宋体"/>
                <w:b/>
                <w:bCs/>
                <w:color w:val="auto"/>
                <w:sz w:val="21"/>
                <w:szCs w:val="21"/>
                <w:highlight w:val="none"/>
              </w:rPr>
              <w:t>扫描件或图片</w:t>
            </w:r>
            <w:r>
              <w:rPr>
                <w:rFonts w:ascii="宋体" w:hAnsi="宋体" w:eastAsia="宋体" w:cs="宋体"/>
                <w:color w:val="auto"/>
                <w:sz w:val="21"/>
                <w:szCs w:val="21"/>
                <w:highlight w:val="none"/>
              </w:rPr>
              <w:t>。</w:t>
            </w:r>
            <w:r>
              <w:rPr>
                <w:rFonts w:ascii="宋体" w:hAnsi="宋体" w:eastAsia="宋体" w:cs="宋体"/>
                <w:b/>
                <w:bCs/>
                <w:color w:val="auto"/>
                <w:sz w:val="21"/>
                <w:szCs w:val="21"/>
                <w:highlight w:val="none"/>
              </w:rPr>
              <w:t>需提供所投产品的CCC产品认证证书扫描件或图</w:t>
            </w:r>
            <w:r>
              <w:rPr>
                <w:rFonts w:ascii="宋体" w:hAnsi="宋体" w:eastAsia="宋体" w:cs="宋体"/>
                <w:b/>
                <w:bCs/>
                <w:sz w:val="21"/>
                <w:szCs w:val="21"/>
                <w:highlight w:val="none"/>
              </w:rPr>
              <w:t>片</w:t>
            </w:r>
          </w:p>
        </w:tc>
        <w:tc>
          <w:tcPr>
            <w:tcW w:w="870" w:type="dxa"/>
            <w:tcBorders>
              <w:left w:val="single" w:color="auto" w:sz="4" w:space="0"/>
            </w:tcBorders>
            <w:vAlign w:val="center"/>
          </w:tcPr>
          <w:p w14:paraId="41CAA50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14:paraId="678B552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500</w:t>
            </w:r>
          </w:p>
        </w:tc>
        <w:tc>
          <w:tcPr>
            <w:tcW w:w="1039" w:type="dxa"/>
            <w:tcBorders>
              <w:left w:val="single" w:color="auto" w:sz="4" w:space="0"/>
            </w:tcBorders>
            <w:vAlign w:val="center"/>
          </w:tcPr>
          <w:p w14:paraId="17A2762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5960" cy="593090"/>
                  <wp:effectExtent l="0" t="0" r="8890" b="16510"/>
                  <wp:docPr id="14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1"/>
                          <pic:cNvPicPr>
                            <a:picLocks noChangeAspect="1"/>
                          </pic:cNvPicPr>
                        </pic:nvPicPr>
                        <pic:blipFill>
                          <a:blip r:embed="rId100">
                            <a:lum/>
                          </a:blip>
                          <a:stretch>
                            <a:fillRect/>
                          </a:stretch>
                        </pic:blipFill>
                        <pic:spPr>
                          <a:xfrm>
                            <a:off x="0" y="0"/>
                            <a:ext cx="695960" cy="593090"/>
                          </a:xfrm>
                          <a:prstGeom prst="rect">
                            <a:avLst/>
                          </a:prstGeom>
                          <a:noFill/>
                          <a:ln>
                            <a:noFill/>
                          </a:ln>
                        </pic:spPr>
                      </pic:pic>
                    </a:graphicData>
                  </a:graphic>
                </wp:inline>
              </w:drawing>
            </w:r>
          </w:p>
        </w:tc>
      </w:tr>
      <w:tr w14:paraId="42D1E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45CB46C9">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112</w:t>
            </w:r>
          </w:p>
        </w:tc>
        <w:tc>
          <w:tcPr>
            <w:tcW w:w="943" w:type="dxa"/>
            <w:tcBorders>
              <w:left w:val="single" w:color="auto" w:sz="4" w:space="0"/>
            </w:tcBorders>
            <w:vAlign w:val="center"/>
          </w:tcPr>
          <w:p w14:paraId="05F1AAB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木质幼儿桌子</w:t>
            </w:r>
          </w:p>
        </w:tc>
        <w:tc>
          <w:tcPr>
            <w:tcW w:w="1812" w:type="dxa"/>
            <w:tcBorders>
              <w:left w:val="single" w:color="auto" w:sz="4" w:space="0"/>
            </w:tcBorders>
            <w:vAlign w:val="center"/>
          </w:tcPr>
          <w:p w14:paraId="18FADABD">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60*60*52cm</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 xml:space="preserve">（±5cm） </w:t>
            </w:r>
          </w:p>
        </w:tc>
        <w:tc>
          <w:tcPr>
            <w:tcW w:w="3387" w:type="dxa"/>
            <w:tcBorders>
              <w:left w:val="single" w:color="auto" w:sz="4" w:space="0"/>
            </w:tcBorders>
            <w:vAlign w:val="center"/>
          </w:tcPr>
          <w:p w14:paraId="09338005">
            <w:pPr>
              <w:widowControl/>
              <w:numPr>
                <w:ilvl w:val="0"/>
                <w:numId w:val="2"/>
              </w:numPr>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木质</w:t>
            </w:r>
            <w:r>
              <w:rPr>
                <w:rFonts w:hint="eastAsia" w:ascii="宋体" w:hAnsi="宋体" w:eastAsia="宋体" w:cs="宋体"/>
                <w:i w:val="0"/>
                <w:iCs w:val="0"/>
                <w:color w:val="auto"/>
                <w:kern w:val="0"/>
                <w:sz w:val="21"/>
                <w:szCs w:val="21"/>
                <w:highlight w:val="none"/>
                <w:u w:val="none"/>
                <w:lang w:val="en-US" w:eastAsia="zh-CN"/>
              </w:rPr>
              <w:t>，板材厚度≥1.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cm，2、绿色环保无毒涂层技术，附着力强、耐冲击、耐磨、耐冷热。</w:t>
            </w:r>
          </w:p>
          <w:p w14:paraId="229E2A23">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w:t>
            </w:r>
            <w:r>
              <w:rPr>
                <w:rFonts w:hint="eastAsia" w:ascii="宋体" w:hAnsi="宋体" w:cs="宋体"/>
                <w:b/>
                <w:bCs/>
                <w:color w:val="auto"/>
                <w:sz w:val="21"/>
                <w:szCs w:val="21"/>
                <w:highlight w:val="none"/>
                <w:lang w:eastAsia="zh-CN"/>
              </w:rPr>
              <w:t>检测报告</w:t>
            </w:r>
            <w:r>
              <w:rPr>
                <w:rFonts w:ascii="宋体" w:hAnsi="宋体" w:eastAsia="宋体" w:cs="宋体"/>
                <w:b/>
                <w:bCs/>
                <w:color w:val="auto"/>
                <w:sz w:val="21"/>
                <w:szCs w:val="21"/>
                <w:highlight w:val="none"/>
              </w:rPr>
              <w:t>扫描件或图片。</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14:paraId="6AAAF57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18998C5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14:paraId="097DE243">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93090" cy="536575"/>
                  <wp:effectExtent l="0" t="0" r="16510" b="15875"/>
                  <wp:docPr id="14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2"/>
                          <pic:cNvPicPr>
                            <a:picLocks noChangeAspect="1"/>
                          </pic:cNvPicPr>
                        </pic:nvPicPr>
                        <pic:blipFill>
                          <a:blip r:embed="rId101">
                            <a:lum/>
                          </a:blip>
                          <a:stretch>
                            <a:fillRect/>
                          </a:stretch>
                        </pic:blipFill>
                        <pic:spPr>
                          <a:xfrm>
                            <a:off x="0" y="0"/>
                            <a:ext cx="593090" cy="536575"/>
                          </a:xfrm>
                          <a:prstGeom prst="rect">
                            <a:avLst/>
                          </a:prstGeom>
                          <a:noFill/>
                          <a:ln>
                            <a:noFill/>
                          </a:ln>
                        </pic:spPr>
                      </pic:pic>
                    </a:graphicData>
                  </a:graphic>
                </wp:inline>
              </w:drawing>
            </w:r>
          </w:p>
        </w:tc>
      </w:tr>
      <w:tr w14:paraId="2AD4B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627" w:type="dxa"/>
            <w:vAlign w:val="center"/>
          </w:tcPr>
          <w:p w14:paraId="5AD062E3">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113</w:t>
            </w:r>
          </w:p>
        </w:tc>
        <w:tc>
          <w:tcPr>
            <w:tcW w:w="943" w:type="dxa"/>
            <w:tcBorders>
              <w:left w:val="single" w:color="auto" w:sz="4" w:space="0"/>
            </w:tcBorders>
            <w:vAlign w:val="center"/>
          </w:tcPr>
          <w:p w14:paraId="51527914">
            <w:pPr>
              <w:rPr>
                <w:color w:val="auto"/>
                <w:highlight w:val="none"/>
              </w:rPr>
            </w:pPr>
            <w:r>
              <w:rPr>
                <w:rFonts w:hint="eastAsia" w:ascii="宋体" w:hAnsi="宋体" w:eastAsia="宋体" w:cs="宋体"/>
                <w:b/>
                <w:bCs/>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木质幼儿桌子</w:t>
            </w:r>
          </w:p>
        </w:tc>
        <w:tc>
          <w:tcPr>
            <w:tcW w:w="1812" w:type="dxa"/>
            <w:tcBorders>
              <w:left w:val="single" w:color="auto" w:sz="4" w:space="0"/>
            </w:tcBorders>
            <w:vAlign w:val="center"/>
          </w:tcPr>
          <w:p w14:paraId="4363CE52">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120*60*60cm</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 xml:space="preserve">（±5cm） </w:t>
            </w:r>
          </w:p>
        </w:tc>
        <w:tc>
          <w:tcPr>
            <w:tcW w:w="3387" w:type="dxa"/>
            <w:tcBorders>
              <w:left w:val="single" w:color="auto" w:sz="4" w:space="0"/>
            </w:tcBorders>
            <w:vAlign w:val="center"/>
          </w:tcPr>
          <w:p w14:paraId="1E93A460">
            <w:pPr>
              <w:widowControl/>
              <w:numPr>
                <w:ilvl w:val="0"/>
                <w:numId w:val="3"/>
              </w:numPr>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木质</w:t>
            </w:r>
            <w:r>
              <w:rPr>
                <w:rFonts w:hint="eastAsia" w:ascii="宋体" w:hAnsi="宋体" w:eastAsia="宋体" w:cs="宋体"/>
                <w:i w:val="0"/>
                <w:iCs w:val="0"/>
                <w:color w:val="auto"/>
                <w:kern w:val="0"/>
                <w:sz w:val="21"/>
                <w:szCs w:val="21"/>
                <w:highlight w:val="none"/>
                <w:u w:val="none"/>
                <w:lang w:val="en-US" w:eastAsia="zh-CN"/>
              </w:rPr>
              <w:t>，板材厚度≥1.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cm，2、绿色环保无毒涂层技术，附着力强、耐冲击、耐磨、耐冷热。</w:t>
            </w:r>
          </w:p>
          <w:p w14:paraId="4140EAD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w:t>
            </w:r>
            <w:r>
              <w:rPr>
                <w:rFonts w:hint="eastAsia" w:ascii="宋体" w:hAnsi="宋体" w:cs="宋体"/>
                <w:b/>
                <w:bCs/>
                <w:color w:val="auto"/>
                <w:sz w:val="21"/>
                <w:szCs w:val="21"/>
                <w:highlight w:val="none"/>
                <w:lang w:eastAsia="zh-CN"/>
              </w:rPr>
              <w:t>检测报告</w:t>
            </w:r>
            <w:r>
              <w:rPr>
                <w:rFonts w:ascii="宋体" w:hAnsi="宋体" w:eastAsia="宋体" w:cs="宋体"/>
                <w:b/>
                <w:bCs/>
                <w:color w:val="auto"/>
                <w:sz w:val="21"/>
                <w:szCs w:val="21"/>
                <w:highlight w:val="none"/>
              </w:rPr>
              <w:t>扫描件或图片。</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14:paraId="036E92E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5E8D7D2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130</w:t>
            </w:r>
          </w:p>
        </w:tc>
        <w:tc>
          <w:tcPr>
            <w:tcW w:w="1039" w:type="dxa"/>
            <w:tcBorders>
              <w:left w:val="single" w:color="auto" w:sz="4" w:space="0"/>
            </w:tcBorders>
            <w:vAlign w:val="center"/>
          </w:tcPr>
          <w:p w14:paraId="44C6A2A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2460" cy="634365"/>
                  <wp:effectExtent l="0" t="0" r="15240" b="13335"/>
                  <wp:docPr id="14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13"/>
                          <pic:cNvPicPr>
                            <a:picLocks noChangeAspect="1"/>
                          </pic:cNvPicPr>
                        </pic:nvPicPr>
                        <pic:blipFill>
                          <a:blip r:embed="rId101">
                            <a:lum/>
                          </a:blip>
                          <a:stretch>
                            <a:fillRect/>
                          </a:stretch>
                        </pic:blipFill>
                        <pic:spPr>
                          <a:xfrm>
                            <a:off x="0" y="0"/>
                            <a:ext cx="632460" cy="634365"/>
                          </a:xfrm>
                          <a:prstGeom prst="rect">
                            <a:avLst/>
                          </a:prstGeom>
                          <a:noFill/>
                          <a:ln>
                            <a:noFill/>
                          </a:ln>
                        </pic:spPr>
                      </pic:pic>
                    </a:graphicData>
                  </a:graphic>
                </wp:inline>
              </w:drawing>
            </w:r>
          </w:p>
        </w:tc>
      </w:tr>
      <w:tr w14:paraId="447B2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4E8A43E0">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114</w:t>
            </w:r>
          </w:p>
        </w:tc>
        <w:tc>
          <w:tcPr>
            <w:tcW w:w="943" w:type="dxa"/>
            <w:tcBorders>
              <w:left w:val="single" w:color="auto" w:sz="4" w:space="0"/>
            </w:tcBorders>
            <w:vAlign w:val="center"/>
          </w:tcPr>
          <w:p w14:paraId="7F625FF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走廊置物柜</w:t>
            </w:r>
          </w:p>
        </w:tc>
        <w:tc>
          <w:tcPr>
            <w:tcW w:w="1812" w:type="dxa"/>
            <w:tcBorders>
              <w:left w:val="single" w:color="auto" w:sz="4" w:space="0"/>
            </w:tcBorders>
            <w:vAlign w:val="center"/>
          </w:tcPr>
          <w:p w14:paraId="6BC63A71">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长宽高270*30*80cm，（±5cm） </w:t>
            </w:r>
          </w:p>
        </w:tc>
        <w:tc>
          <w:tcPr>
            <w:tcW w:w="3387" w:type="dxa"/>
            <w:tcBorders>
              <w:left w:val="single" w:color="auto" w:sz="4" w:space="0"/>
            </w:tcBorders>
            <w:vAlign w:val="center"/>
          </w:tcPr>
          <w:p w14:paraId="438F7D30">
            <w:pPr>
              <w:widowControl/>
              <w:jc w:val="left"/>
              <w:textAlignment w:val="center"/>
              <w:rPr>
                <w:rFonts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按国家EO级板材标准，环保全实木免漆板，无门，每组满足35人</w:t>
            </w:r>
            <w:r>
              <w:rPr>
                <w:rFonts w:hint="eastAsia" w:ascii="宋体" w:hAnsi="宋体" w:cs="宋体"/>
                <w:i w:val="0"/>
                <w:iCs w:val="0"/>
                <w:color w:val="auto"/>
                <w:kern w:val="0"/>
                <w:sz w:val="21"/>
                <w:szCs w:val="21"/>
                <w:highlight w:val="none"/>
                <w:u w:val="none"/>
                <w:lang w:val="en-US" w:eastAsia="zh-CN"/>
              </w:rPr>
              <w:t>使用。</w:t>
            </w:r>
          </w:p>
        </w:tc>
        <w:tc>
          <w:tcPr>
            <w:tcW w:w="870" w:type="dxa"/>
            <w:tcBorders>
              <w:left w:val="single" w:color="auto" w:sz="4" w:space="0"/>
            </w:tcBorders>
            <w:vAlign w:val="center"/>
          </w:tcPr>
          <w:p w14:paraId="47BAAEE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6F13232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0A5586C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7845" cy="516890"/>
                  <wp:effectExtent l="0" t="0" r="14605" b="16510"/>
                  <wp:docPr id="14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14"/>
                          <pic:cNvPicPr>
                            <a:picLocks noChangeAspect="1"/>
                          </pic:cNvPicPr>
                        </pic:nvPicPr>
                        <pic:blipFill>
                          <a:blip r:embed="rId102">
                            <a:lum/>
                          </a:blip>
                          <a:stretch>
                            <a:fillRect/>
                          </a:stretch>
                        </pic:blipFill>
                        <pic:spPr>
                          <a:xfrm>
                            <a:off x="0" y="0"/>
                            <a:ext cx="537845" cy="516890"/>
                          </a:xfrm>
                          <a:prstGeom prst="rect">
                            <a:avLst/>
                          </a:prstGeom>
                          <a:noFill/>
                          <a:ln>
                            <a:noFill/>
                          </a:ln>
                        </pic:spPr>
                      </pic:pic>
                    </a:graphicData>
                  </a:graphic>
                </wp:inline>
              </w:drawing>
            </w:r>
          </w:p>
        </w:tc>
      </w:tr>
      <w:tr w14:paraId="0C23A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1253D3A">
            <w:pPr>
              <w:widowControl/>
              <w:jc w:val="center"/>
              <w:textAlignment w:val="center"/>
              <w:rPr>
                <w:rFonts w:hint="eastAsia" w:ascii="宋体" w:hAnsi="宋体" w:eastAsia="宋体" w:cs="宋体"/>
                <w:b/>
                <w:bCs/>
                <w:color w:val="auto"/>
                <w:sz w:val="21"/>
                <w:szCs w:val="21"/>
                <w:highlight w:val="none"/>
                <w:lang w:val="en-US" w:eastAsia="zh-CN"/>
              </w:rPr>
            </w:pPr>
            <w:r>
              <w:rPr>
                <w:rFonts w:hint="eastAsia" w:ascii="宋体" w:hAnsi="宋体" w:eastAsia="宋体" w:cs="宋体"/>
                <w:b/>
                <w:bCs/>
                <w:i w:val="0"/>
                <w:iCs w:val="0"/>
                <w:color w:val="auto"/>
                <w:kern w:val="0"/>
                <w:sz w:val="21"/>
                <w:szCs w:val="21"/>
                <w:highlight w:val="none"/>
                <w:u w:val="none"/>
                <w:lang w:val="en-US" w:eastAsia="zh-CN"/>
              </w:rPr>
              <w:t>115</w:t>
            </w:r>
          </w:p>
        </w:tc>
        <w:tc>
          <w:tcPr>
            <w:tcW w:w="943" w:type="dxa"/>
            <w:tcBorders>
              <w:left w:val="single" w:color="auto" w:sz="4" w:space="0"/>
            </w:tcBorders>
            <w:vAlign w:val="center"/>
          </w:tcPr>
          <w:p w14:paraId="23ACD1BD">
            <w:pPr>
              <w:widowControl/>
              <w:jc w:val="center"/>
              <w:textAlignment w:val="center"/>
              <w:rPr>
                <w:rFonts w:hint="eastAsia" w:ascii="宋体" w:hAnsi="宋体" w:eastAsia="宋体" w:cs="宋体"/>
                <w:b/>
                <w:bCs/>
                <w:color w:val="auto"/>
                <w:sz w:val="21"/>
                <w:szCs w:val="21"/>
                <w:highlight w:val="none"/>
              </w:rPr>
            </w:pPr>
            <w:r>
              <w:rPr>
                <w:rFonts w:hint="eastAsia" w:ascii="微软雅黑" w:hAnsi="微软雅黑" w:eastAsia="微软雅黑" w:cs="微软雅黑"/>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托班教室家具</w:t>
            </w:r>
          </w:p>
        </w:tc>
        <w:tc>
          <w:tcPr>
            <w:tcW w:w="1812" w:type="dxa"/>
            <w:tcBorders>
              <w:left w:val="single" w:color="auto" w:sz="4" w:space="0"/>
            </w:tcBorders>
            <w:vAlign w:val="center"/>
          </w:tcPr>
          <w:p w14:paraId="2032DD2D">
            <w:pPr>
              <w:widowControl/>
              <w:jc w:val="left"/>
              <w:textAlignment w:val="center"/>
              <w:rPr>
                <w:rFonts w:hint="eastAsia" w:ascii="宋体" w:hAnsi="宋体" w:eastAsia="宋体" w:cs="宋体"/>
                <w:b/>
                <w:bCs/>
                <w:i w:val="0"/>
                <w:iCs w:val="0"/>
                <w:color w:val="auto"/>
                <w:kern w:val="0"/>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具体内容清单及参数详见附件</w:t>
            </w:r>
            <w:r>
              <w:rPr>
                <w:rFonts w:hint="eastAsia" w:ascii="宋体" w:hAnsi="宋体" w:cs="宋体"/>
                <w:b/>
                <w:bCs/>
                <w:i w:val="0"/>
                <w:iCs w:val="0"/>
                <w:color w:val="auto"/>
                <w:kern w:val="0"/>
                <w:sz w:val="21"/>
                <w:szCs w:val="21"/>
                <w:highlight w:val="none"/>
                <w:u w:val="none"/>
                <w:lang w:val="en-US" w:eastAsia="zh-CN"/>
              </w:rPr>
              <w:t>四</w:t>
            </w:r>
            <w:r>
              <w:rPr>
                <w:rFonts w:hint="eastAsia" w:ascii="宋体" w:hAnsi="宋体" w:eastAsia="宋体" w:cs="宋体"/>
                <w:b/>
                <w:bCs/>
                <w:i w:val="0"/>
                <w:iCs w:val="0"/>
                <w:color w:val="auto"/>
                <w:kern w:val="0"/>
                <w:sz w:val="21"/>
                <w:szCs w:val="21"/>
                <w:highlight w:val="none"/>
                <w:u w:val="none"/>
                <w:lang w:val="en-US" w:eastAsia="zh-CN"/>
              </w:rPr>
              <w:t xml:space="preserve">  </w:t>
            </w:r>
          </w:p>
        </w:tc>
        <w:tc>
          <w:tcPr>
            <w:tcW w:w="3387" w:type="dxa"/>
            <w:tcBorders>
              <w:left w:val="single" w:color="auto" w:sz="4" w:space="0"/>
            </w:tcBorders>
            <w:vAlign w:val="center"/>
          </w:tcPr>
          <w:p w14:paraId="71AB9093">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每教室教具及包含桌椅</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14:paraId="3E2D720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1015581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2F66B1C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4520" cy="529590"/>
                  <wp:effectExtent l="0" t="0" r="5080" b="3810"/>
                  <wp:docPr id="14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5"/>
                          <pic:cNvPicPr>
                            <a:picLocks noChangeAspect="1"/>
                          </pic:cNvPicPr>
                        </pic:nvPicPr>
                        <pic:blipFill>
                          <a:blip r:embed="rId103">
                            <a:lum/>
                          </a:blip>
                          <a:srcRect l="7397" t="11897" r="4948" b="7924"/>
                          <a:stretch>
                            <a:fillRect/>
                          </a:stretch>
                        </pic:blipFill>
                        <pic:spPr>
                          <a:xfrm>
                            <a:off x="0" y="0"/>
                            <a:ext cx="604520" cy="529590"/>
                          </a:xfrm>
                          <a:prstGeom prst="rect">
                            <a:avLst/>
                          </a:prstGeom>
                          <a:noFill/>
                          <a:ln>
                            <a:noFill/>
                          </a:ln>
                        </pic:spPr>
                      </pic:pic>
                    </a:graphicData>
                  </a:graphic>
                </wp:inline>
              </w:drawing>
            </w:r>
          </w:p>
        </w:tc>
      </w:tr>
      <w:tr w14:paraId="25B08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EF2EED2">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116</w:t>
            </w:r>
          </w:p>
        </w:tc>
        <w:tc>
          <w:tcPr>
            <w:tcW w:w="943" w:type="dxa"/>
            <w:tcBorders>
              <w:left w:val="single" w:color="auto" w:sz="4" w:space="0"/>
            </w:tcBorders>
            <w:vAlign w:val="center"/>
          </w:tcPr>
          <w:p w14:paraId="306A3D9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教师桌子</w:t>
            </w:r>
          </w:p>
        </w:tc>
        <w:tc>
          <w:tcPr>
            <w:tcW w:w="1812" w:type="dxa"/>
            <w:tcBorders>
              <w:left w:val="single" w:color="auto" w:sz="4" w:space="0"/>
            </w:tcBorders>
            <w:vAlign w:val="center"/>
          </w:tcPr>
          <w:p w14:paraId="53EECD8C">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1200*600*750（±5cm） </w:t>
            </w:r>
          </w:p>
        </w:tc>
        <w:tc>
          <w:tcPr>
            <w:tcW w:w="3387" w:type="dxa"/>
            <w:tcBorders>
              <w:left w:val="single" w:color="auto" w:sz="4" w:space="0"/>
            </w:tcBorders>
            <w:vAlign w:val="center"/>
          </w:tcPr>
          <w:p w14:paraId="0637D8F0">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w:t>
            </w:r>
            <w:r>
              <w:rPr>
                <w:rFonts w:hint="eastAsia" w:ascii="宋体" w:hAnsi="宋体" w:cs="宋体"/>
                <w:i w:val="0"/>
                <w:iCs w:val="0"/>
                <w:color w:val="auto"/>
                <w:kern w:val="0"/>
                <w:sz w:val="21"/>
                <w:szCs w:val="21"/>
                <w:highlight w:val="none"/>
                <w:u w:val="none"/>
                <w:lang w:val="en-US" w:eastAsia="zh-CN"/>
              </w:rPr>
              <w:t>木质</w:t>
            </w:r>
            <w:r>
              <w:rPr>
                <w:rFonts w:hint="eastAsia" w:ascii="宋体" w:hAnsi="宋体" w:eastAsia="宋体" w:cs="宋体"/>
                <w:i w:val="0"/>
                <w:iCs w:val="0"/>
                <w:color w:val="auto"/>
                <w:kern w:val="0"/>
                <w:sz w:val="21"/>
                <w:szCs w:val="21"/>
                <w:highlight w:val="none"/>
                <w:u w:val="none"/>
                <w:lang w:val="en-US" w:eastAsia="zh-CN"/>
              </w:rPr>
              <w:t>，原木色</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2、绿色环保无毒涂层技术，附着力强、耐冲击、耐磨、耐冷热。</w:t>
            </w:r>
          </w:p>
        </w:tc>
        <w:tc>
          <w:tcPr>
            <w:tcW w:w="870" w:type="dxa"/>
            <w:tcBorders>
              <w:left w:val="single" w:color="auto" w:sz="4" w:space="0"/>
            </w:tcBorders>
            <w:vAlign w:val="center"/>
          </w:tcPr>
          <w:p w14:paraId="58D10BE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72A0E6A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47F70CC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8160" cy="518160"/>
                  <wp:effectExtent l="0" t="0" r="15240" b="15240"/>
                  <wp:docPr id="14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16"/>
                          <pic:cNvPicPr>
                            <a:picLocks noChangeAspect="1"/>
                          </pic:cNvPicPr>
                        </pic:nvPicPr>
                        <pic:blipFill>
                          <a:blip r:embed="rId104">
                            <a:lum/>
                          </a:blip>
                          <a:stretch>
                            <a:fillRect/>
                          </a:stretch>
                        </pic:blipFill>
                        <pic:spPr>
                          <a:xfrm>
                            <a:off x="0" y="0"/>
                            <a:ext cx="518160" cy="518160"/>
                          </a:xfrm>
                          <a:prstGeom prst="rect">
                            <a:avLst/>
                          </a:prstGeom>
                          <a:noFill/>
                          <a:ln>
                            <a:noFill/>
                          </a:ln>
                        </pic:spPr>
                      </pic:pic>
                    </a:graphicData>
                  </a:graphic>
                </wp:inline>
              </w:drawing>
            </w:r>
          </w:p>
        </w:tc>
      </w:tr>
      <w:tr w14:paraId="335B4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360BE98">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117</w:t>
            </w:r>
          </w:p>
        </w:tc>
        <w:tc>
          <w:tcPr>
            <w:tcW w:w="943" w:type="dxa"/>
            <w:tcBorders>
              <w:left w:val="single" w:color="auto" w:sz="4" w:space="0"/>
            </w:tcBorders>
            <w:vAlign w:val="center"/>
          </w:tcPr>
          <w:p w14:paraId="0F70750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教师椅子</w:t>
            </w:r>
          </w:p>
        </w:tc>
        <w:tc>
          <w:tcPr>
            <w:tcW w:w="1812" w:type="dxa"/>
            <w:tcBorders>
              <w:left w:val="single" w:color="auto" w:sz="4" w:space="0"/>
            </w:tcBorders>
            <w:vAlign w:val="center"/>
          </w:tcPr>
          <w:p w14:paraId="25D9DD7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89*47*56（座深45cm）（±5cm） </w:t>
            </w:r>
          </w:p>
        </w:tc>
        <w:tc>
          <w:tcPr>
            <w:tcW w:w="3387" w:type="dxa"/>
            <w:tcBorders>
              <w:left w:val="single" w:color="auto" w:sz="4" w:space="0"/>
            </w:tcBorders>
            <w:vAlign w:val="center"/>
          </w:tcPr>
          <w:p w14:paraId="0155D57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靠背透气耐磨网布，回弹靠背，5</w:t>
            </w:r>
            <w:r>
              <w:rPr>
                <w:rFonts w:hint="eastAsia" w:ascii="宋体" w:hAnsi="宋体" w:cs="宋体"/>
                <w:i w:val="0"/>
                <w:iCs w:val="0"/>
                <w:color w:val="auto"/>
                <w:kern w:val="0"/>
                <w:sz w:val="21"/>
                <w:szCs w:val="21"/>
                <w:highlight w:val="none"/>
                <w:u w:val="none"/>
                <w:lang w:val="en-US" w:eastAsia="zh-CN"/>
              </w:rPr>
              <w:t>厘米</w:t>
            </w:r>
            <w:r>
              <w:rPr>
                <w:rFonts w:hint="eastAsia" w:ascii="宋体" w:hAnsi="宋体" w:eastAsia="宋体" w:cs="宋体"/>
                <w:i w:val="0"/>
                <w:iCs w:val="0"/>
                <w:color w:val="auto"/>
                <w:kern w:val="0"/>
                <w:sz w:val="21"/>
                <w:szCs w:val="21"/>
                <w:highlight w:val="none"/>
                <w:u w:val="none"/>
                <w:lang w:val="en-US" w:eastAsia="zh-CN"/>
              </w:rPr>
              <w:t>高密度定型棉，1.5mm蛋形四角钢架</w:t>
            </w:r>
          </w:p>
        </w:tc>
        <w:tc>
          <w:tcPr>
            <w:tcW w:w="870" w:type="dxa"/>
            <w:tcBorders>
              <w:left w:val="single" w:color="auto" w:sz="4" w:space="0"/>
            </w:tcBorders>
            <w:vAlign w:val="center"/>
          </w:tcPr>
          <w:p w14:paraId="5436AC0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14:paraId="5D5EC2D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2C0BF5CE">
            <w:pPr>
              <w:widowControl/>
              <w:jc w:val="center"/>
              <w:textAlignment w:val="center"/>
              <w:rPr>
                <w:rFonts w:hint="eastAsia" w:ascii="宋体" w:hAnsi="宋体" w:eastAsia="宋体" w:cs="宋体"/>
                <w:i w:val="0"/>
                <w:iCs w:val="0"/>
                <w:color w:val="000000"/>
                <w:kern w:val="2"/>
                <w:sz w:val="20"/>
                <w:szCs w:val="20"/>
                <w:u w:val="none"/>
                <w:lang w:val="en-US" w:eastAsia="zh-CN" w:bidi="ar-SA"/>
              </w:rPr>
            </w:pPr>
            <w:r>
              <w:rPr>
                <w:rFonts w:hint="eastAsia" w:ascii="宋体" w:hAnsi="宋体" w:eastAsia="宋体" w:cs="宋体"/>
                <w:i w:val="0"/>
                <w:iCs w:val="0"/>
                <w:color w:val="000000"/>
                <w:kern w:val="0"/>
                <w:sz w:val="20"/>
                <w:szCs w:val="20"/>
                <w:u w:val="none"/>
                <w:lang w:val="en-US" w:eastAsia="zh-CN"/>
              </w:rPr>
              <w:drawing>
                <wp:inline distT="0" distB="0" distL="114300" distR="114300">
                  <wp:extent cx="635000" cy="621665"/>
                  <wp:effectExtent l="0" t="0" r="12700" b="6985"/>
                  <wp:docPr id="148"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17"/>
                          <pic:cNvPicPr>
                            <a:picLocks noChangeAspect="1"/>
                          </pic:cNvPicPr>
                        </pic:nvPicPr>
                        <pic:blipFill>
                          <a:blip r:embed="rId105">
                            <a:lum/>
                          </a:blip>
                          <a:stretch>
                            <a:fillRect/>
                          </a:stretch>
                        </pic:blipFill>
                        <pic:spPr>
                          <a:xfrm>
                            <a:off x="0" y="0"/>
                            <a:ext cx="635000" cy="621665"/>
                          </a:xfrm>
                          <a:prstGeom prst="rect">
                            <a:avLst/>
                          </a:prstGeom>
                          <a:noFill/>
                          <a:ln>
                            <a:noFill/>
                          </a:ln>
                        </pic:spPr>
                      </pic:pic>
                    </a:graphicData>
                  </a:graphic>
                </wp:inline>
              </w:drawing>
            </w:r>
          </w:p>
        </w:tc>
      </w:tr>
      <w:tr w14:paraId="23761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627" w:type="dxa"/>
            <w:vAlign w:val="center"/>
          </w:tcPr>
          <w:p w14:paraId="765D6381">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118</w:t>
            </w:r>
          </w:p>
        </w:tc>
        <w:tc>
          <w:tcPr>
            <w:tcW w:w="943" w:type="dxa"/>
            <w:tcBorders>
              <w:left w:val="single" w:color="auto" w:sz="4" w:space="0"/>
            </w:tcBorders>
            <w:vAlign w:val="center"/>
          </w:tcPr>
          <w:p w14:paraId="67CEAA0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文化宣传栏</w:t>
            </w:r>
          </w:p>
        </w:tc>
        <w:tc>
          <w:tcPr>
            <w:tcW w:w="1812" w:type="dxa"/>
            <w:tcBorders>
              <w:left w:val="single" w:color="auto" w:sz="4" w:space="0"/>
            </w:tcBorders>
            <w:vAlign w:val="center"/>
          </w:tcPr>
          <w:p w14:paraId="1D410EF0">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尺寸：≥3米*2.6米</w:t>
            </w:r>
          </w:p>
        </w:tc>
        <w:tc>
          <w:tcPr>
            <w:tcW w:w="3387" w:type="dxa"/>
            <w:tcBorders>
              <w:left w:val="single" w:color="auto" w:sz="4" w:space="0"/>
            </w:tcBorders>
            <w:vAlign w:val="center"/>
          </w:tcPr>
          <w:p w14:paraId="7B2B8E9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画面尺寸：2.4米*1.2米，不锈钢材质</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p>
        </w:tc>
        <w:tc>
          <w:tcPr>
            <w:tcW w:w="870" w:type="dxa"/>
            <w:tcBorders>
              <w:left w:val="single" w:color="auto" w:sz="4" w:space="0"/>
            </w:tcBorders>
            <w:vAlign w:val="center"/>
          </w:tcPr>
          <w:p w14:paraId="429863D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2F3395B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14:paraId="10CCD1A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420370"/>
                  <wp:effectExtent l="0" t="0" r="12700" b="17780"/>
                  <wp:docPr id="14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18"/>
                          <pic:cNvPicPr>
                            <a:picLocks noChangeAspect="1"/>
                          </pic:cNvPicPr>
                        </pic:nvPicPr>
                        <pic:blipFill>
                          <a:blip r:embed="rId106">
                            <a:lum/>
                          </a:blip>
                          <a:stretch>
                            <a:fillRect/>
                          </a:stretch>
                        </pic:blipFill>
                        <pic:spPr>
                          <a:xfrm>
                            <a:off x="0" y="0"/>
                            <a:ext cx="520700" cy="420370"/>
                          </a:xfrm>
                          <a:prstGeom prst="rect">
                            <a:avLst/>
                          </a:prstGeom>
                          <a:noFill/>
                          <a:ln>
                            <a:noFill/>
                          </a:ln>
                        </pic:spPr>
                      </pic:pic>
                    </a:graphicData>
                  </a:graphic>
                </wp:inline>
              </w:drawing>
            </w:r>
          </w:p>
        </w:tc>
      </w:tr>
      <w:tr w14:paraId="24D98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trPr>
        <w:tc>
          <w:tcPr>
            <w:tcW w:w="627" w:type="dxa"/>
            <w:vAlign w:val="center"/>
          </w:tcPr>
          <w:p w14:paraId="4C5CAC58">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119</w:t>
            </w:r>
          </w:p>
        </w:tc>
        <w:tc>
          <w:tcPr>
            <w:tcW w:w="943" w:type="dxa"/>
            <w:tcBorders>
              <w:left w:val="single" w:color="auto" w:sz="4" w:space="0"/>
            </w:tcBorders>
            <w:vAlign w:val="center"/>
          </w:tcPr>
          <w:p w14:paraId="618DFB9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分类垃圾桶</w:t>
            </w:r>
          </w:p>
        </w:tc>
        <w:tc>
          <w:tcPr>
            <w:tcW w:w="1812" w:type="dxa"/>
            <w:tcBorders>
              <w:left w:val="single" w:color="auto" w:sz="4" w:space="0"/>
            </w:tcBorders>
            <w:vAlign w:val="center"/>
          </w:tcPr>
          <w:p w14:paraId="328650DB">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24L</w:t>
            </w:r>
          </w:p>
        </w:tc>
        <w:tc>
          <w:tcPr>
            <w:tcW w:w="3387" w:type="dxa"/>
            <w:tcBorders>
              <w:left w:val="single" w:color="auto" w:sz="4" w:space="0"/>
            </w:tcBorders>
            <w:vAlign w:val="center"/>
          </w:tcPr>
          <w:p w14:paraId="115CE9B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可回收+不可回收组合</w:t>
            </w:r>
            <w:r>
              <w:rPr>
                <w:rFonts w:hint="eastAsia" w:ascii="宋体" w:hAnsi="宋体" w:cs="宋体"/>
                <w:i w:val="0"/>
                <w:iCs w:val="0"/>
                <w:color w:val="auto"/>
                <w:kern w:val="0"/>
                <w:sz w:val="21"/>
                <w:szCs w:val="21"/>
                <w:highlight w:val="none"/>
                <w:u w:val="none"/>
                <w:lang w:val="en-US" w:eastAsia="zh-CN"/>
              </w:rPr>
              <w:t>，环保材质</w:t>
            </w:r>
          </w:p>
        </w:tc>
        <w:tc>
          <w:tcPr>
            <w:tcW w:w="870" w:type="dxa"/>
            <w:tcBorders>
              <w:left w:val="single" w:color="auto" w:sz="4" w:space="0"/>
            </w:tcBorders>
            <w:vAlign w:val="center"/>
          </w:tcPr>
          <w:p w14:paraId="4333F32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41F8952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w:t>
            </w:r>
          </w:p>
        </w:tc>
        <w:tc>
          <w:tcPr>
            <w:tcW w:w="1039" w:type="dxa"/>
            <w:tcBorders>
              <w:left w:val="single" w:color="auto" w:sz="4" w:space="0"/>
            </w:tcBorders>
            <w:vAlign w:val="center"/>
          </w:tcPr>
          <w:p w14:paraId="14BE86B5">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62915" cy="473710"/>
                  <wp:effectExtent l="0" t="0" r="13335" b="2540"/>
                  <wp:docPr id="15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19"/>
                          <pic:cNvPicPr>
                            <a:picLocks noChangeAspect="1"/>
                          </pic:cNvPicPr>
                        </pic:nvPicPr>
                        <pic:blipFill>
                          <a:blip r:embed="rId107">
                            <a:lum/>
                          </a:blip>
                          <a:stretch>
                            <a:fillRect/>
                          </a:stretch>
                        </pic:blipFill>
                        <pic:spPr>
                          <a:xfrm>
                            <a:off x="0" y="0"/>
                            <a:ext cx="462915" cy="473710"/>
                          </a:xfrm>
                          <a:prstGeom prst="rect">
                            <a:avLst/>
                          </a:prstGeom>
                          <a:noFill/>
                          <a:ln>
                            <a:noFill/>
                          </a:ln>
                        </pic:spPr>
                      </pic:pic>
                    </a:graphicData>
                  </a:graphic>
                </wp:inline>
              </w:drawing>
            </w:r>
          </w:p>
        </w:tc>
      </w:tr>
      <w:tr w14:paraId="6EA25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627" w:type="dxa"/>
            <w:vAlign w:val="center"/>
          </w:tcPr>
          <w:p w14:paraId="091F3709">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120</w:t>
            </w:r>
          </w:p>
        </w:tc>
        <w:tc>
          <w:tcPr>
            <w:tcW w:w="943" w:type="dxa"/>
            <w:tcBorders>
              <w:left w:val="single" w:color="auto" w:sz="4" w:space="0"/>
            </w:tcBorders>
            <w:vAlign w:val="center"/>
          </w:tcPr>
          <w:p w14:paraId="2CC9882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分类垃圾桶</w:t>
            </w:r>
          </w:p>
        </w:tc>
        <w:tc>
          <w:tcPr>
            <w:tcW w:w="1812" w:type="dxa"/>
            <w:tcBorders>
              <w:left w:val="single" w:color="auto" w:sz="4" w:space="0"/>
            </w:tcBorders>
            <w:vAlign w:val="center"/>
          </w:tcPr>
          <w:p w14:paraId="2944316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240L/特大</w:t>
            </w:r>
          </w:p>
        </w:tc>
        <w:tc>
          <w:tcPr>
            <w:tcW w:w="3387" w:type="dxa"/>
            <w:tcBorders>
              <w:left w:val="single" w:color="auto" w:sz="4" w:space="0"/>
            </w:tcBorders>
            <w:vAlign w:val="center"/>
          </w:tcPr>
          <w:p w14:paraId="565AC69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四色分类垃圾桶</w:t>
            </w:r>
            <w:r>
              <w:rPr>
                <w:rFonts w:hint="eastAsia" w:ascii="宋体" w:hAnsi="宋体" w:cs="宋体"/>
                <w:i w:val="0"/>
                <w:iCs w:val="0"/>
                <w:color w:val="auto"/>
                <w:kern w:val="0"/>
                <w:sz w:val="21"/>
                <w:szCs w:val="21"/>
                <w:highlight w:val="none"/>
                <w:u w:val="none"/>
                <w:lang w:val="en-US" w:eastAsia="zh-CN"/>
              </w:rPr>
              <w:t>，环保材质</w:t>
            </w:r>
          </w:p>
        </w:tc>
        <w:tc>
          <w:tcPr>
            <w:tcW w:w="870" w:type="dxa"/>
            <w:tcBorders>
              <w:left w:val="single" w:color="auto" w:sz="4" w:space="0"/>
            </w:tcBorders>
            <w:vAlign w:val="center"/>
          </w:tcPr>
          <w:p w14:paraId="6915021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080F15E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32FC3486">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575310" cy="661670"/>
                  <wp:effectExtent l="0" t="0" r="15240" b="5080"/>
                  <wp:docPr id="15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0"/>
                          <pic:cNvPicPr>
                            <a:picLocks noChangeAspect="1"/>
                          </pic:cNvPicPr>
                        </pic:nvPicPr>
                        <pic:blipFill>
                          <a:blip r:embed="rId108">
                            <a:lum/>
                          </a:blip>
                          <a:stretch>
                            <a:fillRect/>
                          </a:stretch>
                        </pic:blipFill>
                        <pic:spPr>
                          <a:xfrm>
                            <a:off x="0" y="0"/>
                            <a:ext cx="575310" cy="661670"/>
                          </a:xfrm>
                          <a:prstGeom prst="rect">
                            <a:avLst/>
                          </a:prstGeom>
                          <a:noFill/>
                          <a:ln>
                            <a:noFill/>
                          </a:ln>
                        </pic:spPr>
                      </pic:pic>
                    </a:graphicData>
                  </a:graphic>
                </wp:inline>
              </w:drawing>
            </w:r>
          </w:p>
        </w:tc>
      </w:tr>
      <w:tr w14:paraId="01B50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14:paraId="047CDFB2">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121</w:t>
            </w:r>
          </w:p>
        </w:tc>
        <w:tc>
          <w:tcPr>
            <w:tcW w:w="943" w:type="dxa"/>
            <w:tcBorders>
              <w:left w:val="single" w:color="auto" w:sz="4" w:space="0"/>
            </w:tcBorders>
            <w:vAlign w:val="center"/>
          </w:tcPr>
          <w:p w14:paraId="3284D3C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分类垃圾桶</w:t>
            </w:r>
          </w:p>
        </w:tc>
        <w:tc>
          <w:tcPr>
            <w:tcW w:w="1812" w:type="dxa"/>
            <w:tcBorders>
              <w:left w:val="single" w:color="auto" w:sz="4" w:space="0"/>
            </w:tcBorders>
            <w:vAlign w:val="center"/>
          </w:tcPr>
          <w:p w14:paraId="2D7ED1B6">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50L</w:t>
            </w:r>
          </w:p>
        </w:tc>
        <w:tc>
          <w:tcPr>
            <w:tcW w:w="3387" w:type="dxa"/>
            <w:tcBorders>
              <w:left w:val="single" w:color="auto" w:sz="4" w:space="0"/>
            </w:tcBorders>
            <w:vAlign w:val="center"/>
          </w:tcPr>
          <w:p w14:paraId="47486B2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绿色厨余垃圾桶</w:t>
            </w:r>
            <w:r>
              <w:rPr>
                <w:rFonts w:hint="eastAsia" w:ascii="宋体" w:hAnsi="宋体" w:cs="宋体"/>
                <w:i w:val="0"/>
                <w:iCs w:val="0"/>
                <w:color w:val="auto"/>
                <w:kern w:val="0"/>
                <w:sz w:val="21"/>
                <w:szCs w:val="21"/>
                <w:highlight w:val="none"/>
                <w:u w:val="none"/>
                <w:lang w:val="en-US" w:eastAsia="zh-CN"/>
              </w:rPr>
              <w:t>，环保材质</w:t>
            </w:r>
          </w:p>
        </w:tc>
        <w:tc>
          <w:tcPr>
            <w:tcW w:w="870" w:type="dxa"/>
            <w:tcBorders>
              <w:left w:val="single" w:color="auto" w:sz="4" w:space="0"/>
            </w:tcBorders>
            <w:vAlign w:val="center"/>
          </w:tcPr>
          <w:p w14:paraId="7C05E93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6A62D34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14:paraId="68EAB587">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38150" cy="438150"/>
                  <wp:effectExtent l="0" t="0" r="0" b="0"/>
                  <wp:docPr id="15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21"/>
                          <pic:cNvPicPr>
                            <a:picLocks noChangeAspect="1"/>
                          </pic:cNvPicPr>
                        </pic:nvPicPr>
                        <pic:blipFill>
                          <a:blip r:embed="rId109">
                            <a:lum/>
                          </a:blip>
                          <a:stretch>
                            <a:fillRect/>
                          </a:stretch>
                        </pic:blipFill>
                        <pic:spPr>
                          <a:xfrm>
                            <a:off x="0" y="0"/>
                            <a:ext cx="438150" cy="438150"/>
                          </a:xfrm>
                          <a:prstGeom prst="rect">
                            <a:avLst/>
                          </a:prstGeom>
                          <a:noFill/>
                          <a:ln>
                            <a:noFill/>
                          </a:ln>
                        </pic:spPr>
                      </pic:pic>
                    </a:graphicData>
                  </a:graphic>
                </wp:inline>
              </w:drawing>
            </w:r>
          </w:p>
        </w:tc>
      </w:tr>
      <w:tr w14:paraId="12AD2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627" w:type="dxa"/>
            <w:vAlign w:val="center"/>
          </w:tcPr>
          <w:p w14:paraId="0256F6CC">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122</w:t>
            </w:r>
          </w:p>
        </w:tc>
        <w:tc>
          <w:tcPr>
            <w:tcW w:w="943" w:type="dxa"/>
            <w:tcBorders>
              <w:left w:val="single" w:color="auto" w:sz="4" w:space="0"/>
            </w:tcBorders>
            <w:vAlign w:val="center"/>
          </w:tcPr>
          <w:p w14:paraId="1A0A8CC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分类垃圾桶</w:t>
            </w:r>
          </w:p>
        </w:tc>
        <w:tc>
          <w:tcPr>
            <w:tcW w:w="1812" w:type="dxa"/>
            <w:tcBorders>
              <w:left w:val="single" w:color="auto" w:sz="4" w:space="0"/>
            </w:tcBorders>
            <w:vAlign w:val="center"/>
          </w:tcPr>
          <w:p w14:paraId="719926E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14:paraId="153C440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普通垃圾桶（卫生间投放）</w:t>
            </w:r>
            <w:r>
              <w:rPr>
                <w:rFonts w:hint="eastAsia" w:ascii="宋体" w:hAnsi="宋体" w:cs="宋体"/>
                <w:i w:val="0"/>
                <w:iCs w:val="0"/>
                <w:color w:val="auto"/>
                <w:kern w:val="0"/>
                <w:sz w:val="21"/>
                <w:szCs w:val="21"/>
                <w:highlight w:val="none"/>
                <w:u w:val="none"/>
                <w:lang w:val="en-US" w:eastAsia="zh-CN"/>
              </w:rPr>
              <w:t>，环保材质</w:t>
            </w:r>
          </w:p>
        </w:tc>
        <w:tc>
          <w:tcPr>
            <w:tcW w:w="870" w:type="dxa"/>
            <w:tcBorders>
              <w:left w:val="single" w:color="auto" w:sz="4" w:space="0"/>
            </w:tcBorders>
            <w:vAlign w:val="center"/>
          </w:tcPr>
          <w:p w14:paraId="62BCD14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3A73AC8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w:t>
            </w:r>
          </w:p>
        </w:tc>
        <w:tc>
          <w:tcPr>
            <w:tcW w:w="1039" w:type="dxa"/>
            <w:tcBorders>
              <w:left w:val="single" w:color="auto" w:sz="4" w:space="0"/>
            </w:tcBorders>
            <w:vAlign w:val="center"/>
          </w:tcPr>
          <w:p w14:paraId="0CAD74AD">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386715" cy="563880"/>
                  <wp:effectExtent l="0" t="0" r="13335" b="7620"/>
                  <wp:docPr id="153"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22"/>
                          <pic:cNvPicPr>
                            <a:picLocks noChangeAspect="1"/>
                          </pic:cNvPicPr>
                        </pic:nvPicPr>
                        <pic:blipFill>
                          <a:blip r:embed="rId110">
                            <a:lum/>
                          </a:blip>
                          <a:stretch>
                            <a:fillRect/>
                          </a:stretch>
                        </pic:blipFill>
                        <pic:spPr>
                          <a:xfrm>
                            <a:off x="0" y="0"/>
                            <a:ext cx="386715" cy="563880"/>
                          </a:xfrm>
                          <a:prstGeom prst="rect">
                            <a:avLst/>
                          </a:prstGeom>
                          <a:noFill/>
                          <a:ln>
                            <a:noFill/>
                          </a:ln>
                        </pic:spPr>
                      </pic:pic>
                    </a:graphicData>
                  </a:graphic>
                </wp:inline>
              </w:drawing>
            </w:r>
          </w:p>
        </w:tc>
      </w:tr>
      <w:tr w14:paraId="7D45D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atLeast"/>
        </w:trPr>
        <w:tc>
          <w:tcPr>
            <w:tcW w:w="627" w:type="dxa"/>
            <w:vAlign w:val="center"/>
          </w:tcPr>
          <w:p w14:paraId="33182149">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123</w:t>
            </w:r>
          </w:p>
        </w:tc>
        <w:tc>
          <w:tcPr>
            <w:tcW w:w="943" w:type="dxa"/>
            <w:tcBorders>
              <w:left w:val="single" w:color="auto" w:sz="4" w:space="0"/>
            </w:tcBorders>
            <w:vAlign w:val="center"/>
          </w:tcPr>
          <w:p w14:paraId="40F0CB2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户外收纳柜</w:t>
            </w:r>
          </w:p>
        </w:tc>
        <w:tc>
          <w:tcPr>
            <w:tcW w:w="1812" w:type="dxa"/>
            <w:tcBorders>
              <w:left w:val="single" w:color="auto" w:sz="4" w:space="0"/>
            </w:tcBorders>
            <w:vAlign w:val="center"/>
          </w:tcPr>
          <w:p w14:paraId="4B31DEF5">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w:t>
            </w:r>
            <w:r>
              <w:rPr>
                <w:rFonts w:hint="eastAsia" w:ascii="宋体" w:hAnsi="宋体" w:eastAsia="宋体" w:cs="宋体"/>
                <w:i w:val="0"/>
                <w:iCs w:val="0"/>
                <w:color w:val="auto"/>
                <w:kern w:val="0"/>
                <w:sz w:val="21"/>
                <w:szCs w:val="21"/>
                <w:highlight w:val="none"/>
                <w:u w:val="none"/>
                <w:lang w:val="en-US" w:eastAsia="zh-CN"/>
              </w:rPr>
              <w:t>尺寸：≥9</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*5</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*190cm</w:t>
            </w:r>
          </w:p>
        </w:tc>
        <w:tc>
          <w:tcPr>
            <w:tcW w:w="3387" w:type="dxa"/>
            <w:tcBorders>
              <w:left w:val="single" w:color="auto" w:sz="4" w:space="0"/>
            </w:tcBorders>
            <w:vAlign w:val="center"/>
          </w:tcPr>
          <w:p w14:paraId="1A88DD1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要求：防水防晒</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木质</w:t>
            </w:r>
          </w:p>
        </w:tc>
        <w:tc>
          <w:tcPr>
            <w:tcW w:w="870" w:type="dxa"/>
            <w:tcBorders>
              <w:left w:val="single" w:color="auto" w:sz="4" w:space="0"/>
            </w:tcBorders>
            <w:vAlign w:val="center"/>
          </w:tcPr>
          <w:p w14:paraId="011F1A8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392C9A5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082A05F0">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17830" cy="549275"/>
                  <wp:effectExtent l="0" t="0" r="1270" b="3175"/>
                  <wp:docPr id="15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3"/>
                          <pic:cNvPicPr>
                            <a:picLocks noChangeAspect="1"/>
                          </pic:cNvPicPr>
                        </pic:nvPicPr>
                        <pic:blipFill>
                          <a:blip r:embed="rId111">
                            <a:lum/>
                          </a:blip>
                          <a:stretch>
                            <a:fillRect/>
                          </a:stretch>
                        </pic:blipFill>
                        <pic:spPr>
                          <a:xfrm>
                            <a:off x="0" y="0"/>
                            <a:ext cx="417830" cy="549275"/>
                          </a:xfrm>
                          <a:prstGeom prst="rect">
                            <a:avLst/>
                          </a:prstGeom>
                          <a:noFill/>
                          <a:ln>
                            <a:noFill/>
                          </a:ln>
                        </pic:spPr>
                      </pic:pic>
                    </a:graphicData>
                  </a:graphic>
                </wp:inline>
              </w:drawing>
            </w:r>
          </w:p>
        </w:tc>
      </w:tr>
      <w:tr w14:paraId="3B638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2CE45647">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124</w:t>
            </w:r>
          </w:p>
        </w:tc>
        <w:tc>
          <w:tcPr>
            <w:tcW w:w="943" w:type="dxa"/>
            <w:tcBorders>
              <w:left w:val="single" w:color="auto" w:sz="4" w:space="0"/>
            </w:tcBorders>
            <w:vAlign w:val="center"/>
          </w:tcPr>
          <w:p w14:paraId="234E8F5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户外玩具收纳置物架</w:t>
            </w:r>
          </w:p>
        </w:tc>
        <w:tc>
          <w:tcPr>
            <w:tcW w:w="1812" w:type="dxa"/>
            <w:tcBorders>
              <w:left w:val="single" w:color="auto" w:sz="4" w:space="0"/>
            </w:tcBorders>
            <w:vAlign w:val="center"/>
          </w:tcPr>
          <w:p w14:paraId="443AEFEF">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w:t>
            </w:r>
            <w:r>
              <w:rPr>
                <w:rFonts w:hint="eastAsia" w:ascii="宋体" w:hAnsi="宋体" w:eastAsia="宋体" w:cs="宋体"/>
                <w:i w:val="0"/>
                <w:iCs w:val="0"/>
                <w:color w:val="auto"/>
                <w:kern w:val="0"/>
                <w:sz w:val="21"/>
                <w:szCs w:val="21"/>
                <w:highlight w:val="none"/>
                <w:u w:val="none"/>
                <w:lang w:val="en-US" w:eastAsia="zh-CN"/>
              </w:rPr>
              <w:t xml:space="preserve">尺寸：≥120*120*200cm </w:t>
            </w:r>
          </w:p>
        </w:tc>
        <w:tc>
          <w:tcPr>
            <w:tcW w:w="3387" w:type="dxa"/>
            <w:tcBorders>
              <w:left w:val="single" w:color="auto" w:sz="4" w:space="0"/>
            </w:tcBorders>
            <w:vAlign w:val="center"/>
          </w:tcPr>
          <w:p w14:paraId="0DCEA43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要求：防水防晒  一组三连卷帘款</w:t>
            </w:r>
            <w:r>
              <w:rPr>
                <w:rFonts w:hint="eastAsia" w:ascii="宋体" w:hAnsi="宋体" w:cs="宋体"/>
                <w:i w:val="0"/>
                <w:iCs w:val="0"/>
                <w:color w:val="auto"/>
                <w:kern w:val="0"/>
                <w:sz w:val="21"/>
                <w:szCs w:val="21"/>
                <w:highlight w:val="none"/>
                <w:u w:val="none"/>
                <w:lang w:val="en-US" w:eastAsia="zh-CN"/>
              </w:rPr>
              <w:t>，材质：钢架，厚度</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p>
        </w:tc>
        <w:tc>
          <w:tcPr>
            <w:tcW w:w="870" w:type="dxa"/>
            <w:tcBorders>
              <w:left w:val="single" w:color="auto" w:sz="4" w:space="0"/>
            </w:tcBorders>
            <w:vAlign w:val="center"/>
          </w:tcPr>
          <w:p w14:paraId="6BC4AA2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66B1E69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14:paraId="17EAE6C9">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581660" cy="347980"/>
                  <wp:effectExtent l="0" t="0" r="8890" b="13970"/>
                  <wp:docPr id="15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24"/>
                          <pic:cNvPicPr>
                            <a:picLocks noChangeAspect="1"/>
                          </pic:cNvPicPr>
                        </pic:nvPicPr>
                        <pic:blipFill>
                          <a:blip r:embed="rId112">
                            <a:lum/>
                          </a:blip>
                          <a:stretch>
                            <a:fillRect/>
                          </a:stretch>
                        </pic:blipFill>
                        <pic:spPr>
                          <a:xfrm>
                            <a:off x="0" y="0"/>
                            <a:ext cx="581660" cy="347980"/>
                          </a:xfrm>
                          <a:prstGeom prst="rect">
                            <a:avLst/>
                          </a:prstGeom>
                          <a:noFill/>
                          <a:ln>
                            <a:noFill/>
                          </a:ln>
                        </pic:spPr>
                      </pic:pic>
                    </a:graphicData>
                  </a:graphic>
                </wp:inline>
              </w:drawing>
            </w:r>
          </w:p>
        </w:tc>
      </w:tr>
      <w:tr w14:paraId="632F8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57510B5D">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125</w:t>
            </w:r>
          </w:p>
        </w:tc>
        <w:tc>
          <w:tcPr>
            <w:tcW w:w="943" w:type="dxa"/>
            <w:tcBorders>
              <w:left w:val="single" w:color="auto" w:sz="4" w:space="0"/>
            </w:tcBorders>
            <w:vAlign w:val="center"/>
          </w:tcPr>
          <w:p w14:paraId="4CFF59F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花架栅栏花盆爬藤架</w:t>
            </w:r>
          </w:p>
        </w:tc>
        <w:tc>
          <w:tcPr>
            <w:tcW w:w="1812" w:type="dxa"/>
            <w:tcBorders>
              <w:left w:val="single" w:color="auto" w:sz="4" w:space="0"/>
            </w:tcBorders>
            <w:vAlign w:val="center"/>
          </w:tcPr>
          <w:p w14:paraId="7FFB6265">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w:t>
            </w:r>
            <w:r>
              <w:rPr>
                <w:rFonts w:hint="eastAsia" w:ascii="宋体" w:hAnsi="宋体" w:eastAsia="宋体" w:cs="宋体"/>
                <w:i w:val="0"/>
                <w:iCs w:val="0"/>
                <w:color w:val="auto"/>
                <w:kern w:val="0"/>
                <w:sz w:val="21"/>
                <w:szCs w:val="21"/>
                <w:highlight w:val="none"/>
                <w:u w:val="none"/>
                <w:lang w:val="en-US" w:eastAsia="zh-CN"/>
              </w:rPr>
              <w:t>尺寸：≥9</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*4</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*2</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0cm</w:t>
            </w:r>
          </w:p>
        </w:tc>
        <w:tc>
          <w:tcPr>
            <w:tcW w:w="3387" w:type="dxa"/>
            <w:tcBorders>
              <w:left w:val="single" w:color="auto" w:sz="4" w:space="0"/>
            </w:tcBorders>
            <w:vAlign w:val="center"/>
          </w:tcPr>
          <w:p w14:paraId="1A4C809E">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要求：防水防晒</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防腐木</w:t>
            </w:r>
          </w:p>
        </w:tc>
        <w:tc>
          <w:tcPr>
            <w:tcW w:w="870" w:type="dxa"/>
            <w:tcBorders>
              <w:left w:val="single" w:color="auto" w:sz="4" w:space="0"/>
            </w:tcBorders>
            <w:vAlign w:val="center"/>
          </w:tcPr>
          <w:p w14:paraId="28332C8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6F79F65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14:paraId="310AD64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05485" cy="367030"/>
                  <wp:effectExtent l="0" t="0" r="18415" b="13970"/>
                  <wp:docPr id="15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25"/>
                          <pic:cNvPicPr>
                            <a:picLocks noChangeAspect="1"/>
                          </pic:cNvPicPr>
                        </pic:nvPicPr>
                        <pic:blipFill>
                          <a:blip r:embed="rId113">
                            <a:lum/>
                          </a:blip>
                          <a:stretch>
                            <a:fillRect/>
                          </a:stretch>
                        </pic:blipFill>
                        <pic:spPr>
                          <a:xfrm>
                            <a:off x="0" y="0"/>
                            <a:ext cx="705485" cy="367030"/>
                          </a:xfrm>
                          <a:prstGeom prst="rect">
                            <a:avLst/>
                          </a:prstGeom>
                          <a:noFill/>
                          <a:ln>
                            <a:noFill/>
                          </a:ln>
                        </pic:spPr>
                      </pic:pic>
                    </a:graphicData>
                  </a:graphic>
                </wp:inline>
              </w:drawing>
            </w:r>
          </w:p>
        </w:tc>
      </w:tr>
      <w:tr w14:paraId="423E4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A252074">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126</w:t>
            </w:r>
          </w:p>
        </w:tc>
        <w:tc>
          <w:tcPr>
            <w:tcW w:w="943" w:type="dxa"/>
            <w:tcBorders>
              <w:left w:val="single" w:color="auto" w:sz="4" w:space="0"/>
            </w:tcBorders>
            <w:vAlign w:val="center"/>
          </w:tcPr>
          <w:p w14:paraId="5B9CFA5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大门口推拉伸 缩防雨遮阳棚</w:t>
            </w:r>
          </w:p>
        </w:tc>
        <w:tc>
          <w:tcPr>
            <w:tcW w:w="1812" w:type="dxa"/>
            <w:tcBorders>
              <w:left w:val="single" w:color="auto" w:sz="4" w:space="0"/>
            </w:tcBorders>
            <w:vAlign w:val="center"/>
          </w:tcPr>
          <w:p w14:paraId="490CF4C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尺寸：长8m*宽</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m*高2.5m</w:t>
            </w:r>
          </w:p>
        </w:tc>
        <w:tc>
          <w:tcPr>
            <w:tcW w:w="3387" w:type="dxa"/>
            <w:tcBorders>
              <w:left w:val="single" w:color="auto" w:sz="4" w:space="0"/>
            </w:tcBorders>
            <w:vAlign w:val="center"/>
          </w:tcPr>
          <w:p w14:paraId="4E37FEF2">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要求：钢架+顶布</w:t>
            </w:r>
            <w:r>
              <w:rPr>
                <w:rFonts w:hint="eastAsia" w:ascii="宋体" w:hAnsi="宋体" w:cs="宋体"/>
                <w:i w:val="0"/>
                <w:iCs w:val="0"/>
                <w:color w:val="auto"/>
                <w:kern w:val="0"/>
                <w:sz w:val="21"/>
                <w:szCs w:val="21"/>
                <w:highlight w:val="none"/>
                <w:u w:val="none"/>
                <w:lang w:val="en-US" w:eastAsia="zh-CN"/>
              </w:rPr>
              <w:t>+金属材质</w:t>
            </w:r>
            <w:r>
              <w:rPr>
                <w:rFonts w:hint="eastAsia" w:ascii="宋体" w:hAnsi="宋体" w:eastAsia="宋体" w:cs="宋体"/>
                <w:i w:val="0"/>
                <w:iCs w:val="0"/>
                <w:color w:val="auto"/>
                <w:kern w:val="0"/>
                <w:sz w:val="21"/>
                <w:szCs w:val="21"/>
                <w:highlight w:val="none"/>
                <w:u w:val="none"/>
                <w:lang w:val="en-US" w:eastAsia="zh-CN"/>
              </w:rPr>
              <w:t>粗柱子 定制</w:t>
            </w:r>
            <w:r>
              <w:rPr>
                <w:rFonts w:hint="eastAsia" w:ascii="宋体" w:hAnsi="宋体" w:cs="宋体"/>
                <w:i w:val="0"/>
                <w:iCs w:val="0"/>
                <w:color w:val="auto"/>
                <w:kern w:val="0"/>
                <w:sz w:val="21"/>
                <w:szCs w:val="21"/>
                <w:highlight w:val="none"/>
                <w:u w:val="none"/>
                <w:lang w:val="en-US" w:eastAsia="zh-CN"/>
              </w:rPr>
              <w:t>，根据场地尺寸定制。钢管厚度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50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03EECCA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A5B7C8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7D257686">
            <w:pPr>
              <w:widowControl/>
              <w:jc w:val="center"/>
              <w:textAlignment w:val="center"/>
              <w:rPr>
                <w:rFonts w:hint="eastAsia" w:ascii="宋体" w:hAnsi="宋体" w:eastAsia="宋体" w:cs="宋体"/>
                <w:i w:val="0"/>
                <w:iCs w:val="0"/>
                <w:color w:val="FF0000"/>
                <w:kern w:val="2"/>
                <w:sz w:val="22"/>
                <w:szCs w:val="22"/>
                <w:u w:val="none"/>
                <w:lang w:val="en-US" w:eastAsia="zh-CN" w:bidi="ar-SA"/>
              </w:rPr>
            </w:pPr>
            <w:r>
              <w:rPr>
                <w:rFonts w:hint="eastAsia" w:ascii="宋体" w:hAnsi="宋体" w:eastAsia="宋体" w:cs="宋体"/>
                <w:i w:val="0"/>
                <w:iCs w:val="0"/>
                <w:color w:val="FF0000"/>
                <w:kern w:val="0"/>
                <w:sz w:val="22"/>
                <w:szCs w:val="22"/>
                <w:u w:val="none"/>
                <w:lang w:val="en-US" w:eastAsia="zh-CN"/>
              </w:rPr>
              <w:drawing>
                <wp:inline distT="0" distB="0" distL="114300" distR="114300">
                  <wp:extent cx="735330" cy="318135"/>
                  <wp:effectExtent l="0" t="0" r="7620" b="5715"/>
                  <wp:docPr id="15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26"/>
                          <pic:cNvPicPr>
                            <a:picLocks noChangeAspect="1"/>
                          </pic:cNvPicPr>
                        </pic:nvPicPr>
                        <pic:blipFill>
                          <a:blip r:embed="rId114">
                            <a:lum/>
                          </a:blip>
                          <a:stretch>
                            <a:fillRect/>
                          </a:stretch>
                        </pic:blipFill>
                        <pic:spPr>
                          <a:xfrm>
                            <a:off x="0" y="0"/>
                            <a:ext cx="735330" cy="318135"/>
                          </a:xfrm>
                          <a:prstGeom prst="rect">
                            <a:avLst/>
                          </a:prstGeom>
                          <a:noFill/>
                          <a:ln>
                            <a:noFill/>
                          </a:ln>
                        </pic:spPr>
                      </pic:pic>
                    </a:graphicData>
                  </a:graphic>
                </wp:inline>
              </w:drawing>
            </w:r>
          </w:p>
        </w:tc>
      </w:tr>
      <w:tr w14:paraId="12F7E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7280940C">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127</w:t>
            </w:r>
          </w:p>
        </w:tc>
        <w:tc>
          <w:tcPr>
            <w:tcW w:w="943" w:type="dxa"/>
            <w:tcBorders>
              <w:left w:val="single" w:color="auto" w:sz="4" w:space="0"/>
            </w:tcBorders>
            <w:vAlign w:val="center"/>
          </w:tcPr>
          <w:p w14:paraId="71F2769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全自动包子机</w:t>
            </w:r>
          </w:p>
        </w:tc>
        <w:tc>
          <w:tcPr>
            <w:tcW w:w="1812" w:type="dxa"/>
            <w:tcBorders>
              <w:left w:val="single" w:color="auto" w:sz="4" w:space="0"/>
            </w:tcBorders>
            <w:vAlign w:val="center"/>
          </w:tcPr>
          <w:p w14:paraId="08F2450D">
            <w:pPr>
              <w:widowControl/>
              <w:jc w:val="left"/>
              <w:textAlignment w:val="center"/>
              <w:rPr>
                <w:rFonts w:ascii="宋体" w:hAnsi="宋体" w:eastAsia="宋体" w:cs="宋体"/>
                <w:b/>
                <w:bCs/>
                <w:color w:val="auto"/>
                <w:sz w:val="21"/>
                <w:szCs w:val="21"/>
                <w:highlight w:val="none"/>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尺寸（长宽高）：≥15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0*720*15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0mm（含传送带），</w:t>
            </w:r>
          </w:p>
        </w:tc>
        <w:tc>
          <w:tcPr>
            <w:tcW w:w="3387" w:type="dxa"/>
            <w:tcBorders>
              <w:left w:val="single" w:color="auto" w:sz="4" w:space="0"/>
            </w:tcBorders>
            <w:vAlign w:val="center"/>
          </w:tcPr>
          <w:p w14:paraId="339D7B8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全自动立式包子机：电压220V,功率：2400W,生产效率：500-3600个/小时，操作方式：按键＋旋钮式</w:t>
            </w:r>
            <w:r>
              <w:rPr>
                <w:rFonts w:hint="eastAsia" w:ascii="宋体" w:hAnsi="宋体" w:cs="宋体"/>
                <w:i w:val="0"/>
                <w:iCs w:val="0"/>
                <w:color w:val="auto"/>
                <w:kern w:val="0"/>
                <w:sz w:val="21"/>
                <w:szCs w:val="21"/>
                <w:highlight w:val="none"/>
                <w:u w:val="none"/>
                <w:lang w:val="en-US" w:eastAsia="zh-CN"/>
              </w:rPr>
              <w:t>。</w:t>
            </w:r>
          </w:p>
          <w:p w14:paraId="4B8ECB7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2392007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602F1C9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4485AFE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651510" cy="651510"/>
                  <wp:effectExtent l="0" t="0" r="15240" b="15240"/>
                  <wp:docPr id="15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27"/>
                          <pic:cNvPicPr>
                            <a:picLocks noChangeAspect="1"/>
                          </pic:cNvPicPr>
                        </pic:nvPicPr>
                        <pic:blipFill>
                          <a:blip r:embed="rId115">
                            <a:lum/>
                          </a:blip>
                          <a:stretch>
                            <a:fillRect/>
                          </a:stretch>
                        </pic:blipFill>
                        <pic:spPr>
                          <a:xfrm>
                            <a:off x="0" y="0"/>
                            <a:ext cx="651510" cy="651510"/>
                          </a:xfrm>
                          <a:prstGeom prst="rect">
                            <a:avLst/>
                          </a:prstGeom>
                          <a:noFill/>
                          <a:ln>
                            <a:noFill/>
                          </a:ln>
                        </pic:spPr>
                      </pic:pic>
                    </a:graphicData>
                  </a:graphic>
                </wp:inline>
              </w:drawing>
            </w:r>
          </w:p>
        </w:tc>
      </w:tr>
      <w:tr w14:paraId="56841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627" w:type="dxa"/>
            <w:vAlign w:val="center"/>
          </w:tcPr>
          <w:p w14:paraId="585F8B81">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128</w:t>
            </w:r>
          </w:p>
        </w:tc>
        <w:tc>
          <w:tcPr>
            <w:tcW w:w="943" w:type="dxa"/>
            <w:tcBorders>
              <w:left w:val="single" w:color="auto" w:sz="4" w:space="0"/>
            </w:tcBorders>
            <w:vAlign w:val="center"/>
          </w:tcPr>
          <w:p w14:paraId="1C24D400">
            <w:pPr>
              <w:widowControl/>
              <w:jc w:val="left"/>
              <w:textAlignment w:val="center"/>
              <w:rPr>
                <w:rFonts w:hint="eastAsia" w:ascii="宋体" w:hAnsi="宋体" w:eastAsia="宋体" w:cs="宋体"/>
                <w:color w:val="auto"/>
                <w:sz w:val="21"/>
                <w:szCs w:val="21"/>
                <w:highlight w:val="none"/>
              </w:rPr>
            </w:pPr>
            <w:r>
              <w:rPr>
                <w:rFonts w:ascii="宋体" w:hAnsi="宋体" w:eastAsia="宋体" w:cs="宋体"/>
                <w:i w:val="0"/>
                <w:iCs w:val="0"/>
                <w:color w:val="auto"/>
                <w:kern w:val="0"/>
                <w:sz w:val="21"/>
                <w:szCs w:val="21"/>
                <w:highlight w:val="none"/>
                <w:u w:val="none"/>
                <w:lang w:val="en-US" w:eastAsia="zh-CN"/>
              </w:rPr>
              <w:t>不锈钢大锅灶</w:t>
            </w:r>
          </w:p>
        </w:tc>
        <w:tc>
          <w:tcPr>
            <w:tcW w:w="1812" w:type="dxa"/>
            <w:tcBorders>
              <w:left w:val="single" w:color="auto" w:sz="4" w:space="0"/>
            </w:tcBorders>
            <w:vAlign w:val="center"/>
          </w:tcPr>
          <w:p w14:paraId="3EFC796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w:t>
            </w:r>
            <w:r>
              <w:rPr>
                <w:rFonts w:ascii="宋体" w:hAnsi="宋体" w:eastAsia="宋体" w:cs="宋体"/>
                <w:i w:val="0"/>
                <w:iCs w:val="0"/>
                <w:color w:val="auto"/>
                <w:kern w:val="0"/>
                <w:sz w:val="21"/>
                <w:szCs w:val="21"/>
                <w:highlight w:val="none"/>
                <w:u w:val="none"/>
                <w:lang w:val="en-US" w:eastAsia="zh-CN"/>
              </w:rPr>
              <w:t>120</w:t>
            </w:r>
            <w:r>
              <w:rPr>
                <w:rFonts w:hint="eastAsia" w:ascii="宋体" w:hAnsi="宋体" w:eastAsia="宋体" w:cs="宋体"/>
                <w:i w:val="0"/>
                <w:iCs w:val="0"/>
                <w:color w:val="auto"/>
                <w:kern w:val="0"/>
                <w:sz w:val="21"/>
                <w:szCs w:val="21"/>
                <w:highlight w:val="none"/>
                <w:u w:val="none"/>
                <w:lang w:val="en-US" w:eastAsia="zh-CN"/>
              </w:rPr>
              <w:t>*</w:t>
            </w:r>
            <w:r>
              <w:rPr>
                <w:rFonts w:ascii="宋体" w:hAnsi="宋体" w:eastAsia="宋体" w:cs="宋体"/>
                <w:i w:val="0"/>
                <w:iCs w:val="0"/>
                <w:color w:val="auto"/>
                <w:kern w:val="0"/>
                <w:sz w:val="21"/>
                <w:szCs w:val="21"/>
                <w:highlight w:val="none"/>
                <w:u w:val="none"/>
                <w:lang w:val="en-US" w:eastAsia="zh-CN"/>
              </w:rPr>
              <w:t>135</w:t>
            </w:r>
            <w:r>
              <w:rPr>
                <w:rFonts w:hint="eastAsia" w:ascii="宋体" w:hAnsi="宋体" w:eastAsia="宋体" w:cs="宋体"/>
                <w:i w:val="0"/>
                <w:iCs w:val="0"/>
                <w:color w:val="auto"/>
                <w:kern w:val="0"/>
                <w:sz w:val="21"/>
                <w:szCs w:val="21"/>
                <w:highlight w:val="none"/>
                <w:u w:val="none"/>
                <w:lang w:val="en-US" w:eastAsia="zh-CN"/>
              </w:rPr>
              <w:t>*80cm</w:t>
            </w:r>
          </w:p>
        </w:tc>
        <w:tc>
          <w:tcPr>
            <w:tcW w:w="3387" w:type="dxa"/>
            <w:tcBorders>
              <w:left w:val="single" w:color="auto" w:sz="4" w:space="0"/>
            </w:tcBorders>
            <w:vAlign w:val="center"/>
          </w:tcPr>
          <w:p w14:paraId="009CCA5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i w:val="0"/>
                <w:iCs w:val="0"/>
                <w:color w:val="auto"/>
                <w:kern w:val="0"/>
                <w:sz w:val="21"/>
                <w:szCs w:val="21"/>
                <w:highlight w:val="none"/>
                <w:u w:val="none"/>
                <w:lang w:val="en-US" w:eastAsia="zh-CN"/>
              </w:rPr>
              <w:t>不锈钢</w:t>
            </w:r>
            <w:r>
              <w:rPr>
                <w:rFonts w:hint="eastAsia" w:ascii="宋体" w:hAnsi="宋体" w:cs="宋体"/>
                <w:i w:val="0"/>
                <w:iCs w:val="0"/>
                <w:color w:val="auto"/>
                <w:kern w:val="0"/>
                <w:sz w:val="21"/>
                <w:szCs w:val="21"/>
                <w:highlight w:val="none"/>
                <w:u w:val="none"/>
                <w:lang w:val="en-US" w:eastAsia="zh-CN"/>
              </w:rPr>
              <w:t>板材</w:t>
            </w:r>
            <w:r>
              <w:rPr>
                <w:rFonts w:ascii="宋体" w:hAnsi="宋体" w:eastAsia="宋体" w:cs="宋体"/>
                <w:i w:val="0"/>
                <w:iCs w:val="0"/>
                <w:color w:val="auto"/>
                <w:kern w:val="0"/>
                <w:sz w:val="21"/>
                <w:szCs w:val="21"/>
                <w:highlight w:val="none"/>
                <w:u w:val="none"/>
                <w:lang w:val="en-US" w:eastAsia="zh-CN"/>
              </w:rPr>
              <w:t>。带熄火保护，燃气调控</w:t>
            </w:r>
            <w:r>
              <w:rPr>
                <w:rFonts w:hint="eastAsia" w:ascii="宋体" w:hAnsi="宋体" w:cs="宋体"/>
                <w:i w:val="0"/>
                <w:iCs w:val="0"/>
                <w:color w:val="auto"/>
                <w:kern w:val="0"/>
                <w:sz w:val="21"/>
                <w:szCs w:val="21"/>
                <w:highlight w:val="none"/>
                <w:u w:val="none"/>
                <w:lang w:val="en-US" w:eastAsia="zh-CN"/>
              </w:rPr>
              <w:t>搭配</w:t>
            </w:r>
            <w:r>
              <w:rPr>
                <w:rFonts w:ascii="宋体" w:hAnsi="宋体" w:eastAsia="宋体" w:cs="宋体"/>
                <w:i w:val="0"/>
                <w:iCs w:val="0"/>
                <w:color w:val="auto"/>
                <w:kern w:val="0"/>
                <w:sz w:val="21"/>
                <w:szCs w:val="21"/>
                <w:highlight w:val="none"/>
                <w:u w:val="none"/>
                <w:lang w:val="en-US" w:eastAsia="zh-CN"/>
              </w:rPr>
              <w:t>直径1米</w:t>
            </w:r>
            <w:r>
              <w:rPr>
                <w:rFonts w:hint="eastAsia" w:ascii="宋体" w:hAnsi="宋体" w:eastAsia="宋体" w:cs="宋体"/>
                <w:i w:val="0"/>
                <w:iCs w:val="0"/>
                <w:color w:val="auto"/>
                <w:kern w:val="0"/>
                <w:sz w:val="21"/>
                <w:szCs w:val="21"/>
                <w:highlight w:val="none"/>
                <w:u w:val="none"/>
                <w:lang w:val="en-US" w:eastAsia="zh-CN"/>
              </w:rPr>
              <w:t>加厚铁锅</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一键启动点火装置。</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09A0C46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0B9AD6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16818F9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3415" cy="645795"/>
                  <wp:effectExtent l="0" t="0" r="13335" b="1905"/>
                  <wp:docPr id="159"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28"/>
                          <pic:cNvPicPr>
                            <a:picLocks noChangeAspect="1"/>
                          </pic:cNvPicPr>
                        </pic:nvPicPr>
                        <pic:blipFill>
                          <a:blip r:embed="rId116">
                            <a:lum/>
                          </a:blip>
                          <a:srcRect l="19603" t="7169" r="21590" b="-1651"/>
                          <a:stretch>
                            <a:fillRect/>
                          </a:stretch>
                        </pic:blipFill>
                        <pic:spPr>
                          <a:xfrm>
                            <a:off x="0" y="0"/>
                            <a:ext cx="653415" cy="645795"/>
                          </a:xfrm>
                          <a:prstGeom prst="rect">
                            <a:avLst/>
                          </a:prstGeom>
                          <a:noFill/>
                          <a:ln>
                            <a:noFill/>
                          </a:ln>
                        </pic:spPr>
                      </pic:pic>
                    </a:graphicData>
                  </a:graphic>
                </wp:inline>
              </w:drawing>
            </w:r>
          </w:p>
        </w:tc>
      </w:tr>
      <w:tr w14:paraId="5D23C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627" w:type="dxa"/>
            <w:vAlign w:val="center"/>
          </w:tcPr>
          <w:p w14:paraId="3EAE659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129</w:t>
            </w:r>
          </w:p>
        </w:tc>
        <w:tc>
          <w:tcPr>
            <w:tcW w:w="943" w:type="dxa"/>
            <w:tcBorders>
              <w:left w:val="single" w:color="auto" w:sz="4" w:space="0"/>
            </w:tcBorders>
            <w:vAlign w:val="center"/>
          </w:tcPr>
          <w:p w14:paraId="50F1C22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双层菜案</w:t>
            </w:r>
          </w:p>
        </w:tc>
        <w:tc>
          <w:tcPr>
            <w:tcW w:w="1812" w:type="dxa"/>
            <w:tcBorders>
              <w:left w:val="single" w:color="auto" w:sz="4" w:space="0"/>
            </w:tcBorders>
            <w:vAlign w:val="center"/>
          </w:tcPr>
          <w:p w14:paraId="1DDD49B5">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150*50*</w:t>
            </w:r>
            <w:r>
              <w:rPr>
                <w:rFonts w:hint="eastAsia" w:ascii="宋体" w:hAnsi="宋体" w:cs="宋体"/>
                <w:i w:val="0"/>
                <w:iCs w:val="0"/>
                <w:color w:val="auto"/>
                <w:kern w:val="0"/>
                <w:sz w:val="21"/>
                <w:szCs w:val="21"/>
                <w:highlight w:val="none"/>
                <w:u w:val="none"/>
                <w:lang w:val="en-US" w:eastAsia="zh-CN"/>
              </w:rPr>
              <w:t>80</w:t>
            </w:r>
            <w:r>
              <w:rPr>
                <w:rFonts w:hint="eastAsia" w:ascii="宋体" w:hAnsi="宋体" w:eastAsia="宋体" w:cs="宋体"/>
                <w:i w:val="0"/>
                <w:iCs w:val="0"/>
                <w:color w:val="auto"/>
                <w:kern w:val="0"/>
                <w:sz w:val="21"/>
                <w:szCs w:val="21"/>
                <w:highlight w:val="none"/>
                <w:u w:val="none"/>
                <w:lang w:val="en-US" w:eastAsia="zh-CN"/>
              </w:rPr>
              <w:t xml:space="preserve">cm </w:t>
            </w:r>
          </w:p>
        </w:tc>
        <w:tc>
          <w:tcPr>
            <w:tcW w:w="3387" w:type="dxa"/>
            <w:tcBorders>
              <w:left w:val="single" w:color="auto" w:sz="4" w:space="0"/>
            </w:tcBorders>
            <w:vAlign w:val="center"/>
          </w:tcPr>
          <w:p w14:paraId="527F90D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材质;不锈钢 加厚 防水一级</w:t>
            </w:r>
            <w:r>
              <w:rPr>
                <w:rFonts w:hint="eastAsia" w:ascii="宋体" w:hAnsi="宋体" w:cs="宋体"/>
                <w:i w:val="0"/>
                <w:iCs w:val="0"/>
                <w:color w:val="auto"/>
                <w:kern w:val="0"/>
                <w:sz w:val="21"/>
                <w:szCs w:val="21"/>
                <w:highlight w:val="none"/>
                <w:u w:val="none"/>
                <w:lang w:val="en-US" w:eastAsia="zh-CN"/>
              </w:rPr>
              <w:t>，配不锈钢可调子弹脚；厚度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43E77DB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6488DA3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14:paraId="7FDA39E5">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795" cy="375920"/>
                  <wp:effectExtent l="0" t="0" r="14605" b="5080"/>
                  <wp:docPr id="16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29"/>
                          <pic:cNvPicPr>
                            <a:picLocks noChangeAspect="1"/>
                          </pic:cNvPicPr>
                        </pic:nvPicPr>
                        <pic:blipFill>
                          <a:blip r:embed="rId117">
                            <a:lum/>
                          </a:blip>
                          <a:stretch>
                            <a:fillRect/>
                          </a:stretch>
                        </pic:blipFill>
                        <pic:spPr>
                          <a:xfrm>
                            <a:off x="0" y="0"/>
                            <a:ext cx="518795" cy="375920"/>
                          </a:xfrm>
                          <a:prstGeom prst="rect">
                            <a:avLst/>
                          </a:prstGeom>
                          <a:noFill/>
                          <a:ln>
                            <a:noFill/>
                          </a:ln>
                        </pic:spPr>
                      </pic:pic>
                    </a:graphicData>
                  </a:graphic>
                </wp:inline>
              </w:drawing>
            </w:r>
          </w:p>
        </w:tc>
      </w:tr>
      <w:tr w14:paraId="29F1F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627" w:type="dxa"/>
            <w:vAlign w:val="center"/>
          </w:tcPr>
          <w:p w14:paraId="23F8BB61">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130</w:t>
            </w:r>
          </w:p>
        </w:tc>
        <w:tc>
          <w:tcPr>
            <w:tcW w:w="943" w:type="dxa"/>
            <w:tcBorders>
              <w:left w:val="single" w:color="auto" w:sz="4" w:space="0"/>
            </w:tcBorders>
            <w:vAlign w:val="center"/>
          </w:tcPr>
          <w:p w14:paraId="09D9832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餐桌餐椅</w:t>
            </w:r>
          </w:p>
        </w:tc>
        <w:tc>
          <w:tcPr>
            <w:tcW w:w="1812" w:type="dxa"/>
            <w:tcBorders>
              <w:left w:val="single" w:color="auto" w:sz="4" w:space="0"/>
            </w:tcBorders>
            <w:vAlign w:val="center"/>
          </w:tcPr>
          <w:p w14:paraId="0842EB66">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桌子尺寸</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75</w:t>
            </w:r>
            <w:r>
              <w:rPr>
                <w:rFonts w:hint="eastAsia" w:ascii="宋体" w:hAnsi="宋体" w:eastAsia="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14:paraId="664337ED">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全实木桌椅，一桌4人</w:t>
            </w:r>
            <w:r>
              <w:rPr>
                <w:rFonts w:hint="eastAsia" w:ascii="宋体" w:hAnsi="宋体" w:cs="宋体"/>
                <w:i w:val="0"/>
                <w:iCs w:val="0"/>
                <w:color w:val="auto"/>
                <w:kern w:val="0"/>
                <w:sz w:val="21"/>
                <w:szCs w:val="21"/>
                <w:highlight w:val="none"/>
                <w:u w:val="none"/>
                <w:lang w:val="en-US" w:eastAsia="zh-CN"/>
              </w:rPr>
              <w:t>，每组含配套实木餐椅4张</w:t>
            </w:r>
          </w:p>
        </w:tc>
        <w:tc>
          <w:tcPr>
            <w:tcW w:w="870" w:type="dxa"/>
            <w:tcBorders>
              <w:left w:val="single" w:color="auto" w:sz="4" w:space="0"/>
            </w:tcBorders>
            <w:vAlign w:val="center"/>
          </w:tcPr>
          <w:p w14:paraId="6B21813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5E32454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14:paraId="1D9714CF">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94360" cy="467995"/>
                  <wp:effectExtent l="0" t="0" r="15240" b="8255"/>
                  <wp:docPr id="16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30"/>
                          <pic:cNvPicPr>
                            <a:picLocks noChangeAspect="1"/>
                          </pic:cNvPicPr>
                        </pic:nvPicPr>
                        <pic:blipFill>
                          <a:blip r:embed="rId118">
                            <a:lum/>
                          </a:blip>
                          <a:stretch>
                            <a:fillRect/>
                          </a:stretch>
                        </pic:blipFill>
                        <pic:spPr>
                          <a:xfrm>
                            <a:off x="0" y="0"/>
                            <a:ext cx="594360" cy="467995"/>
                          </a:xfrm>
                          <a:prstGeom prst="rect">
                            <a:avLst/>
                          </a:prstGeom>
                          <a:noFill/>
                          <a:ln>
                            <a:noFill/>
                          </a:ln>
                        </pic:spPr>
                      </pic:pic>
                    </a:graphicData>
                  </a:graphic>
                </wp:inline>
              </w:drawing>
            </w:r>
          </w:p>
        </w:tc>
      </w:tr>
      <w:tr w14:paraId="7FA10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trPr>
        <w:tc>
          <w:tcPr>
            <w:tcW w:w="627" w:type="dxa"/>
            <w:vAlign w:val="center"/>
          </w:tcPr>
          <w:p w14:paraId="2E2F760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131</w:t>
            </w:r>
          </w:p>
        </w:tc>
        <w:tc>
          <w:tcPr>
            <w:tcW w:w="943" w:type="dxa"/>
            <w:tcBorders>
              <w:left w:val="single" w:color="auto" w:sz="4" w:space="0"/>
            </w:tcBorders>
            <w:vAlign w:val="center"/>
          </w:tcPr>
          <w:p w14:paraId="2F227C1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操作双层工作台</w:t>
            </w:r>
          </w:p>
        </w:tc>
        <w:tc>
          <w:tcPr>
            <w:tcW w:w="1812" w:type="dxa"/>
            <w:tcBorders>
              <w:left w:val="single" w:color="auto" w:sz="4" w:space="0"/>
            </w:tcBorders>
            <w:vAlign w:val="center"/>
          </w:tcPr>
          <w:p w14:paraId="1F961DA6">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45</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70</w:t>
            </w:r>
            <w:r>
              <w:rPr>
                <w:rFonts w:hint="eastAsia" w:ascii="宋体" w:hAnsi="宋体" w:eastAsia="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14:paraId="1335C0D2">
            <w:pPr>
              <w:widowControl/>
              <w:tabs>
                <w:tab w:val="center" w:pos="1993"/>
              </w:tabs>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不锈钢材质</w:t>
            </w:r>
            <w:r>
              <w:rPr>
                <w:rFonts w:hint="eastAsia" w:ascii="宋体" w:hAnsi="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ab/>
            </w:r>
            <w:r>
              <w:rPr>
                <w:rFonts w:hint="eastAsia" w:ascii="宋体" w:hAnsi="宋体" w:cs="宋体"/>
                <w:i w:val="0"/>
                <w:iCs w:val="0"/>
                <w:color w:val="auto"/>
                <w:kern w:val="0"/>
                <w:sz w:val="21"/>
                <w:szCs w:val="21"/>
                <w:highlight w:val="none"/>
                <w:u w:val="none"/>
                <w:lang w:val="en-US" w:eastAsia="zh-CN"/>
              </w:rPr>
              <w:t>配不锈钢可调子弹脚。厚度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60F2279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295D910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14:paraId="5FBE03D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8955" cy="367030"/>
                  <wp:effectExtent l="0" t="0" r="4445" b="13970"/>
                  <wp:docPr id="16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31"/>
                          <pic:cNvPicPr>
                            <a:picLocks noChangeAspect="1"/>
                          </pic:cNvPicPr>
                        </pic:nvPicPr>
                        <pic:blipFill>
                          <a:blip r:embed="rId117">
                            <a:lum/>
                          </a:blip>
                          <a:stretch>
                            <a:fillRect/>
                          </a:stretch>
                        </pic:blipFill>
                        <pic:spPr>
                          <a:xfrm>
                            <a:off x="0" y="0"/>
                            <a:ext cx="528955" cy="367030"/>
                          </a:xfrm>
                          <a:prstGeom prst="rect">
                            <a:avLst/>
                          </a:prstGeom>
                          <a:noFill/>
                          <a:ln>
                            <a:noFill/>
                          </a:ln>
                        </pic:spPr>
                      </pic:pic>
                    </a:graphicData>
                  </a:graphic>
                </wp:inline>
              </w:drawing>
            </w:r>
          </w:p>
        </w:tc>
      </w:tr>
      <w:tr w14:paraId="681AB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AB05A9B">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132</w:t>
            </w:r>
          </w:p>
        </w:tc>
        <w:tc>
          <w:tcPr>
            <w:tcW w:w="943" w:type="dxa"/>
            <w:tcBorders>
              <w:left w:val="single" w:color="auto" w:sz="4" w:space="0"/>
            </w:tcBorders>
            <w:vAlign w:val="center"/>
          </w:tcPr>
          <w:p w14:paraId="13E21198">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厨房操作用品用具</w:t>
            </w:r>
          </w:p>
        </w:tc>
        <w:tc>
          <w:tcPr>
            <w:tcW w:w="1812" w:type="dxa"/>
            <w:tcBorders>
              <w:left w:val="single" w:color="auto" w:sz="4" w:space="0"/>
            </w:tcBorders>
            <w:vAlign w:val="center"/>
          </w:tcPr>
          <w:p w14:paraId="33D1C757">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全套不少于85件</w:t>
            </w:r>
          </w:p>
        </w:tc>
        <w:tc>
          <w:tcPr>
            <w:tcW w:w="3387" w:type="dxa"/>
            <w:tcBorders>
              <w:left w:val="single" w:color="auto" w:sz="4" w:space="0"/>
            </w:tcBorders>
            <w:vAlign w:val="center"/>
          </w:tcPr>
          <w:p w14:paraId="776AD6A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大灶台调料台3个</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mm、操作平台3个</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mm、大盆（直径1M)8个、中号盆（直径60CM)4个、小号盆（直径40CM)8个、小号盆（直径25CM)8个、大操沥4个、水勺4个、手小勺6个、油盆油网2组、调料盒10个、炒菜铲2个、大杵杖3个、小杵杖10个、走槌2个、切刀8把</w:t>
            </w:r>
          </w:p>
        </w:tc>
        <w:tc>
          <w:tcPr>
            <w:tcW w:w="870" w:type="dxa"/>
            <w:tcBorders>
              <w:left w:val="single" w:color="auto" w:sz="4" w:space="0"/>
            </w:tcBorders>
            <w:vAlign w:val="center"/>
          </w:tcPr>
          <w:p w14:paraId="34CE634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6AA661E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688995D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78485" cy="609600"/>
                  <wp:effectExtent l="0" t="0" r="12065" b="0"/>
                  <wp:docPr id="16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32"/>
                          <pic:cNvPicPr>
                            <a:picLocks noChangeAspect="1"/>
                          </pic:cNvPicPr>
                        </pic:nvPicPr>
                        <pic:blipFill>
                          <a:blip r:embed="rId119">
                            <a:lum/>
                          </a:blip>
                          <a:stretch>
                            <a:fillRect/>
                          </a:stretch>
                        </pic:blipFill>
                        <pic:spPr>
                          <a:xfrm>
                            <a:off x="0" y="0"/>
                            <a:ext cx="578485" cy="609600"/>
                          </a:xfrm>
                          <a:prstGeom prst="rect">
                            <a:avLst/>
                          </a:prstGeom>
                          <a:noFill/>
                          <a:ln>
                            <a:noFill/>
                          </a:ln>
                        </pic:spPr>
                      </pic:pic>
                    </a:graphicData>
                  </a:graphic>
                </wp:inline>
              </w:drawing>
            </w:r>
          </w:p>
        </w:tc>
      </w:tr>
      <w:tr w14:paraId="70039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4" w:hRule="atLeast"/>
        </w:trPr>
        <w:tc>
          <w:tcPr>
            <w:tcW w:w="627" w:type="dxa"/>
            <w:vAlign w:val="center"/>
          </w:tcPr>
          <w:p w14:paraId="50C33CFD">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133</w:t>
            </w:r>
          </w:p>
        </w:tc>
        <w:tc>
          <w:tcPr>
            <w:tcW w:w="943" w:type="dxa"/>
            <w:tcBorders>
              <w:left w:val="single" w:color="auto" w:sz="4" w:space="0"/>
            </w:tcBorders>
            <w:vAlign w:val="center"/>
          </w:tcPr>
          <w:p w14:paraId="2105149D">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打蛋器</w:t>
            </w:r>
          </w:p>
        </w:tc>
        <w:tc>
          <w:tcPr>
            <w:tcW w:w="1812" w:type="dxa"/>
            <w:tcBorders>
              <w:left w:val="single" w:color="auto" w:sz="4" w:space="0"/>
            </w:tcBorders>
            <w:vAlign w:val="center"/>
          </w:tcPr>
          <w:p w14:paraId="1CF0EB2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功率：200W以上</w:t>
            </w:r>
          </w:p>
        </w:tc>
        <w:tc>
          <w:tcPr>
            <w:tcW w:w="3387" w:type="dxa"/>
            <w:tcBorders>
              <w:left w:val="single" w:color="auto" w:sz="4" w:space="0"/>
            </w:tcBorders>
            <w:vAlign w:val="center"/>
          </w:tcPr>
          <w:p w14:paraId="13CEB3DE">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打蛋棒类型：线状</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类型：台式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基础功能：打蛋，打奶油</w:t>
            </w:r>
            <w:r>
              <w:rPr>
                <w:rFonts w:hint="eastAsia" w:ascii="宋体" w:hAnsi="宋体" w:cs="宋体"/>
                <w:i w:val="0"/>
                <w:iCs w:val="0"/>
                <w:color w:val="auto"/>
                <w:kern w:val="0"/>
                <w:sz w:val="21"/>
                <w:szCs w:val="21"/>
                <w:highlight w:val="none"/>
                <w:u w:val="none"/>
                <w:lang w:val="en-US" w:eastAsia="zh-CN"/>
              </w:rPr>
              <w:t>；纯铜芯电机，经久耐用。</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0AB2A23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0CF667C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621F3CCD">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5000" cy="728980"/>
                  <wp:effectExtent l="0" t="0" r="12700" b="13970"/>
                  <wp:docPr id="16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33"/>
                          <pic:cNvPicPr>
                            <a:picLocks noChangeAspect="1"/>
                          </pic:cNvPicPr>
                        </pic:nvPicPr>
                        <pic:blipFill>
                          <a:blip r:embed="rId120">
                            <a:lum/>
                          </a:blip>
                          <a:srcRect r="7520" b="2521"/>
                          <a:stretch>
                            <a:fillRect/>
                          </a:stretch>
                        </pic:blipFill>
                        <pic:spPr>
                          <a:xfrm>
                            <a:off x="0" y="0"/>
                            <a:ext cx="635000" cy="728980"/>
                          </a:xfrm>
                          <a:prstGeom prst="rect">
                            <a:avLst/>
                          </a:prstGeom>
                          <a:noFill/>
                          <a:ln>
                            <a:noFill/>
                          </a:ln>
                        </pic:spPr>
                      </pic:pic>
                    </a:graphicData>
                  </a:graphic>
                </wp:inline>
              </w:drawing>
            </w:r>
          </w:p>
        </w:tc>
      </w:tr>
      <w:tr w14:paraId="4FC75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52700717">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134</w:t>
            </w:r>
          </w:p>
        </w:tc>
        <w:tc>
          <w:tcPr>
            <w:tcW w:w="943" w:type="dxa"/>
            <w:tcBorders>
              <w:left w:val="single" w:color="auto" w:sz="4" w:space="0"/>
            </w:tcBorders>
            <w:vAlign w:val="center"/>
          </w:tcPr>
          <w:p w14:paraId="4541E54D">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大风扇</w:t>
            </w:r>
          </w:p>
        </w:tc>
        <w:tc>
          <w:tcPr>
            <w:tcW w:w="1812" w:type="dxa"/>
            <w:tcBorders>
              <w:left w:val="single" w:color="auto" w:sz="4" w:space="0"/>
            </w:tcBorders>
            <w:vAlign w:val="center"/>
          </w:tcPr>
          <w:p w14:paraId="604EE965">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风力</w:t>
            </w:r>
            <w:r>
              <w:rPr>
                <w:rFonts w:hint="eastAsia" w:ascii="宋体" w:hAnsi="宋体" w:cs="宋体"/>
                <w:i w:val="0"/>
                <w:iCs w:val="0"/>
                <w:color w:val="auto"/>
                <w:kern w:val="0"/>
                <w:sz w:val="21"/>
                <w:szCs w:val="21"/>
                <w:highlight w:val="none"/>
                <w:u w:val="none"/>
                <w:lang w:val="en-US" w:eastAsia="zh-CN"/>
              </w:rPr>
              <w:t>挡位</w:t>
            </w:r>
            <w:r>
              <w:rPr>
                <w:rFonts w:hint="eastAsia" w:ascii="宋体" w:hAnsi="宋体" w:eastAsia="宋体" w:cs="宋体"/>
                <w:i w:val="0"/>
                <w:iCs w:val="0"/>
                <w:color w:val="auto"/>
                <w:kern w:val="0"/>
                <w:sz w:val="21"/>
                <w:szCs w:val="21"/>
                <w:highlight w:val="none"/>
                <w:u w:val="none"/>
                <w:lang w:val="en-US" w:eastAsia="zh-CN"/>
              </w:rPr>
              <w:t>:3档</w:t>
            </w:r>
          </w:p>
        </w:tc>
        <w:tc>
          <w:tcPr>
            <w:tcW w:w="3387" w:type="dxa"/>
            <w:tcBorders>
              <w:left w:val="single" w:color="auto" w:sz="4" w:space="0"/>
            </w:tcBorders>
            <w:vAlign w:val="center"/>
          </w:tcPr>
          <w:p w14:paraId="752EB88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扇叶片数:3叶</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电机类型:交流电机</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摇头方式:左右摇头</w:t>
            </w:r>
            <w:r>
              <w:rPr>
                <w:rFonts w:hint="eastAsia" w:ascii="宋体" w:hAnsi="宋体" w:eastAsia="宋体" w:cs="宋体"/>
                <w:i w:val="0"/>
                <w:iCs w:val="0"/>
                <w:color w:val="auto"/>
                <w:kern w:val="0"/>
                <w:sz w:val="21"/>
                <w:szCs w:val="21"/>
                <w:highlight w:val="none"/>
                <w:u w:val="none"/>
                <w:lang w:val="en-US" w:eastAsia="zh-CN"/>
              </w:rPr>
              <w:br w:type="textWrapping"/>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11B8FEE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0647C46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32CAD210">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33425" cy="733425"/>
                  <wp:effectExtent l="0" t="0" r="9525" b="9525"/>
                  <wp:docPr id="16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34"/>
                          <pic:cNvPicPr>
                            <a:picLocks noChangeAspect="1"/>
                          </pic:cNvPicPr>
                        </pic:nvPicPr>
                        <pic:blipFill>
                          <a:blip r:embed="rId121">
                            <a:lum/>
                          </a:blip>
                          <a:stretch>
                            <a:fillRect/>
                          </a:stretch>
                        </pic:blipFill>
                        <pic:spPr>
                          <a:xfrm>
                            <a:off x="0" y="0"/>
                            <a:ext cx="733425" cy="733425"/>
                          </a:xfrm>
                          <a:prstGeom prst="rect">
                            <a:avLst/>
                          </a:prstGeom>
                          <a:noFill/>
                          <a:ln>
                            <a:noFill/>
                          </a:ln>
                        </pic:spPr>
                      </pic:pic>
                    </a:graphicData>
                  </a:graphic>
                </wp:inline>
              </w:drawing>
            </w:r>
          </w:p>
        </w:tc>
      </w:tr>
      <w:tr w14:paraId="651BB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731003E4">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135</w:t>
            </w:r>
          </w:p>
        </w:tc>
        <w:tc>
          <w:tcPr>
            <w:tcW w:w="943" w:type="dxa"/>
            <w:tcBorders>
              <w:left w:val="single" w:color="auto" w:sz="4" w:space="0"/>
            </w:tcBorders>
            <w:vAlign w:val="center"/>
          </w:tcPr>
          <w:p w14:paraId="3E57648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低汤灶</w:t>
            </w:r>
          </w:p>
        </w:tc>
        <w:tc>
          <w:tcPr>
            <w:tcW w:w="1812" w:type="dxa"/>
            <w:tcBorders>
              <w:left w:val="single" w:color="auto" w:sz="4" w:space="0"/>
            </w:tcBorders>
            <w:vAlign w:val="center"/>
          </w:tcPr>
          <w:p w14:paraId="07070CEA">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功率：8000W以上</w:t>
            </w:r>
          </w:p>
        </w:tc>
        <w:tc>
          <w:tcPr>
            <w:tcW w:w="3387" w:type="dxa"/>
            <w:tcBorders>
              <w:left w:val="single" w:color="auto" w:sz="4" w:space="0"/>
            </w:tcBorders>
            <w:vAlign w:val="center"/>
          </w:tcPr>
          <w:p w14:paraId="0EEB1482">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类型：电磁炉</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操控方式：磁控式</w:t>
            </w:r>
          </w:p>
          <w:p w14:paraId="0F347F64">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3F1A981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7C6EEB0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2AA06A5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58165" cy="516255"/>
                  <wp:effectExtent l="0" t="0" r="13335" b="17145"/>
                  <wp:docPr id="166"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5"/>
                          <pic:cNvPicPr>
                            <a:picLocks noChangeAspect="1"/>
                          </pic:cNvPicPr>
                        </pic:nvPicPr>
                        <pic:blipFill>
                          <a:blip r:embed="rId122">
                            <a:lum/>
                          </a:blip>
                          <a:stretch>
                            <a:fillRect/>
                          </a:stretch>
                        </pic:blipFill>
                        <pic:spPr>
                          <a:xfrm>
                            <a:off x="0" y="0"/>
                            <a:ext cx="558165" cy="516255"/>
                          </a:xfrm>
                          <a:prstGeom prst="rect">
                            <a:avLst/>
                          </a:prstGeom>
                          <a:noFill/>
                          <a:ln>
                            <a:noFill/>
                          </a:ln>
                        </pic:spPr>
                      </pic:pic>
                    </a:graphicData>
                  </a:graphic>
                </wp:inline>
              </w:drawing>
            </w:r>
          </w:p>
        </w:tc>
      </w:tr>
      <w:tr w14:paraId="21935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BBB11B8">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136</w:t>
            </w:r>
          </w:p>
        </w:tc>
        <w:tc>
          <w:tcPr>
            <w:tcW w:w="943" w:type="dxa"/>
            <w:tcBorders>
              <w:left w:val="single" w:color="auto" w:sz="4" w:space="0"/>
            </w:tcBorders>
            <w:vAlign w:val="center"/>
          </w:tcPr>
          <w:p w14:paraId="36BBD5F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电饼铛</w:t>
            </w:r>
          </w:p>
        </w:tc>
        <w:tc>
          <w:tcPr>
            <w:tcW w:w="1812" w:type="dxa"/>
            <w:tcBorders>
              <w:left w:val="single" w:color="auto" w:sz="4" w:space="0"/>
            </w:tcBorders>
            <w:vAlign w:val="center"/>
          </w:tcPr>
          <w:p w14:paraId="76259A0D">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14:paraId="63E08316">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操控方式：机械式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安装方式：台式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加热面：双面加</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热加热方式：电热式</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42FDC59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0680DB1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0593359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drawing>
                <wp:inline distT="0" distB="0" distL="114300" distR="114300">
                  <wp:extent cx="514350" cy="508635"/>
                  <wp:effectExtent l="0" t="0" r="0" b="5715"/>
                  <wp:docPr id="167" name="图片 136" descr="d333fe1762fd186e792f51383a4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36" descr="d333fe1762fd186e792f51383a47374"/>
                          <pic:cNvPicPr>
                            <a:picLocks noChangeAspect="1"/>
                          </pic:cNvPicPr>
                        </pic:nvPicPr>
                        <pic:blipFill>
                          <a:blip r:embed="rId123"/>
                          <a:stretch>
                            <a:fillRect/>
                          </a:stretch>
                        </pic:blipFill>
                        <pic:spPr>
                          <a:xfrm>
                            <a:off x="0" y="0"/>
                            <a:ext cx="514350" cy="508635"/>
                          </a:xfrm>
                          <a:prstGeom prst="rect">
                            <a:avLst/>
                          </a:prstGeom>
                          <a:noFill/>
                          <a:ln>
                            <a:noFill/>
                          </a:ln>
                        </pic:spPr>
                      </pic:pic>
                    </a:graphicData>
                  </a:graphic>
                </wp:inline>
              </w:drawing>
            </w:r>
          </w:p>
        </w:tc>
      </w:tr>
      <w:tr w14:paraId="25A47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DA8D1D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137</w:t>
            </w:r>
          </w:p>
        </w:tc>
        <w:tc>
          <w:tcPr>
            <w:tcW w:w="943" w:type="dxa"/>
            <w:tcBorders>
              <w:left w:val="single" w:color="auto" w:sz="4" w:space="0"/>
            </w:tcBorders>
            <w:vAlign w:val="center"/>
          </w:tcPr>
          <w:p w14:paraId="2FE2565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电烤箱</w:t>
            </w:r>
          </w:p>
        </w:tc>
        <w:tc>
          <w:tcPr>
            <w:tcW w:w="1812" w:type="dxa"/>
            <w:tcBorders>
              <w:left w:val="single" w:color="auto" w:sz="4" w:space="0"/>
            </w:tcBorders>
            <w:vAlign w:val="center"/>
          </w:tcPr>
          <w:p w14:paraId="27804143">
            <w:pPr>
              <w:widowControl/>
              <w:jc w:val="center"/>
              <w:textAlignment w:val="center"/>
              <w:rPr>
                <w:rFonts w:ascii="宋体" w:hAnsi="宋体" w:eastAsia="宋体" w:cs="宋体"/>
                <w:b/>
                <w:bCs/>
                <w:color w:val="auto"/>
                <w:sz w:val="21"/>
                <w:szCs w:val="21"/>
                <w:highlight w:val="none"/>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14:paraId="2BAA2AF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内置照明灯：有内置照明灯</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调温方式：上下独立调温</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温度范围：50-350℃</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额定电压：220V</w:t>
            </w:r>
          </w:p>
          <w:p w14:paraId="317CF93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31B86D3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39F5182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0E7651C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2125" cy="733425"/>
                  <wp:effectExtent l="0" t="0" r="3175" b="9525"/>
                  <wp:docPr id="16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37"/>
                          <pic:cNvPicPr>
                            <a:picLocks noChangeAspect="1"/>
                          </pic:cNvPicPr>
                        </pic:nvPicPr>
                        <pic:blipFill>
                          <a:blip r:embed="rId124">
                            <a:lum/>
                          </a:blip>
                          <a:srcRect t="21852" b="20741"/>
                          <a:stretch>
                            <a:fillRect/>
                          </a:stretch>
                        </pic:blipFill>
                        <pic:spPr>
                          <a:xfrm>
                            <a:off x="0" y="0"/>
                            <a:ext cx="492125" cy="733425"/>
                          </a:xfrm>
                          <a:prstGeom prst="rect">
                            <a:avLst/>
                          </a:prstGeom>
                          <a:noFill/>
                          <a:ln>
                            <a:noFill/>
                          </a:ln>
                        </pic:spPr>
                      </pic:pic>
                    </a:graphicData>
                  </a:graphic>
                </wp:inline>
              </w:drawing>
            </w:r>
          </w:p>
        </w:tc>
      </w:tr>
      <w:tr w14:paraId="21BF0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627" w:type="dxa"/>
            <w:vAlign w:val="center"/>
          </w:tcPr>
          <w:p w14:paraId="0467B6ED">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138</w:t>
            </w:r>
          </w:p>
        </w:tc>
        <w:tc>
          <w:tcPr>
            <w:tcW w:w="943" w:type="dxa"/>
            <w:tcBorders>
              <w:left w:val="single" w:color="auto" w:sz="4" w:space="0"/>
            </w:tcBorders>
            <w:vAlign w:val="center"/>
          </w:tcPr>
          <w:p w14:paraId="3FA799E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电子秤</w:t>
            </w:r>
          </w:p>
        </w:tc>
        <w:tc>
          <w:tcPr>
            <w:tcW w:w="1812" w:type="dxa"/>
            <w:tcBorders>
              <w:left w:val="single" w:color="auto" w:sz="4" w:space="0"/>
            </w:tcBorders>
            <w:vAlign w:val="center"/>
          </w:tcPr>
          <w:p w14:paraId="18196C68">
            <w:pPr>
              <w:widowControl/>
              <w:jc w:val="center"/>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14:paraId="6447F783">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一大一小</w:t>
            </w:r>
            <w:r>
              <w:rPr>
                <w:rFonts w:hint="eastAsia" w:ascii="宋体" w:hAnsi="宋体" w:cs="宋体"/>
                <w:i w:val="0"/>
                <w:iCs w:val="0"/>
                <w:color w:val="auto"/>
                <w:kern w:val="0"/>
                <w:sz w:val="21"/>
                <w:szCs w:val="21"/>
                <w:highlight w:val="none"/>
                <w:u w:val="none"/>
                <w:lang w:val="en-US" w:eastAsia="zh-CN"/>
              </w:rPr>
              <w:t>，分别载重5公斤/20公斤。</w:t>
            </w:r>
          </w:p>
        </w:tc>
        <w:tc>
          <w:tcPr>
            <w:tcW w:w="870" w:type="dxa"/>
            <w:tcBorders>
              <w:left w:val="single" w:color="auto" w:sz="4" w:space="0"/>
            </w:tcBorders>
            <w:vAlign w:val="center"/>
          </w:tcPr>
          <w:p w14:paraId="3BD38CD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76EBCFD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2FDFD7C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272415" cy="604520"/>
                  <wp:effectExtent l="0" t="0" r="13335" b="5080"/>
                  <wp:docPr id="169"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38"/>
                          <pic:cNvPicPr>
                            <a:picLocks noChangeAspect="1"/>
                          </pic:cNvPicPr>
                        </pic:nvPicPr>
                        <pic:blipFill>
                          <a:blip r:embed="rId125">
                            <a:lum/>
                          </a:blip>
                          <a:stretch>
                            <a:fillRect/>
                          </a:stretch>
                        </pic:blipFill>
                        <pic:spPr>
                          <a:xfrm>
                            <a:off x="0" y="0"/>
                            <a:ext cx="272415" cy="604520"/>
                          </a:xfrm>
                          <a:prstGeom prst="rect">
                            <a:avLst/>
                          </a:prstGeom>
                          <a:noFill/>
                          <a:ln>
                            <a:noFill/>
                          </a:ln>
                        </pic:spPr>
                      </pic:pic>
                    </a:graphicData>
                  </a:graphic>
                </wp:inline>
              </w:drawing>
            </w:r>
          </w:p>
        </w:tc>
      </w:tr>
      <w:tr w14:paraId="581F6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627" w:type="dxa"/>
            <w:vAlign w:val="center"/>
          </w:tcPr>
          <w:p w14:paraId="51CBCB39">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139</w:t>
            </w:r>
          </w:p>
        </w:tc>
        <w:tc>
          <w:tcPr>
            <w:tcW w:w="943" w:type="dxa"/>
            <w:tcBorders>
              <w:left w:val="single" w:color="auto" w:sz="4" w:space="0"/>
            </w:tcBorders>
            <w:vAlign w:val="center"/>
          </w:tcPr>
          <w:p w14:paraId="44CD431B">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豆浆机</w:t>
            </w:r>
          </w:p>
        </w:tc>
        <w:tc>
          <w:tcPr>
            <w:tcW w:w="1812" w:type="dxa"/>
            <w:tcBorders>
              <w:left w:val="single" w:color="auto" w:sz="4" w:space="0"/>
            </w:tcBorders>
            <w:vAlign w:val="center"/>
          </w:tcPr>
          <w:p w14:paraId="6CEFC3C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14:paraId="134940D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材质: 机身不锈钢 纯铜芯电机  容量: </w:t>
            </w:r>
            <w:r>
              <w:rPr>
                <w:rFonts w:hint="eastAsia" w:ascii="宋体" w:hAnsi="宋体" w:cs="宋体"/>
                <w:i w:val="0"/>
                <w:iCs w:val="0"/>
                <w:color w:val="auto"/>
                <w:kern w:val="0"/>
                <w:sz w:val="21"/>
                <w:szCs w:val="21"/>
                <w:highlight w:val="none"/>
                <w:u w:val="none"/>
                <w:lang w:val="en-US" w:eastAsia="zh-CN"/>
              </w:rPr>
              <w:t>3</w:t>
            </w:r>
            <w:r>
              <w:rPr>
                <w:rFonts w:hint="eastAsia" w:ascii="宋体" w:hAnsi="宋体" w:eastAsia="宋体" w:cs="宋体"/>
                <w:i w:val="0"/>
                <w:iCs w:val="0"/>
                <w:color w:val="auto"/>
                <w:kern w:val="0"/>
                <w:sz w:val="21"/>
                <w:szCs w:val="21"/>
                <w:highlight w:val="none"/>
                <w:u w:val="none"/>
                <w:lang w:val="en-US" w:eastAsia="zh-CN"/>
              </w:rPr>
              <w:t>0L  电压380V</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64471C9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668E56E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27C0CEF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5010" cy="715010"/>
                  <wp:effectExtent l="0" t="0" r="8890" b="8890"/>
                  <wp:docPr id="170"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39"/>
                          <pic:cNvPicPr>
                            <a:picLocks noChangeAspect="1"/>
                          </pic:cNvPicPr>
                        </pic:nvPicPr>
                        <pic:blipFill>
                          <a:blip r:embed="rId126">
                            <a:lum/>
                          </a:blip>
                          <a:stretch>
                            <a:fillRect/>
                          </a:stretch>
                        </pic:blipFill>
                        <pic:spPr>
                          <a:xfrm>
                            <a:off x="0" y="0"/>
                            <a:ext cx="715010" cy="715010"/>
                          </a:xfrm>
                          <a:prstGeom prst="rect">
                            <a:avLst/>
                          </a:prstGeom>
                          <a:noFill/>
                          <a:ln>
                            <a:noFill/>
                          </a:ln>
                        </pic:spPr>
                      </pic:pic>
                    </a:graphicData>
                  </a:graphic>
                </wp:inline>
              </w:drawing>
            </w:r>
          </w:p>
        </w:tc>
      </w:tr>
      <w:tr w14:paraId="1BAC8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627" w:type="dxa"/>
            <w:vAlign w:val="center"/>
          </w:tcPr>
          <w:p w14:paraId="09BDDD7D">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140</w:t>
            </w:r>
          </w:p>
        </w:tc>
        <w:tc>
          <w:tcPr>
            <w:tcW w:w="943" w:type="dxa"/>
            <w:tcBorders>
              <w:left w:val="single" w:color="auto" w:sz="4" w:space="0"/>
            </w:tcBorders>
            <w:vAlign w:val="center"/>
          </w:tcPr>
          <w:p w14:paraId="207494A3">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防鼠台</w:t>
            </w:r>
          </w:p>
        </w:tc>
        <w:tc>
          <w:tcPr>
            <w:tcW w:w="1812" w:type="dxa"/>
            <w:tcBorders>
              <w:left w:val="single" w:color="auto" w:sz="4" w:space="0"/>
            </w:tcBorders>
            <w:vAlign w:val="center"/>
          </w:tcPr>
          <w:p w14:paraId="07AB731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≧800*600mm</w:t>
            </w:r>
          </w:p>
        </w:tc>
        <w:tc>
          <w:tcPr>
            <w:tcW w:w="3387" w:type="dxa"/>
            <w:tcBorders>
              <w:left w:val="single" w:color="auto" w:sz="4" w:space="0"/>
            </w:tcBorders>
            <w:vAlign w:val="center"/>
          </w:tcPr>
          <w:p w14:paraId="2BE1C8C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材质:不锈钢</w:t>
            </w:r>
            <w:r>
              <w:rPr>
                <w:rFonts w:hint="eastAsia" w:ascii="宋体" w:hAnsi="宋体" w:cs="宋体"/>
                <w:i w:val="0"/>
                <w:iCs w:val="0"/>
                <w:color w:val="auto"/>
                <w:kern w:val="0"/>
                <w:sz w:val="21"/>
                <w:szCs w:val="21"/>
                <w:highlight w:val="none"/>
                <w:u w:val="none"/>
                <w:lang w:val="en-US" w:eastAsia="zh-CN"/>
              </w:rPr>
              <w:t xml:space="preserve"> ，厚度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71F16F9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727995C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53EB6E95">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412750"/>
                  <wp:effectExtent l="0" t="0" r="11430" b="6350"/>
                  <wp:docPr id="171"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40"/>
                          <pic:cNvPicPr>
                            <a:picLocks noChangeAspect="1"/>
                          </pic:cNvPicPr>
                        </pic:nvPicPr>
                        <pic:blipFill>
                          <a:blip r:embed="rId127">
                            <a:lum/>
                          </a:blip>
                          <a:stretch>
                            <a:fillRect/>
                          </a:stretch>
                        </pic:blipFill>
                        <pic:spPr>
                          <a:xfrm>
                            <a:off x="0" y="0"/>
                            <a:ext cx="521970" cy="412750"/>
                          </a:xfrm>
                          <a:prstGeom prst="rect">
                            <a:avLst/>
                          </a:prstGeom>
                          <a:noFill/>
                          <a:ln>
                            <a:noFill/>
                          </a:ln>
                        </pic:spPr>
                      </pic:pic>
                    </a:graphicData>
                  </a:graphic>
                </wp:inline>
              </w:drawing>
            </w:r>
          </w:p>
        </w:tc>
      </w:tr>
      <w:tr w14:paraId="35181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627" w:type="dxa"/>
            <w:vAlign w:val="center"/>
          </w:tcPr>
          <w:p w14:paraId="24DB7D76">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141</w:t>
            </w:r>
          </w:p>
        </w:tc>
        <w:tc>
          <w:tcPr>
            <w:tcW w:w="943" w:type="dxa"/>
            <w:tcBorders>
              <w:left w:val="single" w:color="auto" w:sz="4" w:space="0"/>
            </w:tcBorders>
            <w:vAlign w:val="center"/>
          </w:tcPr>
          <w:p w14:paraId="75E2E5E3">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厨师更</w:t>
            </w:r>
            <w:r>
              <w:rPr>
                <w:rFonts w:hint="eastAsia" w:ascii="宋体" w:hAnsi="宋体" w:eastAsia="宋体" w:cs="宋体"/>
                <w:i w:val="0"/>
                <w:iCs w:val="0"/>
                <w:color w:val="auto"/>
                <w:kern w:val="0"/>
                <w:sz w:val="21"/>
                <w:szCs w:val="21"/>
                <w:highlight w:val="none"/>
                <w:u w:val="none"/>
                <w:lang w:val="en-US" w:eastAsia="zh-CN"/>
              </w:rPr>
              <w:t>衣柜</w:t>
            </w:r>
          </w:p>
        </w:tc>
        <w:tc>
          <w:tcPr>
            <w:tcW w:w="1812" w:type="dxa"/>
            <w:tcBorders>
              <w:left w:val="single" w:color="auto" w:sz="4" w:space="0"/>
            </w:tcBorders>
            <w:vAlign w:val="center"/>
          </w:tcPr>
          <w:p w14:paraId="0183514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 xml:space="preserve">长850mm*宽420mm*高1800mm </w:t>
            </w:r>
          </w:p>
        </w:tc>
        <w:tc>
          <w:tcPr>
            <w:tcW w:w="3387" w:type="dxa"/>
            <w:tcBorders>
              <w:left w:val="single" w:color="auto" w:sz="4" w:space="0"/>
            </w:tcBorders>
            <w:vAlign w:val="center"/>
          </w:tcPr>
          <w:p w14:paraId="43B2DB3D">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冷轧</w:t>
            </w:r>
            <w:r>
              <w:rPr>
                <w:rFonts w:hint="eastAsia" w:ascii="宋体" w:hAnsi="宋体" w:eastAsia="宋体" w:cs="宋体"/>
                <w:i w:val="0"/>
                <w:iCs w:val="0"/>
                <w:color w:val="auto"/>
                <w:kern w:val="0"/>
                <w:sz w:val="21"/>
                <w:szCs w:val="21"/>
                <w:highlight w:val="none"/>
                <w:u w:val="none"/>
                <w:lang w:val="en-US" w:eastAsia="zh-CN"/>
              </w:rPr>
              <w:t>钢板</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配置：隔板、</w:t>
            </w:r>
            <w:r>
              <w:rPr>
                <w:rFonts w:hint="eastAsia" w:ascii="宋体" w:hAnsi="宋体" w:cs="宋体"/>
                <w:i w:val="0"/>
                <w:iCs w:val="0"/>
                <w:color w:val="auto"/>
                <w:kern w:val="0"/>
                <w:sz w:val="21"/>
                <w:szCs w:val="21"/>
                <w:highlight w:val="none"/>
                <w:u w:val="none"/>
                <w:lang w:val="en-US" w:eastAsia="zh-CN"/>
              </w:rPr>
              <w:t>配</w:t>
            </w:r>
            <w:r>
              <w:rPr>
                <w:rFonts w:hint="eastAsia" w:ascii="宋体" w:hAnsi="宋体" w:eastAsia="宋体" w:cs="宋体"/>
                <w:i w:val="0"/>
                <w:iCs w:val="0"/>
                <w:color w:val="auto"/>
                <w:kern w:val="0"/>
                <w:sz w:val="21"/>
                <w:szCs w:val="21"/>
                <w:highlight w:val="none"/>
                <w:u w:val="none"/>
                <w:lang w:val="en-US" w:eastAsia="zh-CN"/>
              </w:rPr>
              <w:t>挂衣杆</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13AB533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274E66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6BE169F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6885" cy="615315"/>
                  <wp:effectExtent l="0" t="0" r="18415" b="13335"/>
                  <wp:docPr id="172"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1"/>
                          <pic:cNvPicPr>
                            <a:picLocks noChangeAspect="1"/>
                          </pic:cNvPicPr>
                        </pic:nvPicPr>
                        <pic:blipFill>
                          <a:blip r:embed="rId128">
                            <a:lum/>
                          </a:blip>
                          <a:stretch>
                            <a:fillRect/>
                          </a:stretch>
                        </pic:blipFill>
                        <pic:spPr>
                          <a:xfrm>
                            <a:off x="0" y="0"/>
                            <a:ext cx="476885" cy="615315"/>
                          </a:xfrm>
                          <a:prstGeom prst="rect">
                            <a:avLst/>
                          </a:prstGeom>
                          <a:noFill/>
                          <a:ln>
                            <a:noFill/>
                          </a:ln>
                        </pic:spPr>
                      </pic:pic>
                    </a:graphicData>
                  </a:graphic>
                </wp:inline>
              </w:drawing>
            </w:r>
          </w:p>
        </w:tc>
      </w:tr>
      <w:tr w14:paraId="52C36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14:paraId="1070B6AF">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142</w:t>
            </w:r>
          </w:p>
        </w:tc>
        <w:tc>
          <w:tcPr>
            <w:tcW w:w="943" w:type="dxa"/>
            <w:tcBorders>
              <w:left w:val="single" w:color="auto" w:sz="4" w:space="0"/>
            </w:tcBorders>
            <w:vAlign w:val="center"/>
          </w:tcPr>
          <w:p w14:paraId="3682815E">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和面机</w:t>
            </w:r>
          </w:p>
        </w:tc>
        <w:tc>
          <w:tcPr>
            <w:tcW w:w="1812" w:type="dxa"/>
            <w:tcBorders>
              <w:left w:val="single" w:color="auto" w:sz="4" w:space="0"/>
            </w:tcBorders>
            <w:vAlign w:val="center"/>
          </w:tcPr>
          <w:p w14:paraId="07D71C4A">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容量：≧25公斤 </w:t>
            </w:r>
          </w:p>
        </w:tc>
        <w:tc>
          <w:tcPr>
            <w:tcW w:w="3387" w:type="dxa"/>
            <w:tcBorders>
              <w:left w:val="single" w:color="auto" w:sz="4" w:space="0"/>
            </w:tcBorders>
            <w:vAlign w:val="center"/>
          </w:tcPr>
          <w:p w14:paraId="7BE67A5E">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材质：不锈钢</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本机绞杠为一次成型绞杠，软、硬面均可适用</w:t>
            </w:r>
            <w:r>
              <w:rPr>
                <w:rFonts w:hint="eastAsia" w:ascii="宋体" w:hAnsi="宋体" w:cs="宋体"/>
                <w:i w:val="0"/>
                <w:iCs w:val="0"/>
                <w:color w:val="auto"/>
                <w:kern w:val="0"/>
                <w:sz w:val="21"/>
                <w:szCs w:val="21"/>
                <w:highlight w:val="none"/>
                <w:u w:val="none"/>
                <w:lang w:val="en-US" w:eastAsia="zh-CN"/>
              </w:rPr>
              <w:t>。</w:t>
            </w:r>
          </w:p>
          <w:p w14:paraId="08AF61F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34194D8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761DF29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4BC0888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54965" cy="375285"/>
                  <wp:effectExtent l="0" t="0" r="6985" b="5715"/>
                  <wp:docPr id="173"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42"/>
                          <pic:cNvPicPr>
                            <a:picLocks noChangeAspect="1"/>
                          </pic:cNvPicPr>
                        </pic:nvPicPr>
                        <pic:blipFill>
                          <a:blip r:embed="rId129">
                            <a:lum/>
                          </a:blip>
                          <a:stretch>
                            <a:fillRect/>
                          </a:stretch>
                        </pic:blipFill>
                        <pic:spPr>
                          <a:xfrm>
                            <a:off x="0" y="0"/>
                            <a:ext cx="354965" cy="375285"/>
                          </a:xfrm>
                          <a:prstGeom prst="rect">
                            <a:avLst/>
                          </a:prstGeom>
                          <a:noFill/>
                          <a:ln>
                            <a:noFill/>
                          </a:ln>
                        </pic:spPr>
                      </pic:pic>
                    </a:graphicData>
                  </a:graphic>
                </wp:inline>
              </w:drawing>
            </w:r>
          </w:p>
        </w:tc>
      </w:tr>
      <w:tr w14:paraId="17FFE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627" w:type="dxa"/>
            <w:vAlign w:val="center"/>
          </w:tcPr>
          <w:p w14:paraId="1E23F73A">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143</w:t>
            </w:r>
          </w:p>
        </w:tc>
        <w:tc>
          <w:tcPr>
            <w:tcW w:w="943" w:type="dxa"/>
            <w:tcBorders>
              <w:left w:val="single" w:color="auto" w:sz="4" w:space="0"/>
            </w:tcBorders>
            <w:vAlign w:val="center"/>
          </w:tcPr>
          <w:p w14:paraId="06D6C029">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三层</w:t>
            </w:r>
            <w:r>
              <w:rPr>
                <w:rFonts w:hint="eastAsia" w:ascii="宋体" w:hAnsi="宋体" w:eastAsia="宋体" w:cs="宋体"/>
                <w:i w:val="0"/>
                <w:iCs w:val="0"/>
                <w:color w:val="auto"/>
                <w:kern w:val="0"/>
                <w:sz w:val="21"/>
                <w:szCs w:val="21"/>
                <w:highlight w:val="none"/>
                <w:u w:val="none"/>
                <w:lang w:val="en-US" w:eastAsia="zh-CN"/>
              </w:rPr>
              <w:t>货架</w:t>
            </w:r>
          </w:p>
        </w:tc>
        <w:tc>
          <w:tcPr>
            <w:tcW w:w="1812" w:type="dxa"/>
            <w:tcBorders>
              <w:left w:val="single" w:color="auto" w:sz="4" w:space="0"/>
            </w:tcBorders>
            <w:vAlign w:val="center"/>
          </w:tcPr>
          <w:p w14:paraId="20210E7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长宽高≧150*</w:t>
            </w:r>
            <w:r>
              <w:rPr>
                <w:rFonts w:hint="eastAsia" w:ascii="宋体" w:hAnsi="宋体" w:cs="宋体"/>
                <w:i w:val="0"/>
                <w:iCs w:val="0"/>
                <w:color w:val="auto"/>
                <w:kern w:val="0"/>
                <w:sz w:val="21"/>
                <w:szCs w:val="21"/>
                <w:highlight w:val="none"/>
                <w:u w:val="none"/>
                <w:lang w:val="en-US" w:eastAsia="zh-CN"/>
              </w:rPr>
              <w:t>50</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80</w:t>
            </w:r>
            <w:r>
              <w:rPr>
                <w:rFonts w:hint="eastAsia" w:ascii="宋体" w:hAnsi="宋体" w:eastAsia="宋体" w:cs="宋体"/>
                <w:i w:val="0"/>
                <w:iCs w:val="0"/>
                <w:color w:val="auto"/>
                <w:kern w:val="0"/>
                <w:sz w:val="21"/>
                <w:szCs w:val="21"/>
                <w:highlight w:val="none"/>
                <w:u w:val="none"/>
                <w:lang w:val="en-US" w:eastAsia="zh-CN"/>
              </w:rPr>
              <w:t xml:space="preserve">cm </w:t>
            </w:r>
          </w:p>
        </w:tc>
        <w:tc>
          <w:tcPr>
            <w:tcW w:w="3387" w:type="dxa"/>
            <w:tcBorders>
              <w:left w:val="single" w:color="auto" w:sz="4" w:space="0"/>
            </w:tcBorders>
            <w:vAlign w:val="center"/>
          </w:tcPr>
          <w:p w14:paraId="5A76A50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材质：不锈钢 三层</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p>
        </w:tc>
        <w:tc>
          <w:tcPr>
            <w:tcW w:w="870" w:type="dxa"/>
            <w:tcBorders>
              <w:left w:val="single" w:color="auto" w:sz="4" w:space="0"/>
            </w:tcBorders>
            <w:vAlign w:val="center"/>
          </w:tcPr>
          <w:p w14:paraId="735B9B3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27A56E7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14:paraId="651155F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527685"/>
                  <wp:effectExtent l="0" t="0" r="12700" b="5715"/>
                  <wp:docPr id="174"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43"/>
                          <pic:cNvPicPr>
                            <a:picLocks noChangeAspect="1"/>
                          </pic:cNvPicPr>
                        </pic:nvPicPr>
                        <pic:blipFill>
                          <a:blip r:embed="rId130">
                            <a:lum/>
                          </a:blip>
                          <a:stretch>
                            <a:fillRect/>
                          </a:stretch>
                        </pic:blipFill>
                        <pic:spPr>
                          <a:xfrm>
                            <a:off x="0" y="0"/>
                            <a:ext cx="520700" cy="527685"/>
                          </a:xfrm>
                          <a:prstGeom prst="rect">
                            <a:avLst/>
                          </a:prstGeom>
                          <a:noFill/>
                          <a:ln>
                            <a:noFill/>
                          </a:ln>
                        </pic:spPr>
                      </pic:pic>
                    </a:graphicData>
                  </a:graphic>
                </wp:inline>
              </w:drawing>
            </w:r>
          </w:p>
        </w:tc>
      </w:tr>
      <w:tr w14:paraId="14B8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trPr>
        <w:tc>
          <w:tcPr>
            <w:tcW w:w="627" w:type="dxa"/>
            <w:vAlign w:val="center"/>
          </w:tcPr>
          <w:p w14:paraId="7BAE4A43">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144</w:t>
            </w:r>
          </w:p>
        </w:tc>
        <w:tc>
          <w:tcPr>
            <w:tcW w:w="943" w:type="dxa"/>
            <w:tcBorders>
              <w:left w:val="single" w:color="auto" w:sz="4" w:space="0"/>
            </w:tcBorders>
            <w:vAlign w:val="center"/>
          </w:tcPr>
          <w:p w14:paraId="47142069">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可拆卸</w:t>
            </w:r>
            <w:r>
              <w:rPr>
                <w:rFonts w:hint="eastAsia" w:ascii="宋体" w:hAnsi="宋体" w:eastAsia="宋体" w:cs="宋体"/>
                <w:i w:val="0"/>
                <w:iCs w:val="0"/>
                <w:color w:val="auto"/>
                <w:kern w:val="0"/>
                <w:sz w:val="21"/>
                <w:szCs w:val="21"/>
                <w:highlight w:val="none"/>
                <w:u w:val="none"/>
                <w:lang w:val="en-US" w:eastAsia="zh-CN"/>
              </w:rPr>
              <w:t>货架</w:t>
            </w:r>
          </w:p>
        </w:tc>
        <w:tc>
          <w:tcPr>
            <w:tcW w:w="1812" w:type="dxa"/>
            <w:tcBorders>
              <w:left w:val="single" w:color="auto" w:sz="4" w:space="0"/>
            </w:tcBorders>
            <w:vAlign w:val="center"/>
          </w:tcPr>
          <w:p w14:paraId="691A0200">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长宽高≧1500*500*15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mm</w:t>
            </w:r>
            <w:r>
              <w:rPr>
                <w:rFonts w:hint="eastAsia" w:ascii="宋体" w:hAnsi="宋体" w:eastAsia="宋体" w:cs="宋体"/>
                <w:i w:val="0"/>
                <w:iCs w:val="0"/>
                <w:color w:val="auto"/>
                <w:kern w:val="0"/>
                <w:sz w:val="21"/>
                <w:szCs w:val="21"/>
                <w:highlight w:val="none"/>
                <w:u w:val="none"/>
                <w:lang w:val="en-US" w:eastAsia="zh-CN"/>
              </w:rPr>
              <w:br w:type="textWrapping"/>
            </w:r>
          </w:p>
        </w:tc>
        <w:tc>
          <w:tcPr>
            <w:tcW w:w="3387" w:type="dxa"/>
            <w:tcBorders>
              <w:left w:val="single" w:color="auto" w:sz="4" w:space="0"/>
            </w:tcBorders>
            <w:vAlign w:val="center"/>
          </w:tcPr>
          <w:p w14:paraId="376DD2FC">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层数：3层以上</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附加功能：可拆卸</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面板材质：金属</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框架材质：金属</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p>
        </w:tc>
        <w:tc>
          <w:tcPr>
            <w:tcW w:w="870" w:type="dxa"/>
            <w:tcBorders>
              <w:left w:val="single" w:color="auto" w:sz="4" w:space="0"/>
            </w:tcBorders>
            <w:vAlign w:val="center"/>
          </w:tcPr>
          <w:p w14:paraId="17DADE4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5662529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6149905B">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7210" cy="575945"/>
                  <wp:effectExtent l="0" t="0" r="15240" b="14605"/>
                  <wp:docPr id="175"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44"/>
                          <pic:cNvPicPr>
                            <a:picLocks noChangeAspect="1"/>
                          </pic:cNvPicPr>
                        </pic:nvPicPr>
                        <pic:blipFill>
                          <a:blip r:embed="rId131">
                            <a:lum/>
                          </a:blip>
                          <a:srcRect l="6273" t="3751" r="12250" b="224"/>
                          <a:stretch>
                            <a:fillRect/>
                          </a:stretch>
                        </pic:blipFill>
                        <pic:spPr>
                          <a:xfrm>
                            <a:off x="0" y="0"/>
                            <a:ext cx="537210" cy="575945"/>
                          </a:xfrm>
                          <a:prstGeom prst="rect">
                            <a:avLst/>
                          </a:prstGeom>
                          <a:noFill/>
                          <a:ln>
                            <a:noFill/>
                          </a:ln>
                        </pic:spPr>
                      </pic:pic>
                    </a:graphicData>
                  </a:graphic>
                </wp:inline>
              </w:drawing>
            </w:r>
          </w:p>
        </w:tc>
      </w:tr>
      <w:tr w14:paraId="79E78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14:paraId="236731B9">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145</w:t>
            </w:r>
          </w:p>
        </w:tc>
        <w:tc>
          <w:tcPr>
            <w:tcW w:w="943" w:type="dxa"/>
            <w:tcBorders>
              <w:left w:val="single" w:color="auto" w:sz="4" w:space="0"/>
            </w:tcBorders>
            <w:vAlign w:val="center"/>
          </w:tcPr>
          <w:p w14:paraId="6C1C78F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留样柜</w:t>
            </w:r>
          </w:p>
        </w:tc>
        <w:tc>
          <w:tcPr>
            <w:tcW w:w="1812" w:type="dxa"/>
            <w:tcBorders>
              <w:left w:val="single" w:color="auto" w:sz="4" w:space="0"/>
            </w:tcBorders>
            <w:vAlign w:val="center"/>
          </w:tcPr>
          <w:p w14:paraId="26AACB1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长宽高≧60*60*120cm</w:t>
            </w:r>
          </w:p>
        </w:tc>
        <w:tc>
          <w:tcPr>
            <w:tcW w:w="3387" w:type="dxa"/>
            <w:tcBorders>
              <w:left w:val="single" w:color="auto" w:sz="4" w:space="0"/>
            </w:tcBorders>
            <w:vAlign w:val="center"/>
          </w:tcPr>
          <w:p w14:paraId="0945446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发泡层材料：环戊烷 防触电保护类别：1 </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电压：220v 功率：≥24</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w</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带锁</w:t>
            </w:r>
          </w:p>
        </w:tc>
        <w:tc>
          <w:tcPr>
            <w:tcW w:w="870" w:type="dxa"/>
            <w:tcBorders>
              <w:left w:val="single" w:color="auto" w:sz="4" w:space="0"/>
            </w:tcBorders>
            <w:vAlign w:val="center"/>
          </w:tcPr>
          <w:p w14:paraId="4A9564A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F59DA6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146AF70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241935" cy="417830"/>
                  <wp:effectExtent l="0" t="0" r="5715" b="1270"/>
                  <wp:docPr id="176"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45"/>
                          <pic:cNvPicPr>
                            <a:picLocks noChangeAspect="1"/>
                          </pic:cNvPicPr>
                        </pic:nvPicPr>
                        <pic:blipFill>
                          <a:blip r:embed="rId132">
                            <a:lum/>
                          </a:blip>
                          <a:stretch>
                            <a:fillRect/>
                          </a:stretch>
                        </pic:blipFill>
                        <pic:spPr>
                          <a:xfrm>
                            <a:off x="0" y="0"/>
                            <a:ext cx="241935" cy="417830"/>
                          </a:xfrm>
                          <a:prstGeom prst="rect">
                            <a:avLst/>
                          </a:prstGeom>
                          <a:noFill/>
                          <a:ln>
                            <a:noFill/>
                          </a:ln>
                        </pic:spPr>
                      </pic:pic>
                    </a:graphicData>
                  </a:graphic>
                </wp:inline>
              </w:drawing>
            </w:r>
          </w:p>
        </w:tc>
      </w:tr>
      <w:tr w14:paraId="7D518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627" w:type="dxa"/>
            <w:vAlign w:val="center"/>
          </w:tcPr>
          <w:p w14:paraId="0DA36927">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146</w:t>
            </w:r>
          </w:p>
        </w:tc>
        <w:tc>
          <w:tcPr>
            <w:tcW w:w="943" w:type="dxa"/>
            <w:tcBorders>
              <w:left w:val="single" w:color="auto" w:sz="4" w:space="0"/>
            </w:tcBorders>
            <w:vAlign w:val="center"/>
          </w:tcPr>
          <w:p w14:paraId="74A45A8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面案</w:t>
            </w:r>
          </w:p>
        </w:tc>
        <w:tc>
          <w:tcPr>
            <w:tcW w:w="1812" w:type="dxa"/>
            <w:tcBorders>
              <w:left w:val="single" w:color="auto" w:sz="4" w:space="0"/>
            </w:tcBorders>
            <w:vAlign w:val="center"/>
          </w:tcPr>
          <w:p w14:paraId="30FCBE7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8</w:t>
            </w:r>
            <w:r>
              <w:rPr>
                <w:rFonts w:hint="eastAsia" w:ascii="宋体" w:hAnsi="宋体" w:eastAsia="宋体" w:cs="宋体"/>
                <w:i w:val="0"/>
                <w:iCs w:val="0"/>
                <w:color w:val="auto"/>
                <w:kern w:val="0"/>
                <w:sz w:val="21"/>
                <w:szCs w:val="21"/>
                <w:highlight w:val="none"/>
                <w:u w:val="none"/>
                <w:lang w:val="en-US" w:eastAsia="zh-CN"/>
              </w:rPr>
              <w:t xml:space="preserve">0*80cm  </w:t>
            </w:r>
          </w:p>
        </w:tc>
        <w:tc>
          <w:tcPr>
            <w:tcW w:w="3387" w:type="dxa"/>
            <w:tcBorders>
              <w:left w:val="single" w:color="auto" w:sz="4" w:space="0"/>
            </w:tcBorders>
            <w:vAlign w:val="center"/>
          </w:tcPr>
          <w:p w14:paraId="187B532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材质：台面板用</w:t>
            </w:r>
            <w:r>
              <w:rPr>
                <w:rFonts w:hint="eastAsia" w:ascii="宋体" w:hAnsi="宋体" w:cs="宋体"/>
                <w:i w:val="0"/>
                <w:iCs w:val="0"/>
                <w:color w:val="auto"/>
                <w:kern w:val="0"/>
                <w:sz w:val="21"/>
                <w:szCs w:val="21"/>
                <w:highlight w:val="none"/>
                <w:u w:val="none"/>
                <w:lang w:val="en-US" w:eastAsia="zh-CN"/>
              </w:rPr>
              <w:t>磨砂</w:t>
            </w:r>
            <w:r>
              <w:rPr>
                <w:rFonts w:hint="eastAsia" w:ascii="宋体" w:hAnsi="宋体" w:eastAsia="宋体" w:cs="宋体"/>
                <w:i w:val="0"/>
                <w:iCs w:val="0"/>
                <w:color w:val="auto"/>
                <w:kern w:val="0"/>
                <w:sz w:val="21"/>
                <w:szCs w:val="21"/>
                <w:highlight w:val="none"/>
                <w:u w:val="none"/>
                <w:lang w:val="en-US" w:eastAsia="zh-CN"/>
              </w:rPr>
              <w:t>贴塑不锈钢板材；配不锈钢可调子弹脚。</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181BF20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14:paraId="3D78D31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068A93E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5615" cy="322580"/>
                  <wp:effectExtent l="0" t="0" r="635" b="1270"/>
                  <wp:docPr id="177"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46"/>
                          <pic:cNvPicPr>
                            <a:picLocks noChangeAspect="1"/>
                          </pic:cNvPicPr>
                        </pic:nvPicPr>
                        <pic:blipFill>
                          <a:blip r:embed="rId133">
                            <a:lum/>
                          </a:blip>
                          <a:stretch>
                            <a:fillRect/>
                          </a:stretch>
                        </pic:blipFill>
                        <pic:spPr>
                          <a:xfrm>
                            <a:off x="0" y="0"/>
                            <a:ext cx="475615" cy="322580"/>
                          </a:xfrm>
                          <a:prstGeom prst="rect">
                            <a:avLst/>
                          </a:prstGeom>
                          <a:noFill/>
                          <a:ln>
                            <a:noFill/>
                          </a:ln>
                        </pic:spPr>
                      </pic:pic>
                    </a:graphicData>
                  </a:graphic>
                </wp:inline>
              </w:drawing>
            </w:r>
          </w:p>
        </w:tc>
      </w:tr>
      <w:tr w14:paraId="0EEAA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09A3DA35">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147</w:t>
            </w:r>
          </w:p>
        </w:tc>
        <w:tc>
          <w:tcPr>
            <w:tcW w:w="943" w:type="dxa"/>
            <w:tcBorders>
              <w:left w:val="single" w:color="auto" w:sz="4" w:space="0"/>
            </w:tcBorders>
            <w:vAlign w:val="center"/>
          </w:tcPr>
          <w:p w14:paraId="447B908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排烟系统</w:t>
            </w:r>
          </w:p>
        </w:tc>
        <w:tc>
          <w:tcPr>
            <w:tcW w:w="1812" w:type="dxa"/>
            <w:tcBorders>
              <w:left w:val="single" w:color="auto" w:sz="4" w:space="0"/>
            </w:tcBorders>
            <w:vAlign w:val="center"/>
          </w:tcPr>
          <w:p w14:paraId="5A89A8D0">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w:t>
            </w:r>
            <w:r>
              <w:rPr>
                <w:rFonts w:hint="eastAsia" w:ascii="宋体" w:hAnsi="宋体" w:cs="宋体"/>
                <w:i w:val="0"/>
                <w:iCs w:val="0"/>
                <w:color w:val="auto"/>
                <w:kern w:val="0"/>
                <w:sz w:val="21"/>
                <w:szCs w:val="21"/>
                <w:highlight w:val="none"/>
                <w:u w:val="none"/>
                <w:lang w:val="en-US" w:eastAsia="zh-CN"/>
              </w:rPr>
              <w:t>3</w:t>
            </w:r>
            <w:r>
              <w:rPr>
                <w:rFonts w:hint="eastAsia" w:ascii="宋体" w:hAnsi="宋体" w:eastAsia="宋体" w:cs="宋体"/>
                <w:i w:val="0"/>
                <w:iCs w:val="0"/>
                <w:color w:val="auto"/>
                <w:kern w:val="0"/>
                <w:sz w:val="21"/>
                <w:szCs w:val="21"/>
                <w:highlight w:val="none"/>
                <w:u w:val="none"/>
                <w:lang w:val="en-US" w:eastAsia="zh-CN"/>
              </w:rPr>
              <w:t>00cm</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 xml:space="preserve">电机输入功率：320W </w:t>
            </w:r>
          </w:p>
        </w:tc>
        <w:tc>
          <w:tcPr>
            <w:tcW w:w="3387" w:type="dxa"/>
            <w:tcBorders>
              <w:left w:val="single" w:color="auto" w:sz="4" w:space="0"/>
            </w:tcBorders>
            <w:vAlign w:val="center"/>
          </w:tcPr>
          <w:p w14:paraId="640B45FC">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1类型：侧吸  2.标称风压：230Pa  3.最大风压：大于420Pa </w:t>
            </w:r>
            <w:r>
              <w:rPr>
                <w:rFonts w:hint="eastAsia" w:ascii="宋体" w:hAnsi="宋体" w:cs="宋体"/>
                <w:i w:val="0"/>
                <w:iCs w:val="0"/>
                <w:color w:val="auto"/>
                <w:kern w:val="0"/>
                <w:sz w:val="21"/>
                <w:szCs w:val="21"/>
                <w:highlight w:val="none"/>
                <w:u w:val="none"/>
                <w:lang w:val="en-US" w:eastAsia="zh-CN"/>
              </w:rPr>
              <w:t xml:space="preserve"> </w:t>
            </w:r>
            <w:r>
              <w:rPr>
                <w:rFonts w:hint="eastAsia" w:ascii="宋体" w:hAnsi="宋体" w:eastAsia="宋体" w:cs="宋体"/>
                <w:i w:val="0"/>
                <w:iCs w:val="0"/>
                <w:color w:val="auto"/>
                <w:kern w:val="0"/>
                <w:sz w:val="21"/>
                <w:szCs w:val="21"/>
                <w:highlight w:val="none"/>
                <w:u w:val="none"/>
                <w:lang w:val="en-US" w:eastAsia="zh-CN"/>
              </w:rPr>
              <w:t>4.噪音：52dB</w:t>
            </w:r>
            <w:r>
              <w:rPr>
                <w:rFonts w:hint="eastAsia" w:ascii="宋体" w:hAnsi="宋体" w:cs="宋体"/>
                <w:i w:val="0"/>
                <w:iCs w:val="0"/>
                <w:color w:val="auto"/>
                <w:kern w:val="0"/>
                <w:sz w:val="21"/>
                <w:szCs w:val="21"/>
                <w:highlight w:val="none"/>
                <w:u w:val="none"/>
                <w:lang w:val="en-US" w:eastAsia="zh-CN"/>
              </w:rPr>
              <w:t xml:space="preserve"> 5</w:t>
            </w:r>
            <w:r>
              <w:rPr>
                <w:rFonts w:hint="eastAsia" w:ascii="宋体" w:hAnsi="宋体" w:eastAsia="宋体" w:cs="宋体"/>
                <w:i w:val="0"/>
                <w:iCs w:val="0"/>
                <w:color w:val="auto"/>
                <w:kern w:val="0"/>
                <w:sz w:val="21"/>
                <w:szCs w:val="21"/>
                <w:highlight w:val="none"/>
                <w:u w:val="none"/>
                <w:lang w:val="en-US" w:eastAsia="zh-CN"/>
              </w:rPr>
              <w:t>.电压220V</w:t>
            </w:r>
          </w:p>
        </w:tc>
        <w:tc>
          <w:tcPr>
            <w:tcW w:w="870" w:type="dxa"/>
            <w:tcBorders>
              <w:left w:val="single" w:color="auto" w:sz="4" w:space="0"/>
            </w:tcBorders>
            <w:vAlign w:val="center"/>
          </w:tcPr>
          <w:p w14:paraId="0D873D3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5111B68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370032B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227965"/>
                  <wp:effectExtent l="0" t="0" r="12065" b="635"/>
                  <wp:docPr id="178"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7"/>
                          <pic:cNvPicPr>
                            <a:picLocks noChangeAspect="1"/>
                          </pic:cNvPicPr>
                        </pic:nvPicPr>
                        <pic:blipFill>
                          <a:blip r:embed="rId134">
                            <a:lum/>
                          </a:blip>
                          <a:stretch>
                            <a:fillRect/>
                          </a:stretch>
                        </pic:blipFill>
                        <pic:spPr>
                          <a:xfrm>
                            <a:off x="0" y="0"/>
                            <a:ext cx="521335" cy="227965"/>
                          </a:xfrm>
                          <a:prstGeom prst="rect">
                            <a:avLst/>
                          </a:prstGeom>
                          <a:noFill/>
                          <a:ln>
                            <a:noFill/>
                          </a:ln>
                        </pic:spPr>
                      </pic:pic>
                    </a:graphicData>
                  </a:graphic>
                </wp:inline>
              </w:drawing>
            </w:r>
          </w:p>
        </w:tc>
      </w:tr>
      <w:tr w14:paraId="7AB83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627" w:type="dxa"/>
            <w:vAlign w:val="center"/>
          </w:tcPr>
          <w:p w14:paraId="07B589F5">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148</w:t>
            </w:r>
          </w:p>
        </w:tc>
        <w:tc>
          <w:tcPr>
            <w:tcW w:w="943" w:type="dxa"/>
            <w:tcBorders>
              <w:left w:val="single" w:color="auto" w:sz="4" w:space="0"/>
            </w:tcBorders>
            <w:vAlign w:val="center"/>
          </w:tcPr>
          <w:p w14:paraId="4EF52C8F">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配餐</w:t>
            </w:r>
            <w:r>
              <w:rPr>
                <w:rFonts w:hint="eastAsia" w:ascii="宋体" w:hAnsi="宋体" w:cs="宋体"/>
                <w:i w:val="0"/>
                <w:iCs w:val="0"/>
                <w:color w:val="auto"/>
                <w:kern w:val="0"/>
                <w:sz w:val="21"/>
                <w:szCs w:val="21"/>
                <w:highlight w:val="none"/>
                <w:u w:val="none"/>
                <w:lang w:val="en-US" w:eastAsia="zh-CN"/>
              </w:rPr>
              <w:t>工作</w:t>
            </w:r>
            <w:r>
              <w:rPr>
                <w:rFonts w:hint="eastAsia" w:ascii="宋体" w:hAnsi="宋体" w:eastAsia="宋体" w:cs="宋体"/>
                <w:i w:val="0"/>
                <w:iCs w:val="0"/>
                <w:color w:val="auto"/>
                <w:kern w:val="0"/>
                <w:sz w:val="21"/>
                <w:szCs w:val="21"/>
                <w:highlight w:val="none"/>
                <w:u w:val="none"/>
                <w:lang w:val="en-US" w:eastAsia="zh-CN"/>
              </w:rPr>
              <w:t>台</w:t>
            </w:r>
          </w:p>
        </w:tc>
        <w:tc>
          <w:tcPr>
            <w:tcW w:w="1812" w:type="dxa"/>
            <w:tcBorders>
              <w:left w:val="single" w:color="auto" w:sz="4" w:space="0"/>
            </w:tcBorders>
            <w:vAlign w:val="center"/>
          </w:tcPr>
          <w:p w14:paraId="2D72338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 xml:space="preserve">0*80cm </w:t>
            </w:r>
          </w:p>
        </w:tc>
        <w:tc>
          <w:tcPr>
            <w:tcW w:w="3387" w:type="dxa"/>
            <w:tcBorders>
              <w:left w:val="single" w:color="auto" w:sz="4" w:space="0"/>
            </w:tcBorders>
            <w:vAlign w:val="center"/>
          </w:tcPr>
          <w:p w14:paraId="3C7A1D63">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材质：201不锈钢</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5CBE725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5DE9386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14:paraId="32286BC3">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21640" cy="292100"/>
                  <wp:effectExtent l="0" t="0" r="16510" b="12700"/>
                  <wp:docPr id="17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48"/>
                          <pic:cNvPicPr>
                            <a:picLocks noChangeAspect="1"/>
                          </pic:cNvPicPr>
                        </pic:nvPicPr>
                        <pic:blipFill>
                          <a:blip r:embed="rId117">
                            <a:lum/>
                          </a:blip>
                          <a:stretch>
                            <a:fillRect/>
                          </a:stretch>
                        </pic:blipFill>
                        <pic:spPr>
                          <a:xfrm>
                            <a:off x="0" y="0"/>
                            <a:ext cx="421640" cy="292100"/>
                          </a:xfrm>
                          <a:prstGeom prst="rect">
                            <a:avLst/>
                          </a:prstGeom>
                          <a:noFill/>
                          <a:ln>
                            <a:noFill/>
                          </a:ln>
                        </pic:spPr>
                      </pic:pic>
                    </a:graphicData>
                  </a:graphic>
                </wp:inline>
              </w:drawing>
            </w:r>
          </w:p>
        </w:tc>
      </w:tr>
      <w:tr w14:paraId="48714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627" w:type="dxa"/>
            <w:vAlign w:val="center"/>
          </w:tcPr>
          <w:p w14:paraId="0BD41A3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149</w:t>
            </w:r>
          </w:p>
        </w:tc>
        <w:tc>
          <w:tcPr>
            <w:tcW w:w="943" w:type="dxa"/>
            <w:tcBorders>
              <w:left w:val="single" w:color="auto" w:sz="4" w:space="0"/>
            </w:tcBorders>
            <w:vAlign w:val="center"/>
          </w:tcPr>
          <w:p w14:paraId="3FA8489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破壁机</w:t>
            </w:r>
          </w:p>
        </w:tc>
        <w:tc>
          <w:tcPr>
            <w:tcW w:w="1812" w:type="dxa"/>
            <w:tcBorders>
              <w:left w:val="single" w:color="auto" w:sz="4" w:space="0"/>
            </w:tcBorders>
            <w:vAlign w:val="center"/>
          </w:tcPr>
          <w:p w14:paraId="10D521B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14:paraId="471A3346">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控制方式: 按键式  材质：不锈钢</w:t>
            </w:r>
            <w:r>
              <w:rPr>
                <w:rFonts w:hint="eastAsia" w:ascii="宋体" w:hAnsi="宋体" w:cs="宋体"/>
                <w:i w:val="0"/>
                <w:iCs w:val="0"/>
                <w:color w:val="auto"/>
                <w:kern w:val="0"/>
                <w:sz w:val="21"/>
                <w:szCs w:val="21"/>
                <w:highlight w:val="none"/>
                <w:u w:val="none"/>
                <w:lang w:val="en-US" w:eastAsia="zh-CN"/>
              </w:rPr>
              <w:t xml:space="preserve"> </w:t>
            </w:r>
            <w:r>
              <w:rPr>
                <w:rFonts w:hint="eastAsia" w:ascii="宋体" w:hAnsi="宋体" w:eastAsia="宋体" w:cs="宋体"/>
                <w:i w:val="0"/>
                <w:iCs w:val="0"/>
                <w:color w:val="auto"/>
                <w:kern w:val="0"/>
                <w:sz w:val="21"/>
                <w:szCs w:val="21"/>
                <w:highlight w:val="none"/>
                <w:u w:val="none"/>
                <w:lang w:val="en-US" w:eastAsia="zh-CN"/>
              </w:rPr>
              <w:t xml:space="preserve"> 电压：220v</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02FFAD7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468DD79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0BEAF91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6905" cy="644525"/>
                  <wp:effectExtent l="0" t="0" r="10795" b="3175"/>
                  <wp:docPr id="18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49"/>
                          <pic:cNvPicPr>
                            <a:picLocks noChangeAspect="1"/>
                          </pic:cNvPicPr>
                        </pic:nvPicPr>
                        <pic:blipFill>
                          <a:blip r:embed="rId135">
                            <a:lum/>
                          </a:blip>
                          <a:stretch>
                            <a:fillRect/>
                          </a:stretch>
                        </pic:blipFill>
                        <pic:spPr>
                          <a:xfrm>
                            <a:off x="0" y="0"/>
                            <a:ext cx="636905" cy="644525"/>
                          </a:xfrm>
                          <a:prstGeom prst="rect">
                            <a:avLst/>
                          </a:prstGeom>
                          <a:noFill/>
                          <a:ln>
                            <a:noFill/>
                          </a:ln>
                        </pic:spPr>
                      </pic:pic>
                    </a:graphicData>
                  </a:graphic>
                </wp:inline>
              </w:drawing>
            </w:r>
          </w:p>
        </w:tc>
      </w:tr>
      <w:tr w14:paraId="782BD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627" w:type="dxa"/>
            <w:vAlign w:val="center"/>
          </w:tcPr>
          <w:p w14:paraId="0FBE7F4A">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150</w:t>
            </w:r>
          </w:p>
        </w:tc>
        <w:tc>
          <w:tcPr>
            <w:tcW w:w="943" w:type="dxa"/>
            <w:tcBorders>
              <w:left w:val="single" w:color="auto" w:sz="4" w:space="0"/>
            </w:tcBorders>
            <w:vAlign w:val="center"/>
          </w:tcPr>
          <w:p w14:paraId="742D18C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切菜机</w:t>
            </w:r>
          </w:p>
        </w:tc>
        <w:tc>
          <w:tcPr>
            <w:tcW w:w="1812" w:type="dxa"/>
            <w:tcBorders>
              <w:left w:val="single" w:color="auto" w:sz="4" w:space="0"/>
            </w:tcBorders>
            <w:vAlign w:val="center"/>
          </w:tcPr>
          <w:p w14:paraId="72EF1E98">
            <w:pPr>
              <w:widowControl/>
              <w:numPr>
                <w:ilvl w:val="0"/>
                <w:numId w:val="0"/>
              </w:numPr>
              <w:jc w:val="center"/>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14:paraId="7004575B">
            <w:pPr>
              <w:widowControl/>
              <w:numPr>
                <w:ilvl w:val="0"/>
                <w:numId w:val="0"/>
              </w:numPr>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1、</w:t>
            </w:r>
            <w:r>
              <w:rPr>
                <w:rFonts w:hint="eastAsia" w:ascii="宋体" w:hAnsi="宋体" w:eastAsia="宋体" w:cs="宋体"/>
                <w:i w:val="0"/>
                <w:iCs w:val="0"/>
                <w:color w:val="auto"/>
                <w:kern w:val="0"/>
                <w:sz w:val="21"/>
                <w:szCs w:val="21"/>
                <w:highlight w:val="none"/>
                <w:u w:val="none"/>
                <w:lang w:val="en-US" w:eastAsia="zh-CN"/>
              </w:rPr>
              <w:t>工作方式: 电动  2</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材质：不锈钢</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输送带及压菜带采用无毒</w:t>
            </w:r>
            <w:r>
              <w:rPr>
                <w:rFonts w:hint="eastAsia" w:ascii="宋体" w:hAnsi="宋体" w:cs="宋体"/>
                <w:i w:val="0"/>
                <w:iCs w:val="0"/>
                <w:color w:val="auto"/>
                <w:kern w:val="0"/>
                <w:sz w:val="21"/>
                <w:szCs w:val="21"/>
                <w:highlight w:val="none"/>
                <w:u w:val="none"/>
                <w:lang w:val="en-US" w:eastAsia="zh-CN"/>
              </w:rPr>
              <w:t>橡胶材料</w:t>
            </w:r>
            <w:r>
              <w:rPr>
                <w:rFonts w:hint="eastAsia" w:ascii="宋体" w:hAnsi="宋体" w:eastAsia="宋体" w:cs="宋体"/>
                <w:i w:val="0"/>
                <w:iCs w:val="0"/>
                <w:color w:val="auto"/>
                <w:kern w:val="0"/>
                <w:sz w:val="21"/>
                <w:szCs w:val="21"/>
                <w:highlight w:val="none"/>
                <w:u w:val="none"/>
                <w:lang w:val="en-US" w:eastAsia="zh-CN"/>
              </w:rPr>
              <w:t>制成 3.额定电压220V</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符合食品加工机械卫生标准要求</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23D549A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57A4506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007DF56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8970" cy="573405"/>
                  <wp:effectExtent l="0" t="0" r="17780" b="17145"/>
                  <wp:docPr id="181"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0"/>
                          <pic:cNvPicPr>
                            <a:picLocks noChangeAspect="1"/>
                          </pic:cNvPicPr>
                        </pic:nvPicPr>
                        <pic:blipFill>
                          <a:blip r:embed="rId136">
                            <a:lum/>
                          </a:blip>
                          <a:srcRect t="33481"/>
                          <a:stretch>
                            <a:fillRect/>
                          </a:stretch>
                        </pic:blipFill>
                        <pic:spPr>
                          <a:xfrm>
                            <a:off x="0" y="0"/>
                            <a:ext cx="648970" cy="573405"/>
                          </a:xfrm>
                          <a:prstGeom prst="rect">
                            <a:avLst/>
                          </a:prstGeom>
                          <a:noFill/>
                          <a:ln>
                            <a:noFill/>
                          </a:ln>
                        </pic:spPr>
                      </pic:pic>
                    </a:graphicData>
                  </a:graphic>
                </wp:inline>
              </w:drawing>
            </w:r>
          </w:p>
        </w:tc>
      </w:tr>
      <w:tr w14:paraId="195D0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627" w:type="dxa"/>
            <w:vAlign w:val="center"/>
          </w:tcPr>
          <w:p w14:paraId="2DFAB9A2">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151</w:t>
            </w:r>
          </w:p>
        </w:tc>
        <w:tc>
          <w:tcPr>
            <w:tcW w:w="943" w:type="dxa"/>
            <w:tcBorders>
              <w:left w:val="single" w:color="auto" w:sz="4" w:space="0"/>
            </w:tcBorders>
            <w:vAlign w:val="center"/>
          </w:tcPr>
          <w:p w14:paraId="0BDC22A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推餐车</w:t>
            </w:r>
          </w:p>
        </w:tc>
        <w:tc>
          <w:tcPr>
            <w:tcW w:w="1812" w:type="dxa"/>
            <w:tcBorders>
              <w:left w:val="single" w:color="auto" w:sz="4" w:space="0"/>
            </w:tcBorders>
            <w:vAlign w:val="center"/>
          </w:tcPr>
          <w:p w14:paraId="4D809075">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w:t>
            </w:r>
            <w:r>
              <w:rPr>
                <w:rFonts w:hint="eastAsia" w:ascii="宋体" w:hAnsi="宋体" w:cs="宋体"/>
                <w:i w:val="0"/>
                <w:iCs w:val="0"/>
                <w:color w:val="auto"/>
                <w:kern w:val="0"/>
                <w:sz w:val="21"/>
                <w:szCs w:val="21"/>
                <w:highlight w:val="none"/>
                <w:u w:val="none"/>
                <w:lang w:val="en-US" w:eastAsia="zh-CN"/>
              </w:rPr>
              <w:t xml:space="preserve"> 85</w:t>
            </w:r>
            <w:r>
              <w:rPr>
                <w:rFonts w:hint="eastAsia" w:ascii="宋体" w:hAnsi="宋体" w:eastAsia="宋体" w:cs="宋体"/>
                <w:i w:val="0"/>
                <w:iCs w:val="0"/>
                <w:color w:val="auto"/>
                <w:kern w:val="0"/>
                <w:sz w:val="21"/>
                <w:szCs w:val="21"/>
                <w:highlight w:val="none"/>
                <w:u w:val="none"/>
                <w:lang w:val="en-US" w:eastAsia="zh-CN"/>
              </w:rPr>
              <w:t>*50cm</w:t>
            </w:r>
          </w:p>
        </w:tc>
        <w:tc>
          <w:tcPr>
            <w:tcW w:w="3387" w:type="dxa"/>
            <w:tcBorders>
              <w:left w:val="single" w:color="auto" w:sz="4" w:space="0"/>
            </w:tcBorders>
            <w:vAlign w:val="center"/>
          </w:tcPr>
          <w:p w14:paraId="7836E0A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要求一车配置装饭桶4个</w:t>
            </w:r>
            <w:r>
              <w:rPr>
                <w:rFonts w:hint="eastAsia" w:ascii="宋体" w:hAnsi="宋体" w:cs="宋体"/>
                <w:i w:val="0"/>
                <w:iCs w:val="0"/>
                <w:color w:val="auto"/>
                <w:kern w:val="0"/>
                <w:sz w:val="21"/>
                <w:szCs w:val="21"/>
                <w:highlight w:val="none"/>
                <w:u w:val="none"/>
                <w:lang w:val="en-US" w:eastAsia="zh-CN"/>
              </w:rPr>
              <w:t>，材质：不锈钢，厚度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0.8</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2B4FCEC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519BB13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35074BE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8480" cy="515620"/>
                  <wp:effectExtent l="0" t="0" r="13970" b="17780"/>
                  <wp:docPr id="182"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51"/>
                          <pic:cNvPicPr>
                            <a:picLocks noChangeAspect="1"/>
                          </pic:cNvPicPr>
                        </pic:nvPicPr>
                        <pic:blipFill>
                          <a:blip r:embed="rId137">
                            <a:lum/>
                          </a:blip>
                          <a:srcRect t="53984"/>
                          <a:stretch>
                            <a:fillRect/>
                          </a:stretch>
                        </pic:blipFill>
                        <pic:spPr>
                          <a:xfrm>
                            <a:off x="0" y="0"/>
                            <a:ext cx="538480" cy="515620"/>
                          </a:xfrm>
                          <a:prstGeom prst="rect">
                            <a:avLst/>
                          </a:prstGeom>
                          <a:noFill/>
                          <a:ln>
                            <a:noFill/>
                          </a:ln>
                        </pic:spPr>
                      </pic:pic>
                    </a:graphicData>
                  </a:graphic>
                </wp:inline>
              </w:drawing>
            </w:r>
          </w:p>
        </w:tc>
      </w:tr>
      <w:tr w14:paraId="28841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627" w:type="dxa"/>
            <w:vAlign w:val="center"/>
          </w:tcPr>
          <w:p w14:paraId="5370F17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152</w:t>
            </w:r>
          </w:p>
        </w:tc>
        <w:tc>
          <w:tcPr>
            <w:tcW w:w="943" w:type="dxa"/>
            <w:tcBorders>
              <w:left w:val="single" w:color="auto" w:sz="4" w:space="0"/>
            </w:tcBorders>
            <w:vAlign w:val="center"/>
          </w:tcPr>
          <w:p w14:paraId="03DB545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洗菜池</w:t>
            </w:r>
          </w:p>
        </w:tc>
        <w:tc>
          <w:tcPr>
            <w:tcW w:w="1812" w:type="dxa"/>
            <w:tcBorders>
              <w:left w:val="single" w:color="auto" w:sz="4" w:space="0"/>
            </w:tcBorders>
            <w:vAlign w:val="center"/>
          </w:tcPr>
          <w:p w14:paraId="01E263C3">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长宽高≥150*60*70cm </w:t>
            </w:r>
          </w:p>
        </w:tc>
        <w:tc>
          <w:tcPr>
            <w:tcW w:w="3387" w:type="dxa"/>
            <w:tcBorders>
              <w:left w:val="single" w:color="auto" w:sz="4" w:space="0"/>
            </w:tcBorders>
            <w:vAlign w:val="center"/>
          </w:tcPr>
          <w:p w14:paraId="0768EFA8">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不锈钢洗菜池 带下水 可固定</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3151E02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04EA8E7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14:paraId="6AE2274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426085"/>
                  <wp:effectExtent l="0" t="0" r="11430" b="12065"/>
                  <wp:docPr id="183"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2"/>
                          <pic:cNvPicPr>
                            <a:picLocks noChangeAspect="1"/>
                          </pic:cNvPicPr>
                        </pic:nvPicPr>
                        <pic:blipFill>
                          <a:blip r:embed="rId138">
                            <a:lum/>
                          </a:blip>
                          <a:stretch>
                            <a:fillRect/>
                          </a:stretch>
                        </pic:blipFill>
                        <pic:spPr>
                          <a:xfrm>
                            <a:off x="0" y="0"/>
                            <a:ext cx="521970" cy="426085"/>
                          </a:xfrm>
                          <a:prstGeom prst="rect">
                            <a:avLst/>
                          </a:prstGeom>
                          <a:noFill/>
                          <a:ln>
                            <a:noFill/>
                          </a:ln>
                        </pic:spPr>
                      </pic:pic>
                    </a:graphicData>
                  </a:graphic>
                </wp:inline>
              </w:drawing>
            </w:r>
          </w:p>
        </w:tc>
      </w:tr>
      <w:tr w14:paraId="39493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074208FC">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153</w:t>
            </w:r>
          </w:p>
        </w:tc>
        <w:tc>
          <w:tcPr>
            <w:tcW w:w="943" w:type="dxa"/>
            <w:tcBorders>
              <w:left w:val="single" w:color="auto" w:sz="4" w:space="0"/>
            </w:tcBorders>
            <w:vAlign w:val="center"/>
          </w:tcPr>
          <w:p w14:paraId="1E80E314">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消毒柜</w:t>
            </w:r>
          </w:p>
        </w:tc>
        <w:tc>
          <w:tcPr>
            <w:tcW w:w="1812" w:type="dxa"/>
            <w:tcBorders>
              <w:left w:val="single" w:color="auto" w:sz="4" w:space="0"/>
            </w:tcBorders>
            <w:vAlign w:val="center"/>
          </w:tcPr>
          <w:p w14:paraId="69A9B29B">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长宽高  ≥120*50*170cm  </w:t>
            </w:r>
          </w:p>
        </w:tc>
        <w:tc>
          <w:tcPr>
            <w:tcW w:w="3387" w:type="dxa"/>
            <w:tcBorders>
              <w:left w:val="single" w:color="auto" w:sz="4" w:space="0"/>
            </w:tcBorders>
            <w:vAlign w:val="center"/>
          </w:tcPr>
          <w:p w14:paraId="2276B18A">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消毒方式: 高温 红外线钢化玻璃耐高温门</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可调控时间</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消毒效果符合国家卫生标准。</w:t>
            </w:r>
          </w:p>
        </w:tc>
        <w:tc>
          <w:tcPr>
            <w:tcW w:w="870" w:type="dxa"/>
            <w:tcBorders>
              <w:left w:val="single" w:color="auto" w:sz="4" w:space="0"/>
            </w:tcBorders>
            <w:vAlign w:val="center"/>
          </w:tcPr>
          <w:p w14:paraId="3364AA2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B31537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16272C60">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1190" cy="540385"/>
                  <wp:effectExtent l="0" t="0" r="16510" b="12065"/>
                  <wp:docPr id="184"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53"/>
                          <pic:cNvPicPr>
                            <a:picLocks noChangeAspect="1"/>
                          </pic:cNvPicPr>
                        </pic:nvPicPr>
                        <pic:blipFill>
                          <a:blip r:embed="rId139">
                            <a:lum/>
                          </a:blip>
                          <a:stretch>
                            <a:fillRect/>
                          </a:stretch>
                        </pic:blipFill>
                        <pic:spPr>
                          <a:xfrm>
                            <a:off x="0" y="0"/>
                            <a:ext cx="631190" cy="540385"/>
                          </a:xfrm>
                          <a:prstGeom prst="rect">
                            <a:avLst/>
                          </a:prstGeom>
                          <a:noFill/>
                          <a:ln>
                            <a:noFill/>
                          </a:ln>
                        </pic:spPr>
                      </pic:pic>
                    </a:graphicData>
                  </a:graphic>
                </wp:inline>
              </w:drawing>
            </w:r>
          </w:p>
        </w:tc>
      </w:tr>
      <w:tr w14:paraId="7069D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27483BD3">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154</w:t>
            </w:r>
          </w:p>
        </w:tc>
        <w:tc>
          <w:tcPr>
            <w:tcW w:w="943" w:type="dxa"/>
            <w:tcBorders>
              <w:left w:val="single" w:color="auto" w:sz="4" w:space="0"/>
            </w:tcBorders>
            <w:vAlign w:val="center"/>
          </w:tcPr>
          <w:p w14:paraId="22AB104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小消毒柜</w:t>
            </w:r>
          </w:p>
        </w:tc>
        <w:tc>
          <w:tcPr>
            <w:tcW w:w="1812" w:type="dxa"/>
            <w:tcBorders>
              <w:left w:val="single" w:color="auto" w:sz="4" w:space="0"/>
            </w:tcBorders>
            <w:vAlign w:val="center"/>
          </w:tcPr>
          <w:p w14:paraId="58CBF21F">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w:t>
            </w:r>
            <w:r>
              <w:rPr>
                <w:rFonts w:hint="eastAsia" w:ascii="宋体" w:hAnsi="宋体" w:cs="宋体"/>
                <w:i w:val="0"/>
                <w:iCs w:val="0"/>
                <w:color w:val="auto"/>
                <w:kern w:val="0"/>
                <w:sz w:val="21"/>
                <w:szCs w:val="21"/>
                <w:highlight w:val="none"/>
                <w:u w:val="none"/>
                <w:lang w:val="en-US" w:eastAsia="zh-CN"/>
              </w:rPr>
              <w:t>42</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33</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85</w:t>
            </w:r>
            <w:r>
              <w:rPr>
                <w:rFonts w:hint="eastAsia" w:ascii="宋体" w:hAnsi="宋体" w:eastAsia="宋体" w:cs="宋体"/>
                <w:i w:val="0"/>
                <w:iCs w:val="0"/>
                <w:color w:val="auto"/>
                <w:kern w:val="0"/>
                <w:sz w:val="21"/>
                <w:szCs w:val="21"/>
                <w:highlight w:val="none"/>
                <w:u w:val="none"/>
                <w:lang w:val="en-US" w:eastAsia="zh-CN"/>
              </w:rPr>
              <w:t xml:space="preserve">cm </w:t>
            </w:r>
          </w:p>
        </w:tc>
        <w:tc>
          <w:tcPr>
            <w:tcW w:w="3387" w:type="dxa"/>
            <w:tcBorders>
              <w:left w:val="single" w:color="auto" w:sz="4" w:space="0"/>
            </w:tcBorders>
            <w:vAlign w:val="center"/>
          </w:tcPr>
          <w:p w14:paraId="6070DC0B">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箱体采用全不锈钢，耐高温玻璃门，层架采用全钢无磁，臭氧消毒方式，消毒效果符合国家卫生标准。 </w:t>
            </w:r>
          </w:p>
        </w:tc>
        <w:tc>
          <w:tcPr>
            <w:tcW w:w="870" w:type="dxa"/>
            <w:tcBorders>
              <w:left w:val="single" w:color="auto" w:sz="4" w:space="0"/>
            </w:tcBorders>
            <w:vAlign w:val="center"/>
          </w:tcPr>
          <w:p w14:paraId="1EE74FB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56E6112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01A4FC02">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91820" cy="495300"/>
                  <wp:effectExtent l="0" t="0" r="17780" b="0"/>
                  <wp:docPr id="185"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54"/>
                          <pic:cNvPicPr>
                            <a:picLocks noChangeAspect="1"/>
                          </pic:cNvPicPr>
                        </pic:nvPicPr>
                        <pic:blipFill>
                          <a:blip r:embed="rId140">
                            <a:lum/>
                          </a:blip>
                          <a:stretch>
                            <a:fillRect/>
                          </a:stretch>
                        </pic:blipFill>
                        <pic:spPr>
                          <a:xfrm>
                            <a:off x="0" y="0"/>
                            <a:ext cx="591820" cy="495300"/>
                          </a:xfrm>
                          <a:prstGeom prst="rect">
                            <a:avLst/>
                          </a:prstGeom>
                          <a:noFill/>
                          <a:ln>
                            <a:noFill/>
                          </a:ln>
                        </pic:spPr>
                      </pic:pic>
                    </a:graphicData>
                  </a:graphic>
                </wp:inline>
              </w:drawing>
            </w:r>
          </w:p>
        </w:tc>
      </w:tr>
      <w:tr w14:paraId="42514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5367167">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155</w:t>
            </w:r>
          </w:p>
        </w:tc>
        <w:tc>
          <w:tcPr>
            <w:tcW w:w="943" w:type="dxa"/>
            <w:tcBorders>
              <w:left w:val="single" w:color="auto" w:sz="4" w:space="0"/>
            </w:tcBorders>
            <w:vAlign w:val="center"/>
          </w:tcPr>
          <w:p w14:paraId="72F4831D">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刷碗机（超声波清洗机）</w:t>
            </w:r>
          </w:p>
        </w:tc>
        <w:tc>
          <w:tcPr>
            <w:tcW w:w="1812" w:type="dxa"/>
            <w:tcBorders>
              <w:left w:val="single" w:color="auto" w:sz="4" w:space="0"/>
            </w:tcBorders>
            <w:vAlign w:val="center"/>
          </w:tcPr>
          <w:p w14:paraId="6A55743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径尺寸：≥120*80*80（cm） </w:t>
            </w:r>
          </w:p>
        </w:tc>
        <w:tc>
          <w:tcPr>
            <w:tcW w:w="3387" w:type="dxa"/>
            <w:tcBorders>
              <w:left w:val="single" w:color="auto" w:sz="4" w:space="0"/>
            </w:tcBorders>
            <w:vAlign w:val="center"/>
          </w:tcPr>
          <w:p w14:paraId="094D5A73">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超声波振子除油去污外</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再加上电热丝辅助设 备，清洗更彻底；集水槽组成,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材质：不锈钢</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智能定时、智能恒温、智能防干烧、油水分离、杀菌消毒、残渣收集，强频快洗，360度无死角清洗。</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4A19834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07AE3A5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1C4D8FE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50215" cy="774700"/>
                  <wp:effectExtent l="0" t="0" r="6985" b="6350"/>
                  <wp:docPr id="186"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55"/>
                          <pic:cNvPicPr>
                            <a:picLocks noChangeAspect="1"/>
                          </pic:cNvPicPr>
                        </pic:nvPicPr>
                        <pic:blipFill>
                          <a:blip r:embed="rId141">
                            <a:lum/>
                          </a:blip>
                          <a:stretch>
                            <a:fillRect/>
                          </a:stretch>
                        </pic:blipFill>
                        <pic:spPr>
                          <a:xfrm>
                            <a:off x="0" y="0"/>
                            <a:ext cx="450215" cy="774700"/>
                          </a:xfrm>
                          <a:prstGeom prst="rect">
                            <a:avLst/>
                          </a:prstGeom>
                          <a:noFill/>
                          <a:ln>
                            <a:noFill/>
                          </a:ln>
                        </pic:spPr>
                      </pic:pic>
                    </a:graphicData>
                  </a:graphic>
                </wp:inline>
              </w:drawing>
            </w:r>
          </w:p>
        </w:tc>
      </w:tr>
      <w:tr w14:paraId="0089F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1" w:hRule="atLeast"/>
        </w:trPr>
        <w:tc>
          <w:tcPr>
            <w:tcW w:w="627" w:type="dxa"/>
            <w:vAlign w:val="center"/>
          </w:tcPr>
          <w:p w14:paraId="5A003020">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156</w:t>
            </w:r>
          </w:p>
        </w:tc>
        <w:tc>
          <w:tcPr>
            <w:tcW w:w="943" w:type="dxa"/>
            <w:tcBorders>
              <w:left w:val="single" w:color="auto" w:sz="4" w:space="0"/>
            </w:tcBorders>
            <w:vAlign w:val="center"/>
          </w:tcPr>
          <w:p w14:paraId="6A60099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全自动毛辊去皮机</w:t>
            </w:r>
          </w:p>
        </w:tc>
        <w:tc>
          <w:tcPr>
            <w:tcW w:w="1812" w:type="dxa"/>
            <w:tcBorders>
              <w:left w:val="single" w:color="auto" w:sz="4" w:space="0"/>
            </w:tcBorders>
            <w:vAlign w:val="center"/>
          </w:tcPr>
          <w:p w14:paraId="238EAACB">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外形尺寸：≥900*700*940（mm）</w:t>
            </w:r>
          </w:p>
        </w:tc>
        <w:tc>
          <w:tcPr>
            <w:tcW w:w="3387" w:type="dxa"/>
            <w:tcBorders>
              <w:left w:val="single" w:color="auto" w:sz="4" w:space="0"/>
            </w:tcBorders>
            <w:vAlign w:val="center"/>
          </w:tcPr>
          <w:p w14:paraId="65DF72AE">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操控方式：全自动 </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额定电压：220V 电机1.1kw型号60－80型</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单次放量：15－20kg毛刷直径12cm毛刷长度60－80cm</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0C44200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539EFB7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52EBE2A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60730" cy="494030"/>
                  <wp:effectExtent l="0" t="0" r="1270" b="1270"/>
                  <wp:docPr id="187"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56"/>
                          <pic:cNvPicPr>
                            <a:picLocks noChangeAspect="1"/>
                          </pic:cNvPicPr>
                        </pic:nvPicPr>
                        <pic:blipFill>
                          <a:blip r:embed="rId142">
                            <a:lum/>
                          </a:blip>
                          <a:stretch>
                            <a:fillRect/>
                          </a:stretch>
                        </pic:blipFill>
                        <pic:spPr>
                          <a:xfrm>
                            <a:off x="0" y="0"/>
                            <a:ext cx="760730" cy="494030"/>
                          </a:xfrm>
                          <a:prstGeom prst="rect">
                            <a:avLst/>
                          </a:prstGeom>
                          <a:noFill/>
                          <a:ln>
                            <a:noFill/>
                          </a:ln>
                        </pic:spPr>
                      </pic:pic>
                    </a:graphicData>
                  </a:graphic>
                </wp:inline>
              </w:drawing>
            </w:r>
          </w:p>
        </w:tc>
      </w:tr>
      <w:tr w14:paraId="4CF12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627" w:type="dxa"/>
            <w:vAlign w:val="center"/>
          </w:tcPr>
          <w:p w14:paraId="3D8A7F61">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157</w:t>
            </w:r>
          </w:p>
        </w:tc>
        <w:tc>
          <w:tcPr>
            <w:tcW w:w="943" w:type="dxa"/>
            <w:tcBorders>
              <w:left w:val="single" w:color="auto" w:sz="4" w:space="0"/>
            </w:tcBorders>
            <w:vAlign w:val="center"/>
          </w:tcPr>
          <w:p w14:paraId="734341B0">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压面机</w:t>
            </w:r>
          </w:p>
        </w:tc>
        <w:tc>
          <w:tcPr>
            <w:tcW w:w="1812" w:type="dxa"/>
            <w:tcBorders>
              <w:left w:val="single" w:color="auto" w:sz="4" w:space="0"/>
            </w:tcBorders>
            <w:vAlign w:val="center"/>
          </w:tcPr>
          <w:p w14:paraId="58AB139B">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外形尺寸≥11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*6</w:t>
            </w:r>
            <w:r>
              <w:rPr>
                <w:rFonts w:hint="eastAsia" w:ascii="宋体" w:hAnsi="宋体" w:cs="宋体"/>
                <w:i w:val="0"/>
                <w:iCs w:val="0"/>
                <w:color w:val="auto"/>
                <w:kern w:val="0"/>
                <w:sz w:val="21"/>
                <w:szCs w:val="21"/>
                <w:highlight w:val="none"/>
                <w:u w:val="none"/>
                <w:lang w:val="en-US" w:eastAsia="zh-CN"/>
              </w:rPr>
              <w:t>00</w:t>
            </w:r>
            <w:r>
              <w:rPr>
                <w:rFonts w:hint="eastAsia" w:ascii="宋体" w:hAnsi="宋体" w:eastAsia="宋体" w:cs="宋体"/>
                <w:i w:val="0"/>
                <w:iCs w:val="0"/>
                <w:color w:val="auto"/>
                <w:kern w:val="0"/>
                <w:sz w:val="21"/>
                <w:szCs w:val="21"/>
                <w:highlight w:val="none"/>
                <w:u w:val="none"/>
                <w:lang w:val="en-US" w:eastAsia="zh-CN"/>
              </w:rPr>
              <w:t>*10</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 xml:space="preserve">cm  </w:t>
            </w:r>
          </w:p>
        </w:tc>
        <w:tc>
          <w:tcPr>
            <w:tcW w:w="3387" w:type="dxa"/>
            <w:tcBorders>
              <w:left w:val="single" w:color="auto" w:sz="4" w:space="0"/>
            </w:tcBorders>
            <w:vAlign w:val="center"/>
          </w:tcPr>
          <w:p w14:paraId="6BD7345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材质：不锈钢 生产效率：350kg/h 额定功率2.2kw  额定电压380V</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614ABFD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7D75711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2FE4365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4690" cy="568960"/>
                  <wp:effectExtent l="0" t="0" r="10160" b="2540"/>
                  <wp:docPr id="188"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57"/>
                          <pic:cNvPicPr>
                            <a:picLocks noChangeAspect="1"/>
                          </pic:cNvPicPr>
                        </pic:nvPicPr>
                        <pic:blipFill>
                          <a:blip r:embed="rId143">
                            <a:lum/>
                          </a:blip>
                          <a:srcRect t="8247" b="9966"/>
                          <a:stretch>
                            <a:fillRect/>
                          </a:stretch>
                        </pic:blipFill>
                        <pic:spPr>
                          <a:xfrm>
                            <a:off x="0" y="0"/>
                            <a:ext cx="694690" cy="568960"/>
                          </a:xfrm>
                          <a:prstGeom prst="rect">
                            <a:avLst/>
                          </a:prstGeom>
                          <a:noFill/>
                          <a:ln>
                            <a:noFill/>
                          </a:ln>
                        </pic:spPr>
                      </pic:pic>
                    </a:graphicData>
                  </a:graphic>
                </wp:inline>
              </w:drawing>
            </w:r>
          </w:p>
        </w:tc>
      </w:tr>
      <w:tr w14:paraId="54813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trPr>
        <w:tc>
          <w:tcPr>
            <w:tcW w:w="627" w:type="dxa"/>
            <w:vAlign w:val="center"/>
          </w:tcPr>
          <w:p w14:paraId="54DC1316">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158</w:t>
            </w:r>
          </w:p>
        </w:tc>
        <w:tc>
          <w:tcPr>
            <w:tcW w:w="943" w:type="dxa"/>
            <w:tcBorders>
              <w:left w:val="single" w:color="auto" w:sz="4" w:space="0"/>
            </w:tcBorders>
            <w:vAlign w:val="center"/>
          </w:tcPr>
          <w:p w14:paraId="0B416600">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蒸车</w:t>
            </w:r>
          </w:p>
        </w:tc>
        <w:tc>
          <w:tcPr>
            <w:tcW w:w="1812" w:type="dxa"/>
            <w:tcBorders>
              <w:left w:val="single" w:color="auto" w:sz="4" w:space="0"/>
            </w:tcBorders>
            <w:vAlign w:val="center"/>
          </w:tcPr>
          <w:p w14:paraId="13AE656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长宽高≥140*15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 xml:space="preserve">*50cm </w:t>
            </w:r>
          </w:p>
        </w:tc>
        <w:tc>
          <w:tcPr>
            <w:tcW w:w="3387" w:type="dxa"/>
            <w:tcBorders>
              <w:left w:val="single" w:color="auto" w:sz="4" w:space="0"/>
            </w:tcBorders>
            <w:vAlign w:val="center"/>
          </w:tcPr>
          <w:p w14:paraId="7E45E521">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12层 加厚   功率：24kw 双开门 额定电压：380v</w:t>
            </w:r>
            <w:r>
              <w:rPr>
                <w:rFonts w:hint="eastAsia" w:ascii="宋体" w:hAnsi="宋体" w:cs="宋体"/>
                <w:i w:val="0"/>
                <w:iCs w:val="0"/>
                <w:color w:val="auto"/>
                <w:kern w:val="0"/>
                <w:sz w:val="21"/>
                <w:szCs w:val="21"/>
                <w:highlight w:val="none"/>
                <w:u w:val="none"/>
                <w:lang w:val="en-US" w:eastAsia="zh-CN"/>
              </w:rPr>
              <w:t>，</w:t>
            </w:r>
            <w:r>
              <w:rPr>
                <w:rFonts w:hint="eastAsia" w:ascii="宋体" w:hAnsi="宋体" w:cs="宋体"/>
                <w:b/>
                <w:bCs/>
                <w:i w:val="0"/>
                <w:iCs w:val="0"/>
                <w:color w:val="auto"/>
                <w:kern w:val="0"/>
                <w:sz w:val="21"/>
                <w:szCs w:val="21"/>
                <w:highlight w:val="none"/>
                <w:u w:val="none"/>
                <w:lang w:val="en-US" w:eastAsia="zh-CN"/>
              </w:rPr>
              <w:t>使用电蒸车</w:t>
            </w:r>
            <w:r>
              <w:rPr>
                <w:rFonts w:hint="eastAsia" w:ascii="宋体" w:hAnsi="宋体" w:cs="宋体"/>
                <w:i w:val="0"/>
                <w:iCs w:val="0"/>
                <w:color w:val="auto"/>
                <w:kern w:val="0"/>
                <w:sz w:val="21"/>
                <w:szCs w:val="21"/>
                <w:highlight w:val="none"/>
                <w:u w:val="none"/>
                <w:lang w:val="en-US" w:eastAsia="zh-CN"/>
              </w:rPr>
              <w:t xml:space="preserve"> </w:t>
            </w:r>
          </w:p>
        </w:tc>
        <w:tc>
          <w:tcPr>
            <w:tcW w:w="870" w:type="dxa"/>
            <w:tcBorders>
              <w:left w:val="single" w:color="auto" w:sz="4" w:space="0"/>
            </w:tcBorders>
            <w:vAlign w:val="center"/>
          </w:tcPr>
          <w:p w14:paraId="7903AA28">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1B650C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3C76771F">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72745" cy="419735"/>
                  <wp:effectExtent l="0" t="0" r="8255" b="18415"/>
                  <wp:docPr id="189"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58"/>
                          <pic:cNvPicPr>
                            <a:picLocks noChangeAspect="1"/>
                          </pic:cNvPicPr>
                        </pic:nvPicPr>
                        <pic:blipFill>
                          <a:blip r:embed="rId144">
                            <a:lum/>
                          </a:blip>
                          <a:srcRect l="11871" t="3334" r="10962"/>
                          <a:stretch>
                            <a:fillRect/>
                          </a:stretch>
                        </pic:blipFill>
                        <pic:spPr>
                          <a:xfrm>
                            <a:off x="0" y="0"/>
                            <a:ext cx="372745" cy="419735"/>
                          </a:xfrm>
                          <a:prstGeom prst="rect">
                            <a:avLst/>
                          </a:prstGeom>
                          <a:noFill/>
                          <a:ln>
                            <a:noFill/>
                          </a:ln>
                        </pic:spPr>
                      </pic:pic>
                    </a:graphicData>
                  </a:graphic>
                </wp:inline>
              </w:drawing>
            </w:r>
          </w:p>
        </w:tc>
      </w:tr>
      <w:tr w14:paraId="540DC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121F1760">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159</w:t>
            </w:r>
          </w:p>
        </w:tc>
        <w:tc>
          <w:tcPr>
            <w:tcW w:w="943" w:type="dxa"/>
            <w:tcBorders>
              <w:left w:val="single" w:color="auto" w:sz="4" w:space="0"/>
            </w:tcBorders>
            <w:vAlign w:val="center"/>
          </w:tcPr>
          <w:p w14:paraId="30B1309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煮粥电热锅</w:t>
            </w:r>
          </w:p>
        </w:tc>
        <w:tc>
          <w:tcPr>
            <w:tcW w:w="1812" w:type="dxa"/>
            <w:tcBorders>
              <w:left w:val="single" w:color="auto" w:sz="4" w:space="0"/>
            </w:tcBorders>
            <w:vAlign w:val="center"/>
          </w:tcPr>
          <w:p w14:paraId="39B72C4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容量：30L以上</w:t>
            </w:r>
          </w:p>
        </w:tc>
        <w:tc>
          <w:tcPr>
            <w:tcW w:w="3387" w:type="dxa"/>
            <w:tcBorders>
              <w:left w:val="single" w:color="auto" w:sz="4" w:space="0"/>
            </w:tcBorders>
            <w:vAlign w:val="center"/>
          </w:tcPr>
          <w:p w14:paraId="4B2019D1">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操控方式：按键式</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类型：商用电饭煲</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内胆材质：铝合金</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07AEB91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081708A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791572B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0390" cy="485775"/>
                  <wp:effectExtent l="0" t="0" r="10160" b="9525"/>
                  <wp:docPr id="190"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59"/>
                          <pic:cNvPicPr>
                            <a:picLocks noChangeAspect="1"/>
                          </pic:cNvPicPr>
                        </pic:nvPicPr>
                        <pic:blipFill>
                          <a:blip r:embed="rId145">
                            <a:lum/>
                          </a:blip>
                          <a:srcRect t="16333"/>
                          <a:stretch>
                            <a:fillRect/>
                          </a:stretch>
                        </pic:blipFill>
                        <pic:spPr>
                          <a:xfrm>
                            <a:off x="0" y="0"/>
                            <a:ext cx="580390" cy="485775"/>
                          </a:xfrm>
                          <a:prstGeom prst="rect">
                            <a:avLst/>
                          </a:prstGeom>
                          <a:noFill/>
                          <a:ln>
                            <a:noFill/>
                          </a:ln>
                        </pic:spPr>
                      </pic:pic>
                    </a:graphicData>
                  </a:graphic>
                </wp:inline>
              </w:drawing>
            </w:r>
          </w:p>
        </w:tc>
      </w:tr>
      <w:tr w14:paraId="724E7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627" w:type="dxa"/>
            <w:vAlign w:val="center"/>
          </w:tcPr>
          <w:p w14:paraId="2C86062B">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160</w:t>
            </w:r>
          </w:p>
        </w:tc>
        <w:tc>
          <w:tcPr>
            <w:tcW w:w="943" w:type="dxa"/>
            <w:tcBorders>
              <w:left w:val="single" w:color="auto" w:sz="4" w:space="0"/>
            </w:tcBorders>
            <w:vAlign w:val="center"/>
          </w:tcPr>
          <w:p w14:paraId="345E6FFB">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灭蚊灯</w:t>
            </w:r>
          </w:p>
        </w:tc>
        <w:tc>
          <w:tcPr>
            <w:tcW w:w="1812" w:type="dxa"/>
            <w:tcBorders>
              <w:left w:val="single" w:color="auto" w:sz="4" w:space="0"/>
            </w:tcBorders>
            <w:vAlign w:val="center"/>
          </w:tcPr>
          <w:p w14:paraId="51012DC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14:paraId="48273CA6">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灯光颜色：诱蝇光波</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灯管材质：LED</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覆盖面积：60-150㎡</w:t>
            </w:r>
          </w:p>
        </w:tc>
        <w:tc>
          <w:tcPr>
            <w:tcW w:w="870" w:type="dxa"/>
            <w:tcBorders>
              <w:left w:val="single" w:color="auto" w:sz="4" w:space="0"/>
            </w:tcBorders>
            <w:vAlign w:val="center"/>
          </w:tcPr>
          <w:p w14:paraId="7069ACE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41DA20FF">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14:paraId="2A7DF0B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2460" cy="487680"/>
                  <wp:effectExtent l="0" t="0" r="15240" b="7620"/>
                  <wp:docPr id="19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60"/>
                          <pic:cNvPicPr>
                            <a:picLocks noChangeAspect="1"/>
                          </pic:cNvPicPr>
                        </pic:nvPicPr>
                        <pic:blipFill>
                          <a:blip r:embed="rId146">
                            <a:lum/>
                          </a:blip>
                          <a:srcRect l="5009" t="17938" r="4800" b="14989"/>
                          <a:stretch>
                            <a:fillRect/>
                          </a:stretch>
                        </pic:blipFill>
                        <pic:spPr>
                          <a:xfrm>
                            <a:off x="0" y="0"/>
                            <a:ext cx="632460" cy="487680"/>
                          </a:xfrm>
                          <a:prstGeom prst="rect">
                            <a:avLst/>
                          </a:prstGeom>
                          <a:noFill/>
                          <a:ln>
                            <a:noFill/>
                          </a:ln>
                        </pic:spPr>
                      </pic:pic>
                    </a:graphicData>
                  </a:graphic>
                </wp:inline>
              </w:drawing>
            </w:r>
          </w:p>
        </w:tc>
      </w:tr>
      <w:tr w14:paraId="0134D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14:paraId="3B61E558">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161</w:t>
            </w:r>
          </w:p>
        </w:tc>
        <w:tc>
          <w:tcPr>
            <w:tcW w:w="943" w:type="dxa"/>
            <w:tcBorders>
              <w:left w:val="single" w:color="auto" w:sz="4" w:space="0"/>
            </w:tcBorders>
            <w:vAlign w:val="center"/>
          </w:tcPr>
          <w:p w14:paraId="562FB10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紫外线消毒灯</w:t>
            </w:r>
          </w:p>
        </w:tc>
        <w:tc>
          <w:tcPr>
            <w:tcW w:w="1812" w:type="dxa"/>
            <w:tcBorders>
              <w:left w:val="single" w:color="auto" w:sz="4" w:space="0"/>
            </w:tcBorders>
            <w:vAlign w:val="center"/>
          </w:tcPr>
          <w:p w14:paraId="6698021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14:paraId="464BBE2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光源类型：紫外线光源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适用面积：</w:t>
            </w:r>
            <w:r>
              <w:rPr>
                <w:rFonts w:hint="eastAsia" w:ascii="宋体" w:hAnsi="宋体" w:cs="宋体"/>
                <w:i w:val="0"/>
                <w:iCs w:val="0"/>
                <w:color w:val="auto"/>
                <w:kern w:val="0"/>
                <w:sz w:val="21"/>
                <w:szCs w:val="21"/>
                <w:highlight w:val="none"/>
                <w:u w:val="none"/>
                <w:lang w:val="en-US" w:eastAsia="zh-CN"/>
              </w:rPr>
              <w:t>1</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3</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石英管状玻璃外壳，发射短波紫外线辐射</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24C38DD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438D5B6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14:paraId="36C886E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72160" cy="486410"/>
                  <wp:effectExtent l="0" t="0" r="8890" b="8890"/>
                  <wp:docPr id="192"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61"/>
                          <pic:cNvPicPr>
                            <a:picLocks noChangeAspect="1"/>
                          </pic:cNvPicPr>
                        </pic:nvPicPr>
                        <pic:blipFill>
                          <a:blip r:embed="rId147">
                            <a:lum/>
                          </a:blip>
                          <a:stretch>
                            <a:fillRect/>
                          </a:stretch>
                        </pic:blipFill>
                        <pic:spPr>
                          <a:xfrm>
                            <a:off x="0" y="0"/>
                            <a:ext cx="772160" cy="486410"/>
                          </a:xfrm>
                          <a:prstGeom prst="rect">
                            <a:avLst/>
                          </a:prstGeom>
                          <a:noFill/>
                          <a:ln>
                            <a:noFill/>
                          </a:ln>
                        </pic:spPr>
                      </pic:pic>
                    </a:graphicData>
                  </a:graphic>
                </wp:inline>
              </w:drawing>
            </w:r>
          </w:p>
        </w:tc>
      </w:tr>
      <w:tr w14:paraId="2ED7B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27" w:type="dxa"/>
            <w:vAlign w:val="center"/>
          </w:tcPr>
          <w:p w14:paraId="0924F05C">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162</w:t>
            </w:r>
          </w:p>
        </w:tc>
        <w:tc>
          <w:tcPr>
            <w:tcW w:w="943" w:type="dxa"/>
            <w:tcBorders>
              <w:left w:val="single" w:color="auto" w:sz="4" w:space="0"/>
            </w:tcBorders>
            <w:vAlign w:val="center"/>
          </w:tcPr>
          <w:p w14:paraId="495EFFD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阻断扇</w:t>
            </w:r>
          </w:p>
        </w:tc>
        <w:tc>
          <w:tcPr>
            <w:tcW w:w="1812" w:type="dxa"/>
            <w:tcBorders>
              <w:left w:val="single" w:color="auto" w:sz="4" w:space="0"/>
            </w:tcBorders>
            <w:vAlign w:val="center"/>
          </w:tcPr>
          <w:p w14:paraId="102EFA66">
            <w:pPr>
              <w:jc w:val="left"/>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功率≧100W</w:t>
            </w:r>
          </w:p>
        </w:tc>
        <w:tc>
          <w:tcPr>
            <w:tcW w:w="3387" w:type="dxa"/>
            <w:tcBorders>
              <w:left w:val="single" w:color="auto" w:sz="4" w:space="0"/>
            </w:tcBorders>
            <w:vAlign w:val="center"/>
          </w:tcPr>
          <w:p w14:paraId="0E47423D">
            <w:pPr>
              <w:jc w:val="left"/>
              <w:rPr>
                <w:rFonts w:hint="eastAsia" w:ascii="宋体" w:hAnsi="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工业级别</w:t>
            </w:r>
            <w:r>
              <w:rPr>
                <w:rFonts w:hint="eastAsia" w:ascii="宋体" w:hAnsi="宋体" w:cs="宋体"/>
                <w:color w:val="auto"/>
                <w:sz w:val="21"/>
                <w:szCs w:val="21"/>
                <w:highlight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2E06A7B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766F715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760E467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23545" cy="255905"/>
                  <wp:effectExtent l="0" t="0" r="14605" b="10795"/>
                  <wp:docPr id="19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62"/>
                          <pic:cNvPicPr>
                            <a:picLocks noChangeAspect="1"/>
                          </pic:cNvPicPr>
                        </pic:nvPicPr>
                        <pic:blipFill>
                          <a:blip r:embed="rId148">
                            <a:lum/>
                          </a:blip>
                          <a:srcRect t="22000" b="20750"/>
                          <a:stretch>
                            <a:fillRect/>
                          </a:stretch>
                        </pic:blipFill>
                        <pic:spPr>
                          <a:xfrm>
                            <a:off x="0" y="0"/>
                            <a:ext cx="423545" cy="255905"/>
                          </a:xfrm>
                          <a:prstGeom prst="rect">
                            <a:avLst/>
                          </a:prstGeom>
                          <a:noFill/>
                          <a:ln>
                            <a:noFill/>
                          </a:ln>
                        </pic:spPr>
                      </pic:pic>
                    </a:graphicData>
                  </a:graphic>
                </wp:inline>
              </w:drawing>
            </w:r>
          </w:p>
        </w:tc>
      </w:tr>
      <w:tr w14:paraId="2DBEE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627" w:type="dxa"/>
            <w:vAlign w:val="center"/>
          </w:tcPr>
          <w:p w14:paraId="79B752AD">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163</w:t>
            </w:r>
          </w:p>
        </w:tc>
        <w:tc>
          <w:tcPr>
            <w:tcW w:w="943" w:type="dxa"/>
            <w:tcBorders>
              <w:left w:val="single" w:color="auto" w:sz="4" w:space="0"/>
            </w:tcBorders>
            <w:vAlign w:val="center"/>
          </w:tcPr>
          <w:p w14:paraId="4C61226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绞肉机</w:t>
            </w:r>
          </w:p>
        </w:tc>
        <w:tc>
          <w:tcPr>
            <w:tcW w:w="1812" w:type="dxa"/>
            <w:tcBorders>
              <w:left w:val="single" w:color="auto" w:sz="4" w:space="0"/>
            </w:tcBorders>
            <w:vAlign w:val="center"/>
          </w:tcPr>
          <w:p w14:paraId="2121821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多功能≥</w:t>
            </w:r>
            <w:r>
              <w:rPr>
                <w:rFonts w:hint="eastAsia" w:ascii="宋体" w:hAnsi="宋体" w:cs="宋体"/>
                <w:i w:val="0"/>
                <w:iCs w:val="0"/>
                <w:color w:val="auto"/>
                <w:kern w:val="0"/>
                <w:sz w:val="21"/>
                <w:szCs w:val="21"/>
                <w:highlight w:val="none"/>
                <w:u w:val="none"/>
                <w:lang w:val="en-US" w:eastAsia="zh-CN"/>
              </w:rPr>
              <w:t>3L</w:t>
            </w:r>
          </w:p>
        </w:tc>
        <w:tc>
          <w:tcPr>
            <w:tcW w:w="3387" w:type="dxa"/>
            <w:tcBorders>
              <w:left w:val="single" w:color="auto" w:sz="4" w:space="0"/>
            </w:tcBorders>
            <w:vAlign w:val="center"/>
          </w:tcPr>
          <w:p w14:paraId="0D51FB1E">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家用大容量</w:t>
            </w:r>
            <w:r>
              <w:rPr>
                <w:rFonts w:hint="eastAsia" w:ascii="宋体" w:hAnsi="宋体" w:cs="宋体"/>
                <w:i w:val="0"/>
                <w:iCs w:val="0"/>
                <w:color w:val="auto"/>
                <w:kern w:val="0"/>
                <w:sz w:val="21"/>
                <w:szCs w:val="21"/>
                <w:highlight w:val="none"/>
                <w:u w:val="none"/>
                <w:lang w:val="en-US" w:eastAsia="zh-CN"/>
              </w:rPr>
              <w:t>,材质：不锈钢。</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33C194F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7E40A0C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4E96ACD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4035" cy="614045"/>
                  <wp:effectExtent l="0" t="0" r="18415" b="14605"/>
                  <wp:docPr id="19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63"/>
                          <pic:cNvPicPr>
                            <a:picLocks noChangeAspect="1"/>
                          </pic:cNvPicPr>
                        </pic:nvPicPr>
                        <pic:blipFill>
                          <a:blip r:embed="rId149">
                            <a:lum/>
                          </a:blip>
                          <a:srcRect l="33000"/>
                          <a:stretch>
                            <a:fillRect/>
                          </a:stretch>
                        </pic:blipFill>
                        <pic:spPr>
                          <a:xfrm>
                            <a:off x="0" y="0"/>
                            <a:ext cx="534035" cy="614045"/>
                          </a:xfrm>
                          <a:prstGeom prst="rect">
                            <a:avLst/>
                          </a:prstGeom>
                          <a:noFill/>
                          <a:ln>
                            <a:noFill/>
                          </a:ln>
                        </pic:spPr>
                      </pic:pic>
                    </a:graphicData>
                  </a:graphic>
                </wp:inline>
              </w:drawing>
            </w:r>
          </w:p>
        </w:tc>
      </w:tr>
      <w:tr w14:paraId="6A320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trPr>
        <w:tc>
          <w:tcPr>
            <w:tcW w:w="627" w:type="dxa"/>
            <w:vAlign w:val="center"/>
          </w:tcPr>
          <w:p w14:paraId="6728BDA7">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164</w:t>
            </w:r>
          </w:p>
        </w:tc>
        <w:tc>
          <w:tcPr>
            <w:tcW w:w="943" w:type="dxa"/>
            <w:tcBorders>
              <w:left w:val="single" w:color="auto" w:sz="4" w:space="0"/>
            </w:tcBorders>
            <w:vAlign w:val="center"/>
          </w:tcPr>
          <w:p w14:paraId="3718DA4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厨房用四层货物架子</w:t>
            </w:r>
          </w:p>
        </w:tc>
        <w:tc>
          <w:tcPr>
            <w:tcW w:w="1812" w:type="dxa"/>
            <w:tcBorders>
              <w:left w:val="single" w:color="auto" w:sz="4" w:space="0"/>
            </w:tcBorders>
            <w:vAlign w:val="center"/>
          </w:tcPr>
          <w:p w14:paraId="71A96CD5">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≥长150宽45高1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14:paraId="5D6D504D">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不锈钢架子4层：</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7E77D3D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987483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14:paraId="2C8F8DC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88950" cy="524510"/>
                  <wp:effectExtent l="0" t="0" r="6350" b="8890"/>
                  <wp:docPr id="19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64"/>
                          <pic:cNvPicPr>
                            <a:picLocks noChangeAspect="1"/>
                          </pic:cNvPicPr>
                        </pic:nvPicPr>
                        <pic:blipFill>
                          <a:blip r:embed="rId131">
                            <a:lum/>
                          </a:blip>
                          <a:srcRect l="6273" t="3751" r="12250" b="224"/>
                          <a:stretch>
                            <a:fillRect/>
                          </a:stretch>
                        </pic:blipFill>
                        <pic:spPr>
                          <a:xfrm>
                            <a:off x="0" y="0"/>
                            <a:ext cx="488950" cy="524510"/>
                          </a:xfrm>
                          <a:prstGeom prst="rect">
                            <a:avLst/>
                          </a:prstGeom>
                          <a:noFill/>
                          <a:ln>
                            <a:noFill/>
                          </a:ln>
                        </pic:spPr>
                      </pic:pic>
                    </a:graphicData>
                  </a:graphic>
                </wp:inline>
              </w:drawing>
            </w:r>
          </w:p>
        </w:tc>
      </w:tr>
      <w:tr w14:paraId="3AA04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D096C28">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165</w:t>
            </w:r>
          </w:p>
        </w:tc>
        <w:tc>
          <w:tcPr>
            <w:tcW w:w="943" w:type="dxa"/>
            <w:tcBorders>
              <w:left w:val="single" w:color="auto" w:sz="4" w:space="0"/>
            </w:tcBorders>
            <w:vAlign w:val="center"/>
          </w:tcPr>
          <w:p w14:paraId="2A058A0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不锈钢鸳鸯锅</w:t>
            </w:r>
          </w:p>
        </w:tc>
        <w:tc>
          <w:tcPr>
            <w:tcW w:w="1812" w:type="dxa"/>
            <w:tcBorders>
              <w:left w:val="single" w:color="auto" w:sz="4" w:space="0"/>
            </w:tcBorders>
            <w:vAlign w:val="center"/>
          </w:tcPr>
          <w:p w14:paraId="6DF8CA7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尺寸≥36CM.直径*35CM.高度*</w:t>
            </w:r>
            <w:r>
              <w:rPr>
                <w:rFonts w:hint="eastAsia" w:ascii="宋体" w:hAnsi="宋体" w:cs="宋体"/>
                <w:i w:val="0"/>
                <w:iCs w:val="0"/>
                <w:color w:val="auto"/>
                <w:kern w:val="0"/>
                <w:sz w:val="21"/>
                <w:szCs w:val="21"/>
                <w:highlight w:val="none"/>
                <w:u w:val="none"/>
                <w:lang w:val="en-US" w:eastAsia="zh-CN"/>
              </w:rPr>
              <w:t>8</w:t>
            </w:r>
            <w:r>
              <w:rPr>
                <w:rFonts w:hint="eastAsia" w:ascii="宋体" w:hAnsi="宋体" w:eastAsia="宋体" w:cs="宋体"/>
                <w:i w:val="0"/>
                <w:iCs w:val="0"/>
                <w:color w:val="auto"/>
                <w:kern w:val="0"/>
                <w:sz w:val="21"/>
                <w:szCs w:val="21"/>
                <w:highlight w:val="none"/>
                <w:u w:val="none"/>
                <w:lang w:val="en-US" w:eastAsia="zh-CN"/>
              </w:rPr>
              <w:t xml:space="preserve">.5CM </w:t>
            </w:r>
          </w:p>
        </w:tc>
        <w:tc>
          <w:tcPr>
            <w:tcW w:w="3387" w:type="dxa"/>
            <w:tcBorders>
              <w:left w:val="single" w:color="auto" w:sz="4" w:space="0"/>
            </w:tcBorders>
            <w:vAlign w:val="center"/>
          </w:tcPr>
          <w:p w14:paraId="5D57A4DD">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材质304不锈钢 厚度≧2MM 加不锈钢锅盖</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732FB7D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650DD80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14:paraId="1CA6DFCD">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04190" cy="410845"/>
                  <wp:effectExtent l="0" t="0" r="10160" b="8255"/>
                  <wp:docPr id="196"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65"/>
                          <pic:cNvPicPr>
                            <a:picLocks noChangeAspect="1"/>
                          </pic:cNvPicPr>
                        </pic:nvPicPr>
                        <pic:blipFill>
                          <a:blip r:embed="rId150">
                            <a:lum/>
                          </a:blip>
                          <a:stretch>
                            <a:fillRect/>
                          </a:stretch>
                        </pic:blipFill>
                        <pic:spPr>
                          <a:xfrm>
                            <a:off x="0" y="0"/>
                            <a:ext cx="504190" cy="410845"/>
                          </a:xfrm>
                          <a:prstGeom prst="rect">
                            <a:avLst/>
                          </a:prstGeom>
                          <a:noFill/>
                          <a:ln>
                            <a:noFill/>
                          </a:ln>
                        </pic:spPr>
                      </pic:pic>
                    </a:graphicData>
                  </a:graphic>
                </wp:inline>
              </w:drawing>
            </w:r>
          </w:p>
        </w:tc>
      </w:tr>
      <w:tr w14:paraId="3A26D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627" w:type="dxa"/>
            <w:vAlign w:val="center"/>
          </w:tcPr>
          <w:p w14:paraId="79B7CF84">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166</w:t>
            </w:r>
          </w:p>
        </w:tc>
        <w:tc>
          <w:tcPr>
            <w:tcW w:w="943" w:type="dxa"/>
            <w:tcBorders>
              <w:left w:val="single" w:color="auto" w:sz="4" w:space="0"/>
            </w:tcBorders>
            <w:vAlign w:val="center"/>
          </w:tcPr>
          <w:p w14:paraId="204FC031">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切菜刀</w:t>
            </w:r>
          </w:p>
        </w:tc>
        <w:tc>
          <w:tcPr>
            <w:tcW w:w="1812" w:type="dxa"/>
            <w:tcBorders>
              <w:left w:val="single" w:color="auto" w:sz="4" w:space="0"/>
            </w:tcBorders>
            <w:vAlign w:val="center"/>
          </w:tcPr>
          <w:p w14:paraId="17626F9C">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长度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200mm。</w:t>
            </w:r>
          </w:p>
        </w:tc>
        <w:tc>
          <w:tcPr>
            <w:tcW w:w="3387" w:type="dxa"/>
            <w:tcBorders>
              <w:left w:val="single" w:color="auto" w:sz="4" w:space="0"/>
            </w:tcBorders>
            <w:vAlign w:val="center"/>
          </w:tcPr>
          <w:p w14:paraId="414D6F24">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不锈钢材质</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7586192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14:paraId="2BE55FA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14:paraId="4F7E1FF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325755"/>
                  <wp:effectExtent l="0" t="0" r="13335" b="17145"/>
                  <wp:docPr id="197"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66"/>
                          <pic:cNvPicPr>
                            <a:picLocks noChangeAspect="1"/>
                          </pic:cNvPicPr>
                        </pic:nvPicPr>
                        <pic:blipFill>
                          <a:blip r:embed="rId151">
                            <a:lum/>
                          </a:blip>
                          <a:stretch>
                            <a:fillRect/>
                          </a:stretch>
                        </pic:blipFill>
                        <pic:spPr>
                          <a:xfrm>
                            <a:off x="0" y="0"/>
                            <a:ext cx="520065" cy="325755"/>
                          </a:xfrm>
                          <a:prstGeom prst="rect">
                            <a:avLst/>
                          </a:prstGeom>
                          <a:noFill/>
                          <a:ln>
                            <a:noFill/>
                          </a:ln>
                        </pic:spPr>
                      </pic:pic>
                    </a:graphicData>
                  </a:graphic>
                </wp:inline>
              </w:drawing>
            </w:r>
          </w:p>
        </w:tc>
      </w:tr>
      <w:tr w14:paraId="1B343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27" w:type="dxa"/>
            <w:vAlign w:val="center"/>
          </w:tcPr>
          <w:p w14:paraId="54912FC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167</w:t>
            </w:r>
          </w:p>
        </w:tc>
        <w:tc>
          <w:tcPr>
            <w:tcW w:w="943" w:type="dxa"/>
            <w:vMerge w:val="restart"/>
            <w:tcBorders>
              <w:left w:val="single" w:color="auto" w:sz="4" w:space="0"/>
            </w:tcBorders>
            <w:vAlign w:val="center"/>
          </w:tcPr>
          <w:p w14:paraId="2F3F712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学校大门防撞及隔离</w:t>
            </w:r>
            <w:r>
              <w:rPr>
                <w:rFonts w:hint="eastAsia" w:ascii="宋体" w:hAnsi="宋体" w:cs="宋体"/>
                <w:i w:val="0"/>
                <w:iCs w:val="0"/>
                <w:color w:val="auto"/>
                <w:kern w:val="0"/>
                <w:sz w:val="21"/>
                <w:szCs w:val="21"/>
                <w:highlight w:val="none"/>
                <w:u w:val="none"/>
                <w:lang w:val="en-US" w:eastAsia="zh-CN"/>
              </w:rPr>
              <w:t>设施</w:t>
            </w:r>
          </w:p>
        </w:tc>
        <w:tc>
          <w:tcPr>
            <w:tcW w:w="1812" w:type="dxa"/>
            <w:tcBorders>
              <w:left w:val="single" w:color="auto" w:sz="4" w:space="0"/>
            </w:tcBorders>
            <w:vAlign w:val="center"/>
          </w:tcPr>
          <w:p w14:paraId="3E042E82">
            <w:pPr>
              <w:widowControl/>
              <w:jc w:val="center"/>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直径≥50</w:t>
            </w:r>
            <w:r>
              <w:rPr>
                <w:rFonts w:hint="eastAsia" w:ascii="宋体" w:hAnsi="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14:paraId="01EF2F37">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路障石球挡车石：材质：花岗岩，重量≥200KG</w:t>
            </w:r>
          </w:p>
        </w:tc>
        <w:tc>
          <w:tcPr>
            <w:tcW w:w="870" w:type="dxa"/>
            <w:tcBorders>
              <w:left w:val="single" w:color="auto" w:sz="4" w:space="0"/>
            </w:tcBorders>
            <w:vAlign w:val="center"/>
          </w:tcPr>
          <w:p w14:paraId="3EA318D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0445310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20</w:t>
            </w:r>
          </w:p>
        </w:tc>
        <w:tc>
          <w:tcPr>
            <w:tcW w:w="1039" w:type="dxa"/>
            <w:tcBorders>
              <w:left w:val="single" w:color="auto" w:sz="4" w:space="0"/>
            </w:tcBorders>
            <w:vAlign w:val="center"/>
          </w:tcPr>
          <w:p w14:paraId="5E18A0A9">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568960"/>
                  <wp:effectExtent l="0" t="0" r="12065" b="2540"/>
                  <wp:docPr id="19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67"/>
                          <pic:cNvPicPr>
                            <a:picLocks noChangeAspect="1"/>
                          </pic:cNvPicPr>
                        </pic:nvPicPr>
                        <pic:blipFill>
                          <a:blip r:embed="rId152">
                            <a:lum/>
                          </a:blip>
                          <a:stretch>
                            <a:fillRect/>
                          </a:stretch>
                        </pic:blipFill>
                        <pic:spPr>
                          <a:xfrm>
                            <a:off x="0" y="0"/>
                            <a:ext cx="521335" cy="568960"/>
                          </a:xfrm>
                          <a:prstGeom prst="rect">
                            <a:avLst/>
                          </a:prstGeom>
                          <a:noFill/>
                          <a:ln>
                            <a:noFill/>
                          </a:ln>
                        </pic:spPr>
                      </pic:pic>
                    </a:graphicData>
                  </a:graphic>
                </wp:inline>
              </w:drawing>
            </w:r>
          </w:p>
        </w:tc>
      </w:tr>
      <w:tr w14:paraId="6AD1C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627" w:type="dxa"/>
            <w:vAlign w:val="center"/>
          </w:tcPr>
          <w:p w14:paraId="6B516360">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168</w:t>
            </w:r>
          </w:p>
        </w:tc>
        <w:tc>
          <w:tcPr>
            <w:tcW w:w="943" w:type="dxa"/>
            <w:vMerge w:val="continue"/>
            <w:tcBorders>
              <w:left w:val="single" w:color="auto" w:sz="4" w:space="0"/>
            </w:tcBorders>
            <w:vAlign w:val="center"/>
          </w:tcPr>
          <w:p w14:paraId="1CB12A11">
            <w:pPr>
              <w:rPr>
                <w:color w:val="auto"/>
                <w:highlight w:val="none"/>
              </w:rPr>
            </w:pPr>
          </w:p>
        </w:tc>
        <w:tc>
          <w:tcPr>
            <w:tcW w:w="1812" w:type="dxa"/>
            <w:tcBorders>
              <w:left w:val="single" w:color="auto" w:sz="4" w:space="0"/>
            </w:tcBorders>
            <w:vAlign w:val="center"/>
          </w:tcPr>
          <w:p w14:paraId="4873FFC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≥5米</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76—40常规款</w:t>
            </w:r>
          </w:p>
        </w:tc>
        <w:tc>
          <w:tcPr>
            <w:tcW w:w="3387" w:type="dxa"/>
            <w:tcBorders>
              <w:left w:val="single" w:color="auto" w:sz="4" w:space="0"/>
            </w:tcBorders>
            <w:vAlign w:val="center"/>
          </w:tcPr>
          <w:p w14:paraId="41E38A16">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可移动防撞拒马护栏，镀锌钢管，黄漆黑膜，底部安装万向轮，带刹车，钢管</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06393EE2">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641833D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4D4E70BA">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97535" cy="358775"/>
                  <wp:effectExtent l="0" t="0" r="12065" b="3175"/>
                  <wp:docPr id="19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68"/>
                          <pic:cNvPicPr>
                            <a:picLocks noChangeAspect="1"/>
                          </pic:cNvPicPr>
                        </pic:nvPicPr>
                        <pic:blipFill>
                          <a:blip r:embed="rId153">
                            <a:lum/>
                          </a:blip>
                          <a:stretch>
                            <a:fillRect/>
                          </a:stretch>
                        </pic:blipFill>
                        <pic:spPr>
                          <a:xfrm>
                            <a:off x="0" y="0"/>
                            <a:ext cx="597535" cy="358775"/>
                          </a:xfrm>
                          <a:prstGeom prst="rect">
                            <a:avLst/>
                          </a:prstGeom>
                          <a:noFill/>
                          <a:ln>
                            <a:noFill/>
                          </a:ln>
                        </pic:spPr>
                      </pic:pic>
                    </a:graphicData>
                  </a:graphic>
                </wp:inline>
              </w:drawing>
            </w:r>
          </w:p>
        </w:tc>
      </w:tr>
      <w:tr w14:paraId="602D7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C808545">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169</w:t>
            </w:r>
          </w:p>
        </w:tc>
        <w:tc>
          <w:tcPr>
            <w:tcW w:w="943" w:type="dxa"/>
            <w:tcBorders>
              <w:left w:val="single" w:color="auto" w:sz="4" w:space="0"/>
            </w:tcBorders>
            <w:vAlign w:val="center"/>
          </w:tcPr>
          <w:p w14:paraId="18764CC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安防器材</w:t>
            </w:r>
          </w:p>
        </w:tc>
        <w:tc>
          <w:tcPr>
            <w:tcW w:w="1812" w:type="dxa"/>
            <w:tcBorders>
              <w:left w:val="single" w:color="auto" w:sz="4" w:space="0"/>
            </w:tcBorders>
            <w:vAlign w:val="center"/>
          </w:tcPr>
          <w:p w14:paraId="5D0BDAAC">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rPr>
              <w:t>防爆柜尺寸1200*1600*390</w:t>
            </w:r>
            <w:r>
              <w:rPr>
                <w:rFonts w:hint="eastAsia" w:ascii="宋体" w:hAnsi="宋体" w:eastAsia="宋体" w:cs="宋体"/>
                <w:i w:val="0"/>
                <w:iCs w:val="0"/>
                <w:color w:val="auto"/>
                <w:kern w:val="0"/>
                <w:sz w:val="21"/>
                <w:szCs w:val="21"/>
                <w:highlight w:val="none"/>
                <w:u w:val="none"/>
                <w:lang w:val="en-US" w:eastAsia="zh-CN"/>
              </w:rPr>
              <w:t>mm（±20mm）</w:t>
            </w:r>
          </w:p>
        </w:tc>
        <w:tc>
          <w:tcPr>
            <w:tcW w:w="3387" w:type="dxa"/>
            <w:tcBorders>
              <w:left w:val="single" w:color="auto" w:sz="4" w:space="0"/>
            </w:tcBorders>
            <w:vAlign w:val="center"/>
          </w:tcPr>
          <w:p w14:paraId="67E3B71A">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柜子加器材：防爆器械柜1个、盾牌、防刺服、防爆头盔、防割手套、钢叉、警棍、手电、脚插、催泪喷雾各2个。</w:t>
            </w:r>
            <w:r>
              <w:rPr>
                <w:rFonts w:hint="eastAsia" w:ascii="宋体" w:hAnsi="宋体" w:eastAsia="宋体" w:cs="宋体"/>
                <w:i w:val="0"/>
                <w:iCs w:val="0"/>
                <w:color w:val="auto"/>
                <w:kern w:val="0"/>
                <w:sz w:val="20"/>
                <w:szCs w:val="20"/>
                <w:highlight w:val="none"/>
                <w:u w:val="none"/>
                <w:lang w:val="en-US" w:eastAsia="zh-CN"/>
              </w:rPr>
              <w:t>其中：防爆柜</w:t>
            </w:r>
            <w:r>
              <w:rPr>
                <w:rFonts w:hint="eastAsia" w:ascii="宋体" w:hAnsi="宋体" w:eastAsia="宋体" w:cs="宋体"/>
                <w:i w:val="0"/>
                <w:iCs w:val="0"/>
                <w:color w:val="auto"/>
                <w:kern w:val="0"/>
                <w:sz w:val="21"/>
                <w:szCs w:val="21"/>
                <w:highlight w:val="none"/>
                <w:u w:val="none"/>
                <w:lang w:val="en-US" w:eastAsia="zh-CN"/>
              </w:rPr>
              <w:t>采用一级加厚冷轧钢板，坚固耐用；漆膜采用粉末静电喷涂工艺，环保健康无甲醛，柜体防腐、防锈、防潮；柜体玻璃采用优质钢化玻璃，强度高、耐高温；柜台内有不锈钢挂衣杆，用于悬挂衣物器械等物品，有可调节层板</w:t>
            </w:r>
            <w:r>
              <w:rPr>
                <w:rFonts w:hint="eastAsia" w:ascii="宋体" w:hAnsi="宋体" w:cs="宋体"/>
                <w:i w:val="0"/>
                <w:iCs w:val="0"/>
                <w:color w:val="auto"/>
                <w:kern w:val="0"/>
                <w:sz w:val="21"/>
                <w:szCs w:val="21"/>
                <w:highlight w:val="none"/>
                <w:u w:val="none"/>
                <w:lang w:val="en-US" w:eastAsia="zh-CN"/>
              </w:rPr>
              <w:t>。</w:t>
            </w:r>
          </w:p>
          <w:p w14:paraId="6FD0319A">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在强制性产品认证的部分消防产品目录中的货物，需提供有效期之内强制性产品认证证书</w:t>
            </w:r>
          </w:p>
        </w:tc>
        <w:tc>
          <w:tcPr>
            <w:tcW w:w="870" w:type="dxa"/>
            <w:tcBorders>
              <w:left w:val="single" w:color="auto" w:sz="4" w:space="0"/>
            </w:tcBorders>
            <w:vAlign w:val="center"/>
          </w:tcPr>
          <w:p w14:paraId="79A3B8F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27A62F1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71E120E1">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865505"/>
                  <wp:effectExtent l="0" t="0" r="13335" b="10795"/>
                  <wp:docPr id="200"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69"/>
                          <pic:cNvPicPr>
                            <a:picLocks noChangeAspect="1"/>
                          </pic:cNvPicPr>
                        </pic:nvPicPr>
                        <pic:blipFill>
                          <a:blip r:embed="rId154">
                            <a:lum/>
                          </a:blip>
                          <a:stretch>
                            <a:fillRect/>
                          </a:stretch>
                        </pic:blipFill>
                        <pic:spPr>
                          <a:xfrm>
                            <a:off x="0" y="0"/>
                            <a:ext cx="520065" cy="865505"/>
                          </a:xfrm>
                          <a:prstGeom prst="rect">
                            <a:avLst/>
                          </a:prstGeom>
                          <a:noFill/>
                          <a:ln>
                            <a:noFill/>
                          </a:ln>
                        </pic:spPr>
                      </pic:pic>
                    </a:graphicData>
                  </a:graphic>
                </wp:inline>
              </w:drawing>
            </w:r>
          </w:p>
        </w:tc>
      </w:tr>
      <w:tr w14:paraId="30E0B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4FFD5F5">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170</w:t>
            </w:r>
          </w:p>
        </w:tc>
        <w:tc>
          <w:tcPr>
            <w:tcW w:w="943" w:type="dxa"/>
            <w:tcBorders>
              <w:left w:val="single" w:color="auto" w:sz="4" w:space="0"/>
            </w:tcBorders>
            <w:vAlign w:val="center"/>
          </w:tcPr>
          <w:p w14:paraId="0B1ADE3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消防器材</w:t>
            </w:r>
          </w:p>
        </w:tc>
        <w:tc>
          <w:tcPr>
            <w:tcW w:w="1812" w:type="dxa"/>
            <w:tcBorders>
              <w:left w:val="single" w:color="auto" w:sz="4" w:space="0"/>
            </w:tcBorders>
            <w:vAlign w:val="center"/>
          </w:tcPr>
          <w:p w14:paraId="5AF96CAB">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防爆柜尺寸：1200*1600*400mm（±20mm）</w:t>
            </w:r>
          </w:p>
        </w:tc>
        <w:tc>
          <w:tcPr>
            <w:tcW w:w="3387" w:type="dxa"/>
            <w:tcBorders>
              <w:left w:val="single" w:color="auto" w:sz="4" w:space="0"/>
            </w:tcBorders>
            <w:vAlign w:val="center"/>
          </w:tcPr>
          <w:p w14:paraId="5357913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柜子加器材：消防器械柜1个、配套消防头盔2个、消防服2套、消防手套2套、消防面罩2套、手电、灭火毯、靴子、水带及接口、水枪、腰带、扳手、安全绳、喇叭各2个。其中：防爆柜采用一级加厚冷轧钢板，坚固耐用；漆膜采用粉末静电喷涂工艺，环保健康无甲醛，柜体防腐、防锈、防潮；柜体玻璃采用优质钢化玻璃，强度高、耐高温；柜台内有不锈钢挂衣杆，用于悬挂衣物器械等物品，有可调节层板</w:t>
            </w:r>
            <w:r>
              <w:rPr>
                <w:rFonts w:hint="eastAsia" w:ascii="宋体" w:hAnsi="宋体" w:cs="宋体"/>
                <w:i w:val="0"/>
                <w:iCs w:val="0"/>
                <w:color w:val="auto"/>
                <w:kern w:val="0"/>
                <w:sz w:val="21"/>
                <w:szCs w:val="21"/>
                <w:highlight w:val="none"/>
                <w:u w:val="none"/>
                <w:lang w:val="en-US" w:eastAsia="zh-CN"/>
              </w:rPr>
              <w:t>。</w:t>
            </w:r>
          </w:p>
          <w:p w14:paraId="7D5D92B4">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在强制性产品认证的部分消防产品目录中的货物，需提供有效期之内强制性产品认证证书</w:t>
            </w:r>
          </w:p>
        </w:tc>
        <w:tc>
          <w:tcPr>
            <w:tcW w:w="870" w:type="dxa"/>
            <w:tcBorders>
              <w:left w:val="single" w:color="auto" w:sz="4" w:space="0"/>
            </w:tcBorders>
            <w:vAlign w:val="center"/>
          </w:tcPr>
          <w:p w14:paraId="0583392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69EB8803">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0015719C">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740410"/>
                  <wp:effectExtent l="0" t="0" r="13335" b="2540"/>
                  <wp:docPr id="201"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70"/>
                          <pic:cNvPicPr>
                            <a:picLocks noChangeAspect="1"/>
                          </pic:cNvPicPr>
                        </pic:nvPicPr>
                        <pic:blipFill>
                          <a:blip r:embed="rId155">
                            <a:lum/>
                          </a:blip>
                          <a:stretch>
                            <a:fillRect/>
                          </a:stretch>
                        </pic:blipFill>
                        <pic:spPr>
                          <a:xfrm>
                            <a:off x="0" y="0"/>
                            <a:ext cx="520065" cy="740410"/>
                          </a:xfrm>
                          <a:prstGeom prst="rect">
                            <a:avLst/>
                          </a:prstGeom>
                          <a:noFill/>
                          <a:ln>
                            <a:noFill/>
                          </a:ln>
                        </pic:spPr>
                      </pic:pic>
                    </a:graphicData>
                  </a:graphic>
                </wp:inline>
              </w:drawing>
            </w:r>
          </w:p>
        </w:tc>
      </w:tr>
      <w:tr w14:paraId="44E03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4F2C8F18">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171</w:t>
            </w:r>
          </w:p>
        </w:tc>
        <w:tc>
          <w:tcPr>
            <w:tcW w:w="943" w:type="dxa"/>
            <w:tcBorders>
              <w:left w:val="single" w:color="auto" w:sz="4" w:space="0"/>
            </w:tcBorders>
            <w:vAlign w:val="center"/>
          </w:tcPr>
          <w:p w14:paraId="5D8184B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干粉灭火器</w:t>
            </w:r>
          </w:p>
        </w:tc>
        <w:tc>
          <w:tcPr>
            <w:tcW w:w="1812" w:type="dxa"/>
            <w:tcBorders>
              <w:left w:val="single" w:color="auto" w:sz="4" w:space="0"/>
            </w:tcBorders>
            <w:vAlign w:val="center"/>
          </w:tcPr>
          <w:p w14:paraId="4F74A73E">
            <w:pPr>
              <w:widowControl/>
              <w:jc w:val="center"/>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4公斤</w:t>
            </w:r>
          </w:p>
        </w:tc>
        <w:tc>
          <w:tcPr>
            <w:tcW w:w="3387" w:type="dxa"/>
            <w:tcBorders>
              <w:left w:val="single" w:color="auto" w:sz="4" w:space="0"/>
            </w:tcBorders>
            <w:vAlign w:val="center"/>
          </w:tcPr>
          <w:p w14:paraId="6BE163BA">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类型：手提式</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瓶体材质：</w:t>
            </w:r>
            <w:r>
              <w:rPr>
                <w:rFonts w:hint="eastAsia" w:ascii="宋体" w:hAnsi="宋体" w:cs="宋体"/>
                <w:i w:val="0"/>
                <w:iCs w:val="0"/>
                <w:color w:val="auto"/>
                <w:kern w:val="0"/>
                <w:sz w:val="21"/>
                <w:szCs w:val="21"/>
                <w:highlight w:val="none"/>
                <w:u w:val="none"/>
                <w:lang w:val="en-US" w:eastAsia="zh-CN"/>
              </w:rPr>
              <w:t>碳钢瓶体</w:t>
            </w:r>
          </w:p>
          <w:p w14:paraId="63791708">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充装类型：</w:t>
            </w:r>
            <w:r>
              <w:rPr>
                <w:rFonts w:hint="eastAsia" w:ascii="宋体" w:hAnsi="宋体" w:cs="宋体"/>
                <w:i w:val="0"/>
                <w:iCs w:val="0"/>
                <w:color w:val="auto"/>
                <w:kern w:val="0"/>
                <w:sz w:val="21"/>
                <w:szCs w:val="21"/>
                <w:highlight w:val="none"/>
                <w:u w:val="none"/>
                <w:lang w:val="en-US" w:eastAsia="zh-CN"/>
              </w:rPr>
              <w:t>氮气</w:t>
            </w:r>
          </w:p>
          <w:p w14:paraId="730A9446">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703DAA1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6C68638A">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36</w:t>
            </w:r>
          </w:p>
        </w:tc>
        <w:tc>
          <w:tcPr>
            <w:tcW w:w="1039" w:type="dxa"/>
            <w:tcBorders>
              <w:left w:val="single" w:color="auto" w:sz="4" w:space="0"/>
            </w:tcBorders>
            <w:vAlign w:val="center"/>
          </w:tcPr>
          <w:p w14:paraId="7F90F1D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1026795"/>
                  <wp:effectExtent l="0" t="0" r="11430" b="1905"/>
                  <wp:docPr id="202"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71"/>
                          <pic:cNvPicPr>
                            <a:picLocks noChangeAspect="1"/>
                          </pic:cNvPicPr>
                        </pic:nvPicPr>
                        <pic:blipFill>
                          <a:blip r:embed="rId156">
                            <a:lum/>
                          </a:blip>
                          <a:stretch>
                            <a:fillRect/>
                          </a:stretch>
                        </pic:blipFill>
                        <pic:spPr>
                          <a:xfrm>
                            <a:off x="0" y="0"/>
                            <a:ext cx="521970" cy="1026795"/>
                          </a:xfrm>
                          <a:prstGeom prst="rect">
                            <a:avLst/>
                          </a:prstGeom>
                          <a:noFill/>
                          <a:ln>
                            <a:noFill/>
                          </a:ln>
                        </pic:spPr>
                      </pic:pic>
                    </a:graphicData>
                  </a:graphic>
                </wp:inline>
              </w:drawing>
            </w:r>
          </w:p>
        </w:tc>
      </w:tr>
      <w:tr w14:paraId="06BA6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264328E">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172</w:t>
            </w:r>
          </w:p>
        </w:tc>
        <w:tc>
          <w:tcPr>
            <w:tcW w:w="943" w:type="dxa"/>
            <w:tcBorders>
              <w:left w:val="single" w:color="auto" w:sz="4" w:space="0"/>
            </w:tcBorders>
            <w:vAlign w:val="center"/>
          </w:tcPr>
          <w:p w14:paraId="6519F986">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二氧化碳灭火器</w:t>
            </w:r>
          </w:p>
        </w:tc>
        <w:tc>
          <w:tcPr>
            <w:tcW w:w="1812" w:type="dxa"/>
            <w:tcBorders>
              <w:left w:val="single" w:color="auto" w:sz="4" w:space="0"/>
            </w:tcBorders>
            <w:vAlign w:val="center"/>
          </w:tcPr>
          <w:p w14:paraId="6CC0B50E">
            <w:pPr>
              <w:widowControl/>
              <w:jc w:val="center"/>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r>
              <w:rPr>
                <w:rFonts w:hint="eastAsia" w:ascii="宋体" w:hAnsi="宋体" w:cs="宋体"/>
                <w:i w:val="0"/>
                <w:iCs w:val="0"/>
                <w:color w:val="auto"/>
                <w:kern w:val="0"/>
                <w:sz w:val="21"/>
                <w:szCs w:val="21"/>
                <w:highlight w:val="none"/>
                <w:u w:val="none"/>
                <w:lang w:val="en-US" w:eastAsia="zh-CN"/>
              </w:rPr>
              <w:t>公斤</w:t>
            </w:r>
          </w:p>
        </w:tc>
        <w:tc>
          <w:tcPr>
            <w:tcW w:w="3387" w:type="dxa"/>
            <w:tcBorders>
              <w:left w:val="single" w:color="auto" w:sz="4" w:space="0"/>
            </w:tcBorders>
            <w:vAlign w:val="center"/>
          </w:tcPr>
          <w:p w14:paraId="0E72A87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手持式二氧化碳灭火器，CO2浓度≥99.5%，碳钢</w:t>
            </w:r>
            <w:r>
              <w:rPr>
                <w:rFonts w:hint="eastAsia" w:ascii="宋体" w:hAnsi="宋体" w:cs="宋体"/>
                <w:i w:val="0"/>
                <w:iCs w:val="0"/>
                <w:color w:val="auto"/>
                <w:kern w:val="0"/>
                <w:sz w:val="21"/>
                <w:szCs w:val="21"/>
                <w:highlight w:val="none"/>
                <w:u w:val="none"/>
                <w:lang w:val="en-US" w:eastAsia="zh-CN"/>
              </w:rPr>
              <w:t>瓶体</w:t>
            </w:r>
          </w:p>
          <w:p w14:paraId="513EDC49">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5ADB9A9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53B253C1">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20</w:t>
            </w:r>
          </w:p>
        </w:tc>
        <w:tc>
          <w:tcPr>
            <w:tcW w:w="1039" w:type="dxa"/>
            <w:tcBorders>
              <w:left w:val="single" w:color="auto" w:sz="4" w:space="0"/>
            </w:tcBorders>
            <w:vAlign w:val="center"/>
          </w:tcPr>
          <w:p w14:paraId="706973E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995045"/>
                  <wp:effectExtent l="0" t="0" r="11430" b="14605"/>
                  <wp:docPr id="20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72"/>
                          <pic:cNvPicPr>
                            <a:picLocks noChangeAspect="1"/>
                          </pic:cNvPicPr>
                        </pic:nvPicPr>
                        <pic:blipFill>
                          <a:blip r:embed="rId157">
                            <a:lum/>
                          </a:blip>
                          <a:stretch>
                            <a:fillRect/>
                          </a:stretch>
                        </pic:blipFill>
                        <pic:spPr>
                          <a:xfrm>
                            <a:off x="0" y="0"/>
                            <a:ext cx="521970" cy="995045"/>
                          </a:xfrm>
                          <a:prstGeom prst="rect">
                            <a:avLst/>
                          </a:prstGeom>
                          <a:noFill/>
                          <a:ln>
                            <a:noFill/>
                          </a:ln>
                        </pic:spPr>
                      </pic:pic>
                    </a:graphicData>
                  </a:graphic>
                </wp:inline>
              </w:drawing>
            </w:r>
          </w:p>
        </w:tc>
      </w:tr>
      <w:tr w14:paraId="28491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E1E5451">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173</w:t>
            </w:r>
          </w:p>
        </w:tc>
        <w:tc>
          <w:tcPr>
            <w:tcW w:w="943" w:type="dxa"/>
            <w:tcBorders>
              <w:left w:val="single" w:color="auto" w:sz="4" w:space="0"/>
            </w:tcBorders>
            <w:vAlign w:val="center"/>
          </w:tcPr>
          <w:p w14:paraId="21BE5F8A">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水基灭火器</w:t>
            </w:r>
          </w:p>
        </w:tc>
        <w:tc>
          <w:tcPr>
            <w:tcW w:w="1812" w:type="dxa"/>
            <w:tcBorders>
              <w:left w:val="single" w:color="auto" w:sz="4" w:space="0"/>
            </w:tcBorders>
            <w:vAlign w:val="center"/>
          </w:tcPr>
          <w:p w14:paraId="55E130F1">
            <w:pPr>
              <w:widowControl/>
              <w:jc w:val="center"/>
              <w:textAlignment w:val="center"/>
              <w:rPr>
                <w:rFonts w:hint="eastAsia" w:ascii="宋体" w:hAnsi="宋体" w:eastAsia="宋体" w:cs="宋体"/>
                <w:b/>
                <w:bCs/>
                <w:color w:val="auto"/>
                <w:sz w:val="21"/>
                <w:szCs w:val="21"/>
                <w:highlight w:val="none"/>
                <w:lang w:eastAsia="zh-CN"/>
              </w:rPr>
            </w:pPr>
            <w:r>
              <w:rPr>
                <w:rFonts w:hint="eastAsia" w:ascii="宋体" w:hAnsi="宋体" w:cs="宋体"/>
                <w:b w:val="0"/>
                <w:bCs w:val="0"/>
                <w:color w:val="auto"/>
                <w:sz w:val="21"/>
                <w:szCs w:val="21"/>
                <w:highlight w:val="none"/>
                <w:lang w:eastAsia="zh-CN"/>
              </w:rPr>
              <w:t>常规</w:t>
            </w:r>
          </w:p>
        </w:tc>
        <w:tc>
          <w:tcPr>
            <w:tcW w:w="3387" w:type="dxa"/>
            <w:tcBorders>
              <w:left w:val="single" w:color="auto" w:sz="4" w:space="0"/>
            </w:tcBorders>
            <w:vAlign w:val="center"/>
          </w:tcPr>
          <w:p w14:paraId="73D055A2">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类型：手提式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瓶体材质：</w:t>
            </w:r>
            <w:r>
              <w:rPr>
                <w:rFonts w:hint="eastAsia" w:ascii="宋体" w:hAnsi="宋体" w:cs="宋体"/>
                <w:i w:val="0"/>
                <w:iCs w:val="0"/>
                <w:color w:val="auto"/>
                <w:kern w:val="0"/>
                <w:sz w:val="21"/>
                <w:szCs w:val="21"/>
                <w:highlight w:val="none"/>
                <w:u w:val="none"/>
                <w:lang w:val="en-US" w:eastAsia="zh-CN"/>
              </w:rPr>
              <w:t>碳</w:t>
            </w:r>
            <w:r>
              <w:rPr>
                <w:rFonts w:hint="eastAsia" w:ascii="宋体" w:hAnsi="宋体" w:eastAsia="宋体" w:cs="宋体"/>
                <w:i w:val="0"/>
                <w:iCs w:val="0"/>
                <w:color w:val="auto"/>
                <w:kern w:val="0"/>
                <w:sz w:val="21"/>
                <w:szCs w:val="21"/>
                <w:highlight w:val="none"/>
                <w:u w:val="none"/>
                <w:lang w:val="en-US" w:eastAsia="zh-CN"/>
              </w:rPr>
              <w:t>钢</w:t>
            </w:r>
            <w:r>
              <w:rPr>
                <w:rFonts w:hint="eastAsia" w:ascii="宋体" w:hAnsi="宋体" w:cs="宋体"/>
                <w:i w:val="0"/>
                <w:iCs w:val="0"/>
                <w:color w:val="auto"/>
                <w:kern w:val="0"/>
                <w:sz w:val="21"/>
                <w:szCs w:val="21"/>
                <w:highlight w:val="none"/>
                <w:u w:val="none"/>
                <w:lang w:val="en-US" w:eastAsia="zh-CN"/>
              </w:rPr>
              <w:t>瓶体</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充装类型：水基</w:t>
            </w:r>
          </w:p>
          <w:p w14:paraId="1A50681E">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560FD3A9">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14:paraId="42CAAEDC">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8</w:t>
            </w:r>
          </w:p>
        </w:tc>
        <w:tc>
          <w:tcPr>
            <w:tcW w:w="1039" w:type="dxa"/>
            <w:tcBorders>
              <w:left w:val="single" w:color="auto" w:sz="4" w:space="0"/>
            </w:tcBorders>
            <w:vAlign w:val="center"/>
          </w:tcPr>
          <w:p w14:paraId="0E3E7697">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1309370"/>
                  <wp:effectExtent l="0" t="0" r="11430" b="5080"/>
                  <wp:docPr id="20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73"/>
                          <pic:cNvPicPr>
                            <a:picLocks noChangeAspect="1"/>
                          </pic:cNvPicPr>
                        </pic:nvPicPr>
                        <pic:blipFill>
                          <a:blip r:embed="rId158">
                            <a:lum/>
                          </a:blip>
                          <a:stretch>
                            <a:fillRect/>
                          </a:stretch>
                        </pic:blipFill>
                        <pic:spPr>
                          <a:xfrm>
                            <a:off x="0" y="0"/>
                            <a:ext cx="521970" cy="1309370"/>
                          </a:xfrm>
                          <a:prstGeom prst="rect">
                            <a:avLst/>
                          </a:prstGeom>
                          <a:noFill/>
                          <a:ln>
                            <a:noFill/>
                          </a:ln>
                        </pic:spPr>
                      </pic:pic>
                    </a:graphicData>
                  </a:graphic>
                </wp:inline>
              </w:drawing>
            </w:r>
          </w:p>
        </w:tc>
      </w:tr>
      <w:tr w14:paraId="29618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627" w:type="dxa"/>
            <w:vAlign w:val="center"/>
          </w:tcPr>
          <w:p w14:paraId="63557082">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174</w:t>
            </w:r>
          </w:p>
        </w:tc>
        <w:tc>
          <w:tcPr>
            <w:tcW w:w="943" w:type="dxa"/>
            <w:tcBorders>
              <w:left w:val="single" w:color="auto" w:sz="4" w:space="0"/>
            </w:tcBorders>
            <w:vAlign w:val="center"/>
          </w:tcPr>
          <w:p w14:paraId="2CCD3BE5">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灭火毯</w:t>
            </w:r>
          </w:p>
        </w:tc>
        <w:tc>
          <w:tcPr>
            <w:tcW w:w="1812" w:type="dxa"/>
            <w:tcBorders>
              <w:left w:val="single" w:color="auto" w:sz="4" w:space="0"/>
            </w:tcBorders>
            <w:vAlign w:val="center"/>
          </w:tcPr>
          <w:p w14:paraId="43EDFBF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≥1.5m*1.5m</w:t>
            </w:r>
          </w:p>
        </w:tc>
        <w:tc>
          <w:tcPr>
            <w:tcW w:w="3387" w:type="dxa"/>
            <w:tcBorders>
              <w:left w:val="single" w:color="auto" w:sz="4" w:space="0"/>
            </w:tcBorders>
            <w:vAlign w:val="center"/>
          </w:tcPr>
          <w:p w14:paraId="57AB6FFB">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材质：优质纤维。</w:t>
            </w:r>
          </w:p>
        </w:tc>
        <w:tc>
          <w:tcPr>
            <w:tcW w:w="870" w:type="dxa"/>
            <w:tcBorders>
              <w:left w:val="single" w:color="auto" w:sz="4" w:space="0"/>
            </w:tcBorders>
            <w:vAlign w:val="center"/>
          </w:tcPr>
          <w:p w14:paraId="784FD7A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1C7BA89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5FAF13F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9430" cy="711835"/>
                  <wp:effectExtent l="0" t="0" r="13970" b="12065"/>
                  <wp:docPr id="205"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74"/>
                          <pic:cNvPicPr>
                            <a:picLocks noChangeAspect="1"/>
                          </pic:cNvPicPr>
                        </pic:nvPicPr>
                        <pic:blipFill>
                          <a:blip r:embed="rId159">
                            <a:lum/>
                          </a:blip>
                          <a:stretch>
                            <a:fillRect/>
                          </a:stretch>
                        </pic:blipFill>
                        <pic:spPr>
                          <a:xfrm>
                            <a:off x="0" y="0"/>
                            <a:ext cx="519430" cy="711835"/>
                          </a:xfrm>
                          <a:prstGeom prst="rect">
                            <a:avLst/>
                          </a:prstGeom>
                          <a:noFill/>
                          <a:ln>
                            <a:noFill/>
                          </a:ln>
                        </pic:spPr>
                      </pic:pic>
                    </a:graphicData>
                  </a:graphic>
                </wp:inline>
              </w:drawing>
            </w:r>
          </w:p>
        </w:tc>
      </w:tr>
      <w:tr w14:paraId="1A22A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6AC50864">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175</w:t>
            </w:r>
          </w:p>
        </w:tc>
        <w:tc>
          <w:tcPr>
            <w:tcW w:w="943" w:type="dxa"/>
            <w:tcBorders>
              <w:left w:val="single" w:color="auto" w:sz="4" w:space="0"/>
            </w:tcBorders>
            <w:vAlign w:val="center"/>
          </w:tcPr>
          <w:p w14:paraId="201C751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手推式灭火器</w:t>
            </w:r>
          </w:p>
        </w:tc>
        <w:tc>
          <w:tcPr>
            <w:tcW w:w="1812" w:type="dxa"/>
            <w:tcBorders>
              <w:left w:val="single" w:color="auto" w:sz="4" w:space="0"/>
            </w:tcBorders>
            <w:vAlign w:val="center"/>
          </w:tcPr>
          <w:p w14:paraId="5E5F62DD">
            <w:pPr>
              <w:widowControl/>
              <w:jc w:val="center"/>
              <w:textAlignment w:val="center"/>
              <w:rPr>
                <w:rFonts w:ascii="宋体" w:hAnsi="宋体" w:eastAsia="宋体" w:cs="宋体"/>
                <w:b/>
                <w:bCs/>
                <w:color w:val="auto"/>
                <w:sz w:val="21"/>
                <w:szCs w:val="21"/>
                <w:highlight w:val="none"/>
              </w:rPr>
            </w:pPr>
            <w:r>
              <w:rPr>
                <w:rFonts w:hint="eastAsia" w:ascii="宋体" w:hAnsi="宋体" w:cs="宋体"/>
                <w:b w:val="0"/>
                <w:bCs w:val="0"/>
                <w:color w:val="auto"/>
                <w:sz w:val="21"/>
                <w:szCs w:val="21"/>
                <w:highlight w:val="none"/>
                <w:lang w:eastAsia="zh-CN"/>
              </w:rPr>
              <w:t>常规</w:t>
            </w:r>
          </w:p>
        </w:tc>
        <w:tc>
          <w:tcPr>
            <w:tcW w:w="3387" w:type="dxa"/>
            <w:tcBorders>
              <w:left w:val="single" w:color="auto" w:sz="4" w:space="0"/>
            </w:tcBorders>
            <w:vAlign w:val="center"/>
          </w:tcPr>
          <w:p w14:paraId="3BA964C7">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压力表：有压力表</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灭火级别：</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A，</w:t>
            </w:r>
            <w:r>
              <w:rPr>
                <w:rFonts w:hint="eastAsia" w:ascii="宋体" w:hAnsi="宋体" w:cs="宋体"/>
                <w:i w:val="0"/>
                <w:iCs w:val="0"/>
                <w:color w:val="auto"/>
                <w:kern w:val="0"/>
                <w:sz w:val="21"/>
                <w:szCs w:val="21"/>
                <w:highlight w:val="none"/>
                <w:u w:val="none"/>
                <w:lang w:val="en-US" w:eastAsia="zh-CN"/>
              </w:rPr>
              <w:t>183</w:t>
            </w:r>
            <w:r>
              <w:rPr>
                <w:rFonts w:hint="eastAsia" w:ascii="宋体" w:hAnsi="宋体" w:eastAsia="宋体" w:cs="宋体"/>
                <w:i w:val="0"/>
                <w:iCs w:val="0"/>
                <w:color w:val="auto"/>
                <w:kern w:val="0"/>
                <w:sz w:val="21"/>
                <w:szCs w:val="21"/>
                <w:highlight w:val="none"/>
                <w:u w:val="none"/>
                <w:lang w:val="en-US" w:eastAsia="zh-CN"/>
              </w:rPr>
              <w:t>B</w:t>
            </w:r>
            <w:r>
              <w:rPr>
                <w:rFonts w:hint="eastAsia" w:ascii="宋体" w:hAnsi="宋体" w:cs="宋体"/>
                <w:i w:val="0"/>
                <w:iCs w:val="0"/>
                <w:color w:val="auto"/>
                <w:kern w:val="0"/>
                <w:sz w:val="21"/>
                <w:szCs w:val="21"/>
                <w:highlight w:val="none"/>
                <w:u w:val="none"/>
                <w:lang w:val="en-US" w:eastAsia="zh-CN"/>
              </w:rPr>
              <w:t xml:space="preserve"> </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类型：手推式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瓶体材质：碳钢</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充装类型：干粉</w:t>
            </w:r>
          </w:p>
          <w:p w14:paraId="561407D8">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14:paraId="4FBF0C6E">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48827495">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14:paraId="04E09036">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1044575"/>
                  <wp:effectExtent l="0" t="0" r="12700" b="3175"/>
                  <wp:docPr id="20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75"/>
                          <pic:cNvPicPr>
                            <a:picLocks noChangeAspect="1"/>
                          </pic:cNvPicPr>
                        </pic:nvPicPr>
                        <pic:blipFill>
                          <a:blip r:embed="rId160">
                            <a:lum/>
                          </a:blip>
                          <a:stretch>
                            <a:fillRect/>
                          </a:stretch>
                        </pic:blipFill>
                        <pic:spPr>
                          <a:xfrm>
                            <a:off x="0" y="0"/>
                            <a:ext cx="520700" cy="1044575"/>
                          </a:xfrm>
                          <a:prstGeom prst="rect">
                            <a:avLst/>
                          </a:prstGeom>
                          <a:noFill/>
                          <a:ln>
                            <a:noFill/>
                          </a:ln>
                        </pic:spPr>
                      </pic:pic>
                    </a:graphicData>
                  </a:graphic>
                </wp:inline>
              </w:drawing>
            </w:r>
          </w:p>
        </w:tc>
      </w:tr>
      <w:tr w14:paraId="5DAAA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40B0A6A">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176</w:t>
            </w:r>
          </w:p>
        </w:tc>
        <w:tc>
          <w:tcPr>
            <w:tcW w:w="943" w:type="dxa"/>
            <w:tcBorders>
              <w:left w:val="single" w:color="auto" w:sz="4" w:space="0"/>
            </w:tcBorders>
            <w:vAlign w:val="center"/>
          </w:tcPr>
          <w:p w14:paraId="25C7A1D3">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电车自行车车棚带充电</w:t>
            </w:r>
          </w:p>
        </w:tc>
        <w:tc>
          <w:tcPr>
            <w:tcW w:w="1812" w:type="dxa"/>
            <w:tcBorders>
              <w:left w:val="single" w:color="auto" w:sz="4" w:space="0"/>
            </w:tcBorders>
            <w:vAlign w:val="center"/>
          </w:tcPr>
          <w:p w14:paraId="1F6735C8">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整体尺寸长8*宽4*高2m</w:t>
            </w:r>
          </w:p>
        </w:tc>
        <w:tc>
          <w:tcPr>
            <w:tcW w:w="3387" w:type="dxa"/>
            <w:tcBorders>
              <w:left w:val="single" w:color="auto" w:sz="4" w:space="0"/>
            </w:tcBorders>
            <w:vAlign w:val="center"/>
          </w:tcPr>
          <w:p w14:paraId="6BCC99AB">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棚顶是膜结构，美观大方，自重轻，抗震性好，自洁性强，阻热，棚顶为pvc材质，</w:t>
            </w:r>
          </w:p>
          <w:p w14:paraId="7DF0A5ED">
            <w:pPr>
              <w:widowControl/>
              <w:jc w:val="left"/>
              <w:textAlignment w:val="center"/>
              <w:rPr>
                <w:rFonts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配套安装十个电动自行车充电设备。</w:t>
            </w:r>
          </w:p>
        </w:tc>
        <w:tc>
          <w:tcPr>
            <w:tcW w:w="870" w:type="dxa"/>
            <w:tcBorders>
              <w:left w:val="single" w:color="auto" w:sz="4" w:space="0"/>
            </w:tcBorders>
            <w:vAlign w:val="center"/>
          </w:tcPr>
          <w:p w14:paraId="4998E5D7">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14:paraId="5FAF8886">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1E195D18">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441960"/>
                  <wp:effectExtent l="0" t="0" r="12065" b="15240"/>
                  <wp:docPr id="207"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76"/>
                          <pic:cNvPicPr>
                            <a:picLocks noChangeAspect="1"/>
                          </pic:cNvPicPr>
                        </pic:nvPicPr>
                        <pic:blipFill>
                          <a:blip r:embed="rId161">
                            <a:lum/>
                          </a:blip>
                          <a:stretch>
                            <a:fillRect/>
                          </a:stretch>
                        </pic:blipFill>
                        <pic:spPr>
                          <a:xfrm>
                            <a:off x="0" y="0"/>
                            <a:ext cx="521335" cy="441960"/>
                          </a:xfrm>
                          <a:prstGeom prst="rect">
                            <a:avLst/>
                          </a:prstGeom>
                          <a:noFill/>
                          <a:ln>
                            <a:noFill/>
                          </a:ln>
                        </pic:spPr>
                      </pic:pic>
                    </a:graphicData>
                  </a:graphic>
                </wp:inline>
              </w:drawing>
            </w:r>
          </w:p>
        </w:tc>
      </w:tr>
      <w:tr w14:paraId="5A736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459379AA">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177</w:t>
            </w:r>
          </w:p>
        </w:tc>
        <w:tc>
          <w:tcPr>
            <w:tcW w:w="943" w:type="dxa"/>
            <w:tcBorders>
              <w:left w:val="single" w:color="auto" w:sz="4" w:space="0"/>
            </w:tcBorders>
            <w:vAlign w:val="center"/>
          </w:tcPr>
          <w:p w14:paraId="4A6765F9">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维修工具一整套</w:t>
            </w:r>
          </w:p>
        </w:tc>
        <w:tc>
          <w:tcPr>
            <w:tcW w:w="1812" w:type="dxa"/>
            <w:tcBorders>
              <w:left w:val="single" w:color="auto" w:sz="4" w:space="0"/>
            </w:tcBorders>
            <w:vAlign w:val="center"/>
          </w:tcPr>
          <w:p w14:paraId="3318F19E">
            <w:pPr>
              <w:widowControl/>
              <w:jc w:val="left"/>
              <w:textAlignment w:val="center"/>
              <w:rPr>
                <w:rFonts w:hint="default"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一套不少于7件</w:t>
            </w:r>
          </w:p>
        </w:tc>
        <w:tc>
          <w:tcPr>
            <w:tcW w:w="3387" w:type="dxa"/>
            <w:tcBorders>
              <w:left w:val="single" w:color="auto" w:sz="4" w:space="0"/>
            </w:tcBorders>
            <w:vAlign w:val="center"/>
          </w:tcPr>
          <w:p w14:paraId="067252FB">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含</w:t>
            </w:r>
            <w:r>
              <w:rPr>
                <w:rFonts w:hint="eastAsia" w:ascii="宋体" w:hAnsi="宋体" w:eastAsia="宋体" w:cs="宋体"/>
                <w:i w:val="0"/>
                <w:iCs w:val="0"/>
                <w:color w:val="auto"/>
                <w:kern w:val="0"/>
                <w:sz w:val="21"/>
                <w:szCs w:val="21"/>
                <w:highlight w:val="none"/>
                <w:u w:val="none"/>
                <w:lang w:val="en-US" w:eastAsia="zh-CN"/>
              </w:rPr>
              <w:t>大梯子，小梯子，</w:t>
            </w:r>
            <w:r>
              <w:rPr>
                <w:rFonts w:hint="eastAsia" w:ascii="宋体" w:hAnsi="宋体" w:cs="宋体"/>
                <w:i w:val="0"/>
                <w:iCs w:val="0"/>
                <w:color w:val="auto"/>
                <w:kern w:val="0"/>
                <w:sz w:val="21"/>
                <w:szCs w:val="21"/>
                <w:highlight w:val="none"/>
                <w:u w:val="none"/>
                <w:lang w:val="en-US" w:eastAsia="zh-CN"/>
              </w:rPr>
              <w:t>电</w:t>
            </w:r>
            <w:r>
              <w:rPr>
                <w:rFonts w:hint="eastAsia" w:ascii="宋体" w:hAnsi="宋体" w:eastAsia="宋体" w:cs="宋体"/>
                <w:i w:val="0"/>
                <w:iCs w:val="0"/>
                <w:color w:val="auto"/>
                <w:kern w:val="0"/>
                <w:sz w:val="21"/>
                <w:szCs w:val="21"/>
                <w:highlight w:val="none"/>
                <w:u w:val="none"/>
                <w:lang w:val="en-US" w:eastAsia="zh-CN"/>
              </w:rPr>
              <w:t>锤，</w:t>
            </w:r>
            <w:r>
              <w:rPr>
                <w:rFonts w:hint="eastAsia" w:ascii="宋体" w:hAnsi="宋体" w:cs="宋体"/>
                <w:i w:val="0"/>
                <w:iCs w:val="0"/>
                <w:color w:val="auto"/>
                <w:kern w:val="0"/>
                <w:sz w:val="21"/>
                <w:szCs w:val="21"/>
                <w:highlight w:val="none"/>
                <w:u w:val="none"/>
                <w:lang w:val="en-US" w:eastAsia="zh-CN"/>
              </w:rPr>
              <w:t>手电</w:t>
            </w:r>
            <w:r>
              <w:rPr>
                <w:rFonts w:hint="eastAsia" w:ascii="宋体" w:hAnsi="宋体" w:eastAsia="宋体" w:cs="宋体"/>
                <w:i w:val="0"/>
                <w:iCs w:val="0"/>
                <w:color w:val="auto"/>
                <w:kern w:val="0"/>
                <w:sz w:val="21"/>
                <w:szCs w:val="21"/>
                <w:highlight w:val="none"/>
                <w:u w:val="none"/>
                <w:lang w:val="en-US" w:eastAsia="zh-CN"/>
              </w:rPr>
              <w:t>钻、扳手，气钉枪、打磨机</w:t>
            </w:r>
            <w:r>
              <w:rPr>
                <w:rFonts w:hint="eastAsia" w:ascii="宋体" w:hAnsi="宋体" w:cs="宋体"/>
                <w:i w:val="0"/>
                <w:iCs w:val="0"/>
                <w:color w:val="auto"/>
                <w:kern w:val="0"/>
                <w:sz w:val="21"/>
                <w:szCs w:val="21"/>
                <w:highlight w:val="none"/>
                <w:u w:val="none"/>
                <w:lang w:val="en-US" w:eastAsia="zh-CN"/>
              </w:rPr>
              <w:t>等</w:t>
            </w:r>
          </w:p>
        </w:tc>
        <w:tc>
          <w:tcPr>
            <w:tcW w:w="870" w:type="dxa"/>
            <w:tcBorders>
              <w:left w:val="single" w:color="auto" w:sz="4" w:space="0"/>
            </w:tcBorders>
            <w:vAlign w:val="center"/>
          </w:tcPr>
          <w:p w14:paraId="5F06A00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14:paraId="630721E0">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4F0DC54F">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612775"/>
                  <wp:effectExtent l="0" t="0" r="13335" b="15875"/>
                  <wp:docPr id="208"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77"/>
                          <pic:cNvPicPr>
                            <a:picLocks noChangeAspect="1"/>
                          </pic:cNvPicPr>
                        </pic:nvPicPr>
                        <pic:blipFill>
                          <a:blip r:embed="rId162">
                            <a:lum/>
                          </a:blip>
                          <a:stretch>
                            <a:fillRect/>
                          </a:stretch>
                        </pic:blipFill>
                        <pic:spPr>
                          <a:xfrm>
                            <a:off x="0" y="0"/>
                            <a:ext cx="520065" cy="612775"/>
                          </a:xfrm>
                          <a:prstGeom prst="rect">
                            <a:avLst/>
                          </a:prstGeom>
                          <a:noFill/>
                          <a:ln>
                            <a:noFill/>
                          </a:ln>
                        </pic:spPr>
                      </pic:pic>
                    </a:graphicData>
                  </a:graphic>
                </wp:inline>
              </w:drawing>
            </w:r>
          </w:p>
        </w:tc>
      </w:tr>
      <w:tr w14:paraId="6C139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627" w:type="dxa"/>
            <w:vAlign w:val="center"/>
          </w:tcPr>
          <w:p w14:paraId="167C1148">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178</w:t>
            </w:r>
          </w:p>
        </w:tc>
        <w:tc>
          <w:tcPr>
            <w:tcW w:w="943" w:type="dxa"/>
            <w:tcBorders>
              <w:left w:val="single" w:color="auto" w:sz="4" w:space="0"/>
            </w:tcBorders>
            <w:vAlign w:val="center"/>
          </w:tcPr>
          <w:p w14:paraId="56F81364">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气泵</w:t>
            </w:r>
          </w:p>
        </w:tc>
        <w:tc>
          <w:tcPr>
            <w:tcW w:w="1812" w:type="dxa"/>
            <w:tcBorders>
              <w:left w:val="single" w:color="auto" w:sz="4" w:space="0"/>
            </w:tcBorders>
            <w:vAlign w:val="center"/>
          </w:tcPr>
          <w:p w14:paraId="2DC2DF34">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储气罐</w:t>
            </w:r>
            <w:r>
              <w:rPr>
                <w:rFonts w:hint="eastAsia" w:ascii="宋体" w:hAnsi="宋体" w:eastAsia="宋体" w:cs="宋体"/>
                <w:i w:val="0"/>
                <w:iCs w:val="0"/>
                <w:color w:val="auto"/>
                <w:kern w:val="0"/>
                <w:sz w:val="21"/>
                <w:szCs w:val="21"/>
                <w:highlight w:val="none"/>
                <w:u w:val="none"/>
                <w:lang w:val="en-US" w:eastAsia="zh-CN"/>
              </w:rPr>
              <w:t>≥5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L</w:t>
            </w:r>
          </w:p>
        </w:tc>
        <w:tc>
          <w:tcPr>
            <w:tcW w:w="3387" w:type="dxa"/>
            <w:tcBorders>
              <w:left w:val="single" w:color="auto" w:sz="4" w:space="0"/>
            </w:tcBorders>
            <w:vAlign w:val="center"/>
          </w:tcPr>
          <w:p w14:paraId="20028D57">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≥80秒急速上气</w:t>
            </w:r>
            <w:r>
              <w:rPr>
                <w:rFonts w:hint="eastAsia" w:ascii="宋体" w:hAnsi="宋体" w:cs="宋体"/>
                <w:i w:val="0"/>
                <w:iCs w:val="0"/>
                <w:color w:val="auto"/>
                <w:kern w:val="0"/>
                <w:sz w:val="21"/>
                <w:szCs w:val="21"/>
                <w:highlight w:val="none"/>
                <w:u w:val="none"/>
                <w:lang w:val="en-US" w:eastAsia="zh-CN"/>
              </w:rPr>
              <w:t>，功率：</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1380W</w:t>
            </w:r>
          </w:p>
        </w:tc>
        <w:tc>
          <w:tcPr>
            <w:tcW w:w="870" w:type="dxa"/>
            <w:tcBorders>
              <w:left w:val="single" w:color="auto" w:sz="4" w:space="0"/>
            </w:tcBorders>
            <w:vAlign w:val="center"/>
          </w:tcPr>
          <w:p w14:paraId="4E33E48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14:paraId="3E6C3CAB">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14:paraId="5562BBCE">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643255"/>
                  <wp:effectExtent l="0" t="0" r="13335" b="4445"/>
                  <wp:docPr id="209"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78"/>
                          <pic:cNvPicPr>
                            <a:picLocks noChangeAspect="1"/>
                          </pic:cNvPicPr>
                        </pic:nvPicPr>
                        <pic:blipFill>
                          <a:blip r:embed="rId163">
                            <a:lum/>
                          </a:blip>
                          <a:stretch>
                            <a:fillRect/>
                          </a:stretch>
                        </pic:blipFill>
                        <pic:spPr>
                          <a:xfrm>
                            <a:off x="0" y="0"/>
                            <a:ext cx="520065" cy="643255"/>
                          </a:xfrm>
                          <a:prstGeom prst="rect">
                            <a:avLst/>
                          </a:prstGeom>
                          <a:noFill/>
                          <a:ln>
                            <a:noFill/>
                          </a:ln>
                        </pic:spPr>
                      </pic:pic>
                    </a:graphicData>
                  </a:graphic>
                </wp:inline>
              </w:drawing>
            </w:r>
          </w:p>
        </w:tc>
      </w:tr>
      <w:tr w14:paraId="7BCAE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14:paraId="30740CD1">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179</w:t>
            </w:r>
          </w:p>
        </w:tc>
        <w:tc>
          <w:tcPr>
            <w:tcW w:w="943" w:type="dxa"/>
            <w:tcBorders>
              <w:left w:val="single" w:color="auto" w:sz="4" w:space="0"/>
            </w:tcBorders>
            <w:vAlign w:val="center"/>
          </w:tcPr>
          <w:p w14:paraId="0705B152">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教室紫外线消毒灯</w:t>
            </w:r>
          </w:p>
        </w:tc>
        <w:tc>
          <w:tcPr>
            <w:tcW w:w="1812" w:type="dxa"/>
            <w:tcBorders>
              <w:left w:val="single" w:color="auto" w:sz="4" w:space="0"/>
            </w:tcBorders>
            <w:vAlign w:val="center"/>
          </w:tcPr>
          <w:p w14:paraId="7C3504AD">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支架长度：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600mm</w:t>
            </w:r>
          </w:p>
        </w:tc>
        <w:tc>
          <w:tcPr>
            <w:tcW w:w="3387" w:type="dxa"/>
            <w:tcBorders>
              <w:left w:val="single" w:color="auto" w:sz="4" w:space="0"/>
            </w:tcBorders>
            <w:vAlign w:val="center"/>
          </w:tcPr>
          <w:p w14:paraId="12791D4E">
            <w:pPr>
              <w:widowControl/>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一个教室6根，隔离室4根</w:t>
            </w:r>
            <w:r>
              <w:rPr>
                <w:rFonts w:hint="eastAsia" w:ascii="宋体" w:hAnsi="宋体" w:cs="宋体"/>
                <w:i w:val="0"/>
                <w:iCs w:val="0"/>
                <w:color w:val="auto"/>
                <w:kern w:val="0"/>
                <w:sz w:val="21"/>
                <w:szCs w:val="21"/>
                <w:highlight w:val="none"/>
                <w:u w:val="none"/>
                <w:lang w:val="en-US" w:eastAsia="zh-CN"/>
              </w:rPr>
              <w:t>。无臭氧消毒杀菌，使用面积1-30</w:t>
            </w:r>
            <w:r>
              <w:rPr>
                <w:rFonts w:hint="eastAsia" w:ascii="宋体" w:hAnsi="宋体" w:eastAsia="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14:paraId="1460FCED">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根</w:t>
            </w:r>
          </w:p>
        </w:tc>
        <w:tc>
          <w:tcPr>
            <w:tcW w:w="660" w:type="dxa"/>
            <w:tcBorders>
              <w:left w:val="single" w:color="auto" w:sz="4" w:space="0"/>
            </w:tcBorders>
            <w:vAlign w:val="center"/>
          </w:tcPr>
          <w:p w14:paraId="3B6708D4">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120</w:t>
            </w:r>
          </w:p>
        </w:tc>
        <w:tc>
          <w:tcPr>
            <w:tcW w:w="1039" w:type="dxa"/>
            <w:tcBorders>
              <w:left w:val="single" w:color="auto" w:sz="4" w:space="0"/>
            </w:tcBorders>
            <w:vAlign w:val="center"/>
          </w:tcPr>
          <w:p w14:paraId="6C631464">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302895"/>
                  <wp:effectExtent l="0" t="0" r="12065" b="1905"/>
                  <wp:docPr id="210"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79"/>
                          <pic:cNvPicPr>
                            <a:picLocks noChangeAspect="1"/>
                          </pic:cNvPicPr>
                        </pic:nvPicPr>
                        <pic:blipFill>
                          <a:blip r:embed="rId164">
                            <a:lum/>
                          </a:blip>
                          <a:stretch>
                            <a:fillRect/>
                          </a:stretch>
                        </pic:blipFill>
                        <pic:spPr>
                          <a:xfrm>
                            <a:off x="0" y="0"/>
                            <a:ext cx="521335" cy="302895"/>
                          </a:xfrm>
                          <a:prstGeom prst="rect">
                            <a:avLst/>
                          </a:prstGeom>
                          <a:noFill/>
                          <a:ln>
                            <a:noFill/>
                          </a:ln>
                        </pic:spPr>
                      </pic:pic>
                    </a:graphicData>
                  </a:graphic>
                </wp:inline>
              </w:drawing>
            </w:r>
          </w:p>
        </w:tc>
      </w:tr>
    </w:tbl>
    <w:p w14:paraId="51245063">
      <w:pPr>
        <w:jc w:val="both"/>
        <w:outlineLvl w:val="9"/>
        <w:rPr>
          <w:rFonts w:hint="eastAsia" w:ascii="宋体" w:hAnsi="宋体" w:cs="宋体"/>
          <w:b/>
          <w:bCs/>
          <w:color w:val="auto"/>
          <w:sz w:val="28"/>
          <w:szCs w:val="28"/>
          <w:highlight w:val="yellow"/>
          <w:lang w:val="en-US" w:eastAsia="zh-CN"/>
        </w:rPr>
      </w:pPr>
    </w:p>
    <w:p w14:paraId="0B025861">
      <w:pPr>
        <w:jc w:val="both"/>
        <w:outlineLvl w:val="9"/>
        <w:rPr>
          <w:rFonts w:hint="eastAsia" w:ascii="宋体" w:hAnsi="宋体" w:cs="宋体"/>
          <w:b/>
          <w:bCs/>
          <w:color w:val="auto"/>
          <w:sz w:val="28"/>
          <w:szCs w:val="28"/>
          <w:highlight w:val="green"/>
          <w:lang w:val="en-US" w:eastAsia="zh-CN"/>
        </w:rPr>
      </w:pPr>
      <w:r>
        <w:rPr>
          <w:rFonts w:hint="eastAsia" w:ascii="宋体" w:hAnsi="宋体" w:cs="宋体"/>
          <w:b/>
          <w:bCs/>
          <w:color w:val="auto"/>
          <w:sz w:val="28"/>
          <w:szCs w:val="28"/>
          <w:highlight w:val="none"/>
          <w:lang w:val="en-US" w:eastAsia="zh-CN"/>
        </w:rPr>
        <w:t>备注：本项目核心产品为：项目</w:t>
      </w:r>
      <w:r>
        <w:rPr>
          <w:rFonts w:hint="eastAsia" w:ascii="宋体" w:hAnsi="宋体" w:cs="宋体"/>
          <w:b/>
          <w:bCs/>
          <w:color w:val="auto"/>
          <w:sz w:val="28"/>
          <w:szCs w:val="28"/>
          <w:highlight w:val="none"/>
        </w:rPr>
        <w:t>规格及参数</w:t>
      </w:r>
      <w:r>
        <w:rPr>
          <w:rFonts w:hint="eastAsia" w:ascii="宋体" w:hAnsi="宋体" w:cs="宋体"/>
          <w:b/>
          <w:bCs/>
          <w:color w:val="auto"/>
          <w:sz w:val="28"/>
          <w:szCs w:val="28"/>
          <w:highlight w:val="none"/>
          <w:lang w:eastAsia="zh-CN"/>
        </w:rPr>
        <w:t>总表中标注</w:t>
      </w:r>
      <w:r>
        <w:rPr>
          <w:rFonts w:hint="eastAsia" w:ascii="微软雅黑" w:hAnsi="微软雅黑" w:eastAsia="微软雅黑" w:cs="微软雅黑"/>
          <w:b/>
          <w:bCs/>
          <w:color w:val="auto"/>
          <w:sz w:val="28"/>
          <w:szCs w:val="28"/>
          <w:highlight w:val="none"/>
          <w:lang w:eastAsia="zh-CN"/>
        </w:rPr>
        <w:t>▲</w:t>
      </w:r>
      <w:r>
        <w:rPr>
          <w:rFonts w:hint="eastAsia" w:ascii="微软雅黑" w:hAnsi="微软雅黑" w:eastAsia="微软雅黑" w:cs="微软雅黑"/>
          <w:i w:val="0"/>
          <w:iCs w:val="0"/>
          <w:color w:val="000000"/>
          <w:kern w:val="0"/>
          <w:sz w:val="28"/>
          <w:szCs w:val="28"/>
          <w:highlight w:val="none"/>
          <w:u w:val="none"/>
          <w:lang w:val="en-US" w:eastAsia="zh-CN"/>
        </w:rPr>
        <w:t>号</w:t>
      </w:r>
      <w:r>
        <w:rPr>
          <w:rFonts w:hint="eastAsia" w:ascii="宋体" w:hAnsi="宋体" w:cs="宋体"/>
          <w:b/>
          <w:bCs/>
          <w:color w:val="auto"/>
          <w:sz w:val="28"/>
          <w:szCs w:val="28"/>
          <w:highlight w:val="none"/>
          <w:lang w:eastAsia="zh-CN"/>
        </w:rPr>
        <w:t>，</w:t>
      </w:r>
      <w:r>
        <w:rPr>
          <w:rFonts w:hint="eastAsia" w:ascii="宋体" w:hAnsi="宋体" w:cs="宋体"/>
          <w:b/>
          <w:bCs/>
          <w:color w:val="auto"/>
          <w:sz w:val="28"/>
          <w:szCs w:val="28"/>
          <w:highlight w:val="none"/>
          <w:lang w:val="en-US" w:eastAsia="zh-CN"/>
        </w:rPr>
        <w:t>第58项、第96项、第97项设备。</w:t>
      </w:r>
    </w:p>
    <w:p w14:paraId="1E99A2A7">
      <w:pPr>
        <w:jc w:val="left"/>
        <w:outlineLvl w:val="9"/>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附件一、科学发现室整套设备具体内容清单及参数</w:t>
      </w:r>
    </w:p>
    <w:p w14:paraId="7D2E1F2E">
      <w:pPr>
        <w:jc w:val="center"/>
        <w:outlineLvl w:val="9"/>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（总表序号58设备详单）</w:t>
      </w:r>
    </w:p>
    <w:p w14:paraId="642CE308">
      <w:pPr>
        <w:pStyle w:val="36"/>
        <w:rPr>
          <w:rFonts w:hint="eastAsia"/>
          <w:lang w:val="en-US" w:eastAsia="zh-CN"/>
        </w:rPr>
      </w:pPr>
    </w:p>
    <w:p w14:paraId="0760C426">
      <w:pPr>
        <w:pStyle w:val="36"/>
        <w:rPr>
          <w:rFonts w:hint="eastAsia"/>
          <w:lang w:val="en-US" w:eastAsia="zh-CN"/>
        </w:rPr>
      </w:pPr>
    </w:p>
    <w:tbl>
      <w:tblPr>
        <w:tblStyle w:val="30"/>
        <w:tblW w:w="90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7"/>
        <w:gridCol w:w="437"/>
        <w:gridCol w:w="4665"/>
        <w:gridCol w:w="657"/>
        <w:gridCol w:w="783"/>
        <w:gridCol w:w="2077"/>
      </w:tblGrid>
      <w:tr w14:paraId="407399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9056" w:type="dxa"/>
            <w:gridSpan w:val="6"/>
            <w:tcBorders>
              <w:top w:val="single" w:color="000000" w:sz="4" w:space="0"/>
              <w:left w:val="single" w:color="000000" w:sz="4" w:space="0"/>
              <w:bottom w:val="single" w:color="000000" w:sz="4" w:space="0"/>
              <w:right w:val="single" w:color="000000" w:sz="4" w:space="0"/>
            </w:tcBorders>
            <w:vAlign w:val="center"/>
          </w:tcPr>
          <w:p w14:paraId="3D8386A6">
            <w:pPr>
              <w:widowControl/>
              <w:jc w:val="center"/>
              <w:textAlignment w:val="center"/>
              <w:rPr>
                <w:rFonts w:hint="eastAsia" w:ascii="宋体" w:hAnsi="宋体" w:cs="宋体"/>
                <w:b/>
                <w:bCs/>
                <w:color w:val="auto"/>
                <w:sz w:val="24"/>
                <w:szCs w:val="24"/>
                <w:highlight w:val="none"/>
                <w:lang w:val="en-US" w:eastAsia="zh-CN"/>
              </w:rPr>
            </w:pPr>
            <w:r>
              <w:rPr>
                <w:rFonts w:hint="eastAsia" w:ascii="宋体" w:hAnsi="宋体" w:cs="宋体"/>
                <w:b/>
                <w:bCs/>
                <w:color w:val="auto"/>
                <w:sz w:val="24"/>
                <w:szCs w:val="24"/>
                <w:highlight w:val="none"/>
                <w:lang w:val="en-US" w:eastAsia="zh-CN"/>
              </w:rPr>
              <w:t>科学发现室整套设备参数清单规格</w:t>
            </w:r>
          </w:p>
        </w:tc>
      </w:tr>
      <w:tr w14:paraId="2FC9B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tcBorders>
              <w:top w:val="single" w:color="000000" w:sz="4" w:space="0"/>
              <w:left w:val="single" w:color="000000" w:sz="4" w:space="0"/>
              <w:bottom w:val="single" w:color="000000" w:sz="4" w:space="0"/>
              <w:right w:val="single" w:color="000000" w:sz="4" w:space="0"/>
            </w:tcBorders>
            <w:vAlign w:val="center"/>
          </w:tcPr>
          <w:p w14:paraId="06BB531A">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类别</w:t>
            </w:r>
          </w:p>
        </w:tc>
        <w:tc>
          <w:tcPr>
            <w:tcW w:w="437" w:type="dxa"/>
            <w:tcBorders>
              <w:top w:val="single" w:color="000000" w:sz="4" w:space="0"/>
              <w:left w:val="single" w:color="000000" w:sz="4" w:space="0"/>
              <w:bottom w:val="single" w:color="000000" w:sz="4" w:space="0"/>
              <w:right w:val="single" w:color="000000" w:sz="4" w:space="0"/>
            </w:tcBorders>
            <w:vAlign w:val="center"/>
          </w:tcPr>
          <w:p w14:paraId="4CF6ED5D">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产品名称</w:t>
            </w:r>
          </w:p>
        </w:tc>
        <w:tc>
          <w:tcPr>
            <w:tcW w:w="4665" w:type="dxa"/>
            <w:tcBorders>
              <w:top w:val="single" w:color="000000" w:sz="4" w:space="0"/>
              <w:left w:val="single" w:color="000000" w:sz="4" w:space="0"/>
              <w:bottom w:val="single" w:color="000000" w:sz="4" w:space="0"/>
              <w:right w:val="single" w:color="000000" w:sz="4" w:space="0"/>
            </w:tcBorders>
            <w:vAlign w:val="center"/>
          </w:tcPr>
          <w:p w14:paraId="24BB334F">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产品规格</w:t>
            </w:r>
          </w:p>
        </w:tc>
        <w:tc>
          <w:tcPr>
            <w:tcW w:w="657" w:type="dxa"/>
            <w:tcBorders>
              <w:top w:val="single" w:color="000000" w:sz="4" w:space="0"/>
              <w:left w:val="single" w:color="000000" w:sz="4" w:space="0"/>
              <w:bottom w:val="single" w:color="000000" w:sz="4" w:space="0"/>
              <w:right w:val="single" w:color="000000" w:sz="4" w:space="0"/>
            </w:tcBorders>
            <w:vAlign w:val="center"/>
          </w:tcPr>
          <w:p w14:paraId="00A430D2">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数量</w:t>
            </w:r>
          </w:p>
        </w:tc>
        <w:tc>
          <w:tcPr>
            <w:tcW w:w="783" w:type="dxa"/>
            <w:tcBorders>
              <w:top w:val="single" w:color="000000" w:sz="4" w:space="0"/>
              <w:left w:val="single" w:color="000000" w:sz="4" w:space="0"/>
              <w:bottom w:val="single" w:color="000000" w:sz="4" w:space="0"/>
              <w:right w:val="single" w:color="000000" w:sz="4" w:space="0"/>
            </w:tcBorders>
            <w:vAlign w:val="center"/>
          </w:tcPr>
          <w:p w14:paraId="60CD326D">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单位</w:t>
            </w:r>
          </w:p>
        </w:tc>
        <w:tc>
          <w:tcPr>
            <w:tcW w:w="2077" w:type="dxa"/>
            <w:tcBorders>
              <w:top w:val="single" w:color="000000" w:sz="4" w:space="0"/>
              <w:left w:val="single" w:color="000000" w:sz="4" w:space="0"/>
              <w:bottom w:val="single" w:color="000000" w:sz="4" w:space="0"/>
              <w:right w:val="single" w:color="000000" w:sz="4" w:space="0"/>
            </w:tcBorders>
            <w:vAlign w:val="center"/>
          </w:tcPr>
          <w:p w14:paraId="18F05409">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cs="宋体"/>
                <w:b/>
                <w:bCs/>
                <w:i w:val="0"/>
                <w:iCs w:val="0"/>
                <w:color w:val="000000"/>
                <w:kern w:val="0"/>
                <w:sz w:val="22"/>
                <w:szCs w:val="22"/>
                <w:u w:val="none"/>
                <w:lang w:val="en-US" w:eastAsia="zh-CN"/>
              </w:rPr>
              <w:t>参考图</w:t>
            </w:r>
          </w:p>
        </w:tc>
      </w:tr>
      <w:tr w14:paraId="1B971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restart"/>
            <w:tcBorders>
              <w:top w:val="single" w:color="000000" w:sz="4" w:space="0"/>
              <w:left w:val="single" w:color="000000" w:sz="4" w:space="0"/>
              <w:bottom w:val="single" w:color="000000" w:sz="4" w:space="0"/>
              <w:right w:val="single" w:color="000000" w:sz="4" w:space="0"/>
            </w:tcBorders>
            <w:vAlign w:val="center"/>
          </w:tcPr>
          <w:p w14:paraId="774CD874">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探究材料</w:t>
            </w:r>
          </w:p>
        </w:tc>
        <w:tc>
          <w:tcPr>
            <w:tcW w:w="437" w:type="dxa"/>
            <w:tcBorders>
              <w:top w:val="single" w:color="000000" w:sz="4" w:space="0"/>
              <w:left w:val="nil"/>
              <w:bottom w:val="single" w:color="000000" w:sz="4" w:space="0"/>
              <w:right w:val="single" w:color="000000" w:sz="4" w:space="0"/>
            </w:tcBorders>
            <w:vAlign w:val="center"/>
          </w:tcPr>
          <w:p w14:paraId="5253583C">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方案材料</w:t>
            </w:r>
          </w:p>
        </w:tc>
        <w:tc>
          <w:tcPr>
            <w:tcW w:w="4665" w:type="dxa"/>
            <w:tcBorders>
              <w:top w:val="single" w:color="000000" w:sz="4" w:space="0"/>
              <w:left w:val="single" w:color="000000" w:sz="4" w:space="0"/>
              <w:bottom w:val="single" w:color="000000" w:sz="4" w:space="0"/>
              <w:right w:val="single" w:color="000000" w:sz="4" w:space="0"/>
            </w:tcBorders>
            <w:vAlign w:val="center"/>
          </w:tcPr>
          <w:p w14:paraId="087B917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幼儿园科学探究室整体方案》、《生命科学区使用手册》、《生命科学区动植物图卡》、《生命科学区任务卡》、《生命科学区记录表》、《物质科学区使用手册》、《物质科学区光影图卡》、《物质科学区任务卡》、《物质科学区记录表》、《地球与空间区使用手册》、《地球与空间区矿石图卡》、《地球与空间区任务卡》、《地球与空间区记录表》、《科学与技术区使用手册》、《科学与技术区任务卡》、《科学与技术区记录表》。</w:t>
            </w:r>
          </w:p>
        </w:tc>
        <w:tc>
          <w:tcPr>
            <w:tcW w:w="657" w:type="dxa"/>
            <w:tcBorders>
              <w:top w:val="single" w:color="000000" w:sz="4" w:space="0"/>
              <w:left w:val="single" w:color="000000" w:sz="4" w:space="0"/>
              <w:bottom w:val="single" w:color="000000" w:sz="4" w:space="0"/>
              <w:right w:val="single" w:color="000000" w:sz="4" w:space="0"/>
            </w:tcBorders>
            <w:vAlign w:val="center"/>
          </w:tcPr>
          <w:p w14:paraId="3E3CBC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14:paraId="3DC3A12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14:paraId="44553F89">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109345" cy="796925"/>
                  <wp:effectExtent l="0" t="0" r="14605" b="3175"/>
                  <wp:docPr id="211"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80"/>
                          <pic:cNvPicPr>
                            <a:picLocks noChangeAspect="1"/>
                          </pic:cNvPicPr>
                        </pic:nvPicPr>
                        <pic:blipFill>
                          <a:blip r:embed="rId165">
                            <a:lum/>
                          </a:blip>
                          <a:stretch>
                            <a:fillRect/>
                          </a:stretch>
                        </pic:blipFill>
                        <pic:spPr>
                          <a:xfrm>
                            <a:off x="0" y="0"/>
                            <a:ext cx="1109345" cy="796925"/>
                          </a:xfrm>
                          <a:prstGeom prst="rect">
                            <a:avLst/>
                          </a:prstGeom>
                          <a:noFill/>
                          <a:ln>
                            <a:noFill/>
                          </a:ln>
                        </pic:spPr>
                      </pic:pic>
                    </a:graphicData>
                  </a:graphic>
                </wp:inline>
              </w:drawing>
            </w:r>
          </w:p>
        </w:tc>
      </w:tr>
      <w:tr w14:paraId="75B11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14:paraId="186B462D"/>
        </w:tc>
        <w:tc>
          <w:tcPr>
            <w:tcW w:w="437" w:type="dxa"/>
            <w:tcBorders>
              <w:top w:val="single" w:color="000000" w:sz="4" w:space="0"/>
              <w:left w:val="nil"/>
              <w:bottom w:val="single" w:color="000000" w:sz="4" w:space="0"/>
              <w:right w:val="single" w:color="000000" w:sz="4" w:space="0"/>
            </w:tcBorders>
            <w:vAlign w:val="center"/>
          </w:tcPr>
          <w:p w14:paraId="4441D322">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4665" w:type="dxa"/>
            <w:tcBorders>
              <w:top w:val="single" w:color="000000" w:sz="4" w:space="0"/>
              <w:left w:val="single" w:color="000000" w:sz="4" w:space="0"/>
              <w:bottom w:val="single" w:color="000000" w:sz="4" w:space="0"/>
              <w:right w:val="single" w:color="000000" w:sz="4" w:space="0"/>
            </w:tcBorders>
            <w:vAlign w:val="center"/>
          </w:tcPr>
          <w:p w14:paraId="30A5287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含区域介绍挂图、区域环创挂图、名人挂图、LOGO、科学探究室规则牌、区域标识牌、插袋。</w:t>
            </w:r>
          </w:p>
        </w:tc>
        <w:tc>
          <w:tcPr>
            <w:tcW w:w="657" w:type="dxa"/>
            <w:tcBorders>
              <w:top w:val="single" w:color="000000" w:sz="4" w:space="0"/>
              <w:left w:val="single" w:color="000000" w:sz="4" w:space="0"/>
              <w:bottom w:val="single" w:color="000000" w:sz="4" w:space="0"/>
              <w:right w:val="single" w:color="000000" w:sz="4" w:space="0"/>
            </w:tcBorders>
            <w:vAlign w:val="center"/>
          </w:tcPr>
          <w:p w14:paraId="797C9BF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14:paraId="299FDFB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14:paraId="27821BDA">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31240" cy="733425"/>
                  <wp:effectExtent l="0" t="0" r="16510" b="9525"/>
                  <wp:docPr id="212"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81"/>
                          <pic:cNvPicPr>
                            <a:picLocks noChangeAspect="1"/>
                          </pic:cNvPicPr>
                        </pic:nvPicPr>
                        <pic:blipFill>
                          <a:blip r:embed="rId166">
                            <a:lum/>
                          </a:blip>
                          <a:stretch>
                            <a:fillRect/>
                          </a:stretch>
                        </pic:blipFill>
                        <pic:spPr>
                          <a:xfrm>
                            <a:off x="0" y="0"/>
                            <a:ext cx="1031240" cy="733425"/>
                          </a:xfrm>
                          <a:prstGeom prst="rect">
                            <a:avLst/>
                          </a:prstGeom>
                          <a:noFill/>
                          <a:ln>
                            <a:noFill/>
                          </a:ln>
                        </pic:spPr>
                      </pic:pic>
                    </a:graphicData>
                  </a:graphic>
                </wp:inline>
              </w:drawing>
            </w:r>
          </w:p>
        </w:tc>
      </w:tr>
      <w:tr w14:paraId="04AD0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14:paraId="5370EE0D"/>
        </w:tc>
        <w:tc>
          <w:tcPr>
            <w:tcW w:w="437" w:type="dxa"/>
            <w:tcBorders>
              <w:top w:val="single" w:color="000000" w:sz="4" w:space="0"/>
              <w:left w:val="nil"/>
              <w:bottom w:val="single" w:color="000000" w:sz="4" w:space="0"/>
              <w:right w:val="single" w:color="000000" w:sz="4" w:space="0"/>
            </w:tcBorders>
            <w:vAlign w:val="center"/>
          </w:tcPr>
          <w:p w14:paraId="354B9316">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生命科学区</w:t>
            </w:r>
          </w:p>
        </w:tc>
        <w:tc>
          <w:tcPr>
            <w:tcW w:w="4665" w:type="dxa"/>
            <w:tcBorders>
              <w:top w:val="single" w:color="000000" w:sz="4" w:space="0"/>
              <w:left w:val="single" w:color="000000" w:sz="4" w:space="0"/>
              <w:bottom w:val="single" w:color="000000" w:sz="4" w:space="0"/>
              <w:right w:val="single" w:color="000000" w:sz="4" w:space="0"/>
            </w:tcBorders>
            <w:vAlign w:val="center"/>
          </w:tcPr>
          <w:p w14:paraId="276AE81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含植物的花与果、植物的种养、会吸水的根、有趣的昆虫、水里的动物、有趣的动物、身体的秘密、人体的骨骼；小号玩具盒。</w:t>
            </w:r>
          </w:p>
        </w:tc>
        <w:tc>
          <w:tcPr>
            <w:tcW w:w="657" w:type="dxa"/>
            <w:tcBorders>
              <w:top w:val="single" w:color="000000" w:sz="4" w:space="0"/>
              <w:left w:val="single" w:color="000000" w:sz="4" w:space="0"/>
              <w:bottom w:val="single" w:color="000000" w:sz="4" w:space="0"/>
              <w:right w:val="single" w:color="000000" w:sz="4" w:space="0"/>
            </w:tcBorders>
            <w:vAlign w:val="center"/>
          </w:tcPr>
          <w:p w14:paraId="50B775E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14:paraId="4CD13D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14:paraId="08F42606">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51560" cy="699770"/>
                  <wp:effectExtent l="0" t="0" r="15240" b="5080"/>
                  <wp:docPr id="213"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82"/>
                          <pic:cNvPicPr>
                            <a:picLocks noChangeAspect="1"/>
                          </pic:cNvPicPr>
                        </pic:nvPicPr>
                        <pic:blipFill>
                          <a:blip r:embed="rId167">
                            <a:lum/>
                          </a:blip>
                          <a:stretch>
                            <a:fillRect/>
                          </a:stretch>
                        </pic:blipFill>
                        <pic:spPr>
                          <a:xfrm>
                            <a:off x="0" y="0"/>
                            <a:ext cx="1051560" cy="699770"/>
                          </a:xfrm>
                          <a:prstGeom prst="rect">
                            <a:avLst/>
                          </a:prstGeom>
                          <a:noFill/>
                          <a:ln>
                            <a:noFill/>
                          </a:ln>
                        </pic:spPr>
                      </pic:pic>
                    </a:graphicData>
                  </a:graphic>
                </wp:inline>
              </w:drawing>
            </w:r>
          </w:p>
        </w:tc>
      </w:tr>
      <w:tr w14:paraId="7C726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14:paraId="10B825E4"/>
        </w:tc>
        <w:tc>
          <w:tcPr>
            <w:tcW w:w="437" w:type="dxa"/>
            <w:tcBorders>
              <w:top w:val="single" w:color="000000" w:sz="4" w:space="0"/>
              <w:left w:val="nil"/>
              <w:bottom w:val="single" w:color="000000" w:sz="4" w:space="0"/>
              <w:right w:val="single" w:color="000000" w:sz="4" w:space="0"/>
            </w:tcBorders>
            <w:vAlign w:val="center"/>
          </w:tcPr>
          <w:p w14:paraId="0325F8A6">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物质科学区</w:t>
            </w:r>
          </w:p>
        </w:tc>
        <w:tc>
          <w:tcPr>
            <w:tcW w:w="4665" w:type="dxa"/>
            <w:tcBorders>
              <w:top w:val="single" w:color="000000" w:sz="4" w:space="0"/>
              <w:left w:val="single" w:color="000000" w:sz="4" w:space="0"/>
              <w:bottom w:val="single" w:color="000000" w:sz="4" w:space="0"/>
              <w:right w:val="single" w:color="000000" w:sz="4" w:space="0"/>
            </w:tcBorders>
            <w:vAlign w:val="center"/>
          </w:tcPr>
          <w:p w14:paraId="10C58C0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声音的秘密、快来听一听、电铃响起来、风扇转起来、磁铁的力量、磁力的应用、比比谁更重、平衡的乐趣；灯板、洞洞板、光路软垫、投影软垫、三角形透光片、三角形积木框、方形透光片、正方形积木框、投影片、镜面片、收纳盒、色彩片、几何片(圆片、长方形片、半圆形片、椭圆形片、等腰梯形片、正方形片、等边三角形片、平行四边形片)、炫彩片、彩色拼插积木(正方形片、圆形、长方形、半圆形</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三角形)、光影圆柱、I形导光柱、L形导光柱、导光柱支架、人形积木、手电筒、彩色镜片、手电筒支架、光栅片支架、转盘、卡片支架、星星卡片、拼接卡片、动画卡片、光栅片；小号玩具盒、中号玩具盒。</w:t>
            </w:r>
          </w:p>
        </w:tc>
        <w:tc>
          <w:tcPr>
            <w:tcW w:w="657" w:type="dxa"/>
            <w:tcBorders>
              <w:top w:val="single" w:color="000000" w:sz="4" w:space="0"/>
              <w:left w:val="single" w:color="000000" w:sz="4" w:space="0"/>
              <w:bottom w:val="single" w:color="000000" w:sz="4" w:space="0"/>
              <w:right w:val="single" w:color="000000" w:sz="4" w:space="0"/>
            </w:tcBorders>
            <w:vAlign w:val="center"/>
          </w:tcPr>
          <w:p w14:paraId="6904564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14:paraId="4D9C2CB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14:paraId="2804D491">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89305" cy="527050"/>
                  <wp:effectExtent l="0" t="0" r="10795" b="5715"/>
                  <wp:docPr id="214"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83"/>
                          <pic:cNvPicPr>
                            <a:picLocks noChangeAspect="1"/>
                          </pic:cNvPicPr>
                        </pic:nvPicPr>
                        <pic:blipFill>
                          <a:blip r:embed="rId168">
                            <a:lum/>
                          </a:blip>
                          <a:stretch>
                            <a:fillRect/>
                          </a:stretch>
                        </pic:blipFill>
                        <pic:spPr>
                          <a:xfrm>
                            <a:off x="0" y="0"/>
                            <a:ext cx="789305" cy="527050"/>
                          </a:xfrm>
                          <a:prstGeom prst="rect">
                            <a:avLst/>
                          </a:prstGeom>
                          <a:noFill/>
                          <a:ln>
                            <a:noFill/>
                          </a:ln>
                        </pic:spPr>
                      </pic:pic>
                    </a:graphicData>
                  </a:graphic>
                </wp:inline>
              </w:drawing>
            </w:r>
          </w:p>
        </w:tc>
      </w:tr>
      <w:tr w14:paraId="413D4F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14:paraId="6840A241"/>
        </w:tc>
        <w:tc>
          <w:tcPr>
            <w:tcW w:w="437" w:type="dxa"/>
            <w:tcBorders>
              <w:top w:val="single" w:color="000000" w:sz="4" w:space="0"/>
              <w:left w:val="nil"/>
              <w:bottom w:val="single" w:color="000000" w:sz="4" w:space="0"/>
              <w:right w:val="single" w:color="000000" w:sz="4" w:space="0"/>
            </w:tcBorders>
            <w:vAlign w:val="center"/>
          </w:tcPr>
          <w:p w14:paraId="3C5ABD99">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地球与空间区</w:t>
            </w:r>
          </w:p>
        </w:tc>
        <w:tc>
          <w:tcPr>
            <w:tcW w:w="4665" w:type="dxa"/>
            <w:tcBorders>
              <w:top w:val="single" w:color="000000" w:sz="4" w:space="0"/>
              <w:left w:val="single" w:color="000000" w:sz="4" w:space="0"/>
              <w:bottom w:val="single" w:color="000000" w:sz="4" w:space="0"/>
              <w:right w:val="single" w:color="000000" w:sz="4" w:space="0"/>
            </w:tcBorders>
            <w:vAlign w:val="center"/>
          </w:tcPr>
          <w:p w14:paraId="4459E06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含空气和水、水的沉浮、水的流动、水的循环与净化、春夏秋冬找不同、容积大发现、水的秘密、测量时间；小号玩具盒。</w:t>
            </w:r>
          </w:p>
        </w:tc>
        <w:tc>
          <w:tcPr>
            <w:tcW w:w="657" w:type="dxa"/>
            <w:tcBorders>
              <w:top w:val="single" w:color="000000" w:sz="4" w:space="0"/>
              <w:left w:val="single" w:color="000000" w:sz="4" w:space="0"/>
              <w:bottom w:val="single" w:color="000000" w:sz="4" w:space="0"/>
              <w:right w:val="single" w:color="000000" w:sz="4" w:space="0"/>
            </w:tcBorders>
            <w:vAlign w:val="center"/>
          </w:tcPr>
          <w:p w14:paraId="205C71B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14:paraId="5364228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14:paraId="328CD619">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166495" cy="678180"/>
                  <wp:effectExtent l="0" t="0" r="14605" b="7620"/>
                  <wp:docPr id="215"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84"/>
                          <pic:cNvPicPr>
                            <a:picLocks noChangeAspect="1"/>
                          </pic:cNvPicPr>
                        </pic:nvPicPr>
                        <pic:blipFill>
                          <a:blip r:embed="rId169">
                            <a:lum/>
                          </a:blip>
                          <a:srcRect l="18790" t="15399" r="10574" b="23004"/>
                          <a:stretch>
                            <a:fillRect/>
                          </a:stretch>
                        </pic:blipFill>
                        <pic:spPr>
                          <a:xfrm>
                            <a:off x="0" y="0"/>
                            <a:ext cx="1166495" cy="678180"/>
                          </a:xfrm>
                          <a:prstGeom prst="rect">
                            <a:avLst/>
                          </a:prstGeom>
                          <a:noFill/>
                          <a:ln>
                            <a:noFill/>
                          </a:ln>
                        </pic:spPr>
                      </pic:pic>
                    </a:graphicData>
                  </a:graphic>
                </wp:inline>
              </w:drawing>
            </w:r>
          </w:p>
        </w:tc>
      </w:tr>
      <w:tr w14:paraId="08D5E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14:paraId="45A95A9B"/>
        </w:tc>
        <w:tc>
          <w:tcPr>
            <w:tcW w:w="437" w:type="dxa"/>
            <w:tcBorders>
              <w:top w:val="single" w:color="000000" w:sz="4" w:space="0"/>
              <w:left w:val="nil"/>
              <w:bottom w:val="single" w:color="000000" w:sz="4" w:space="0"/>
              <w:right w:val="single" w:color="000000" w:sz="4" w:space="0"/>
            </w:tcBorders>
            <w:vAlign w:val="center"/>
          </w:tcPr>
          <w:p w14:paraId="77C88B52">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科学与技术区</w:t>
            </w:r>
          </w:p>
        </w:tc>
        <w:tc>
          <w:tcPr>
            <w:tcW w:w="4665" w:type="dxa"/>
            <w:tcBorders>
              <w:top w:val="single" w:color="000000" w:sz="4" w:space="0"/>
              <w:left w:val="single" w:color="000000" w:sz="4" w:space="0"/>
              <w:bottom w:val="single" w:color="000000" w:sz="4" w:space="0"/>
              <w:right w:val="single" w:color="000000" w:sz="4" w:space="0"/>
            </w:tcBorders>
            <w:vAlign w:val="center"/>
          </w:tcPr>
          <w:p w14:paraId="746CD4D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含木质收纳盒、旋涡轨道、分流器、加速器</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弹射装置</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长直线轨道</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阻力轨道(EVA面、阻力轨道(硅胶面)、短直线轨道</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高斜坡轨道</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矮斜坡轨道</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高连接支架、矮连接支架、弧形轨道、多孔操作板、五金件、半扣、全扣、螺丝塞、七孔板、九孔板、三孔板</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五孔板、挂钩、大滑轮(橙)、小滑轮(橙)、链条、小齿轮(青)、小齿轮(蓝)、短连接柱、长连接柱、大齿轮(蓝)、大齿轮(青)、墙面支架、摩擦力木块、连杆图卡、减速器、单倍方块、三倍方块、小方盒、木质小球、小车、方形插板、传动皮带、短绳、长绳、塑料小球、拉力计；中号玩具盒。</w:t>
            </w:r>
          </w:p>
        </w:tc>
        <w:tc>
          <w:tcPr>
            <w:tcW w:w="657" w:type="dxa"/>
            <w:tcBorders>
              <w:top w:val="single" w:color="000000" w:sz="4" w:space="0"/>
              <w:left w:val="single" w:color="000000" w:sz="4" w:space="0"/>
              <w:bottom w:val="single" w:color="000000" w:sz="4" w:space="0"/>
              <w:right w:val="single" w:color="000000" w:sz="4" w:space="0"/>
            </w:tcBorders>
            <w:vAlign w:val="center"/>
          </w:tcPr>
          <w:p w14:paraId="4298829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14:paraId="596AD6B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14:paraId="74167D92">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72820" cy="598805"/>
                  <wp:effectExtent l="0" t="0" r="17780" b="0"/>
                  <wp:docPr id="216"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85"/>
                          <pic:cNvPicPr>
                            <a:picLocks noChangeAspect="1"/>
                          </pic:cNvPicPr>
                        </pic:nvPicPr>
                        <pic:blipFill>
                          <a:blip r:embed="rId170">
                            <a:lum/>
                          </a:blip>
                          <a:stretch>
                            <a:fillRect/>
                          </a:stretch>
                        </pic:blipFill>
                        <pic:spPr>
                          <a:xfrm>
                            <a:off x="0" y="0"/>
                            <a:ext cx="972820" cy="598805"/>
                          </a:xfrm>
                          <a:prstGeom prst="rect">
                            <a:avLst/>
                          </a:prstGeom>
                          <a:noFill/>
                          <a:ln>
                            <a:noFill/>
                          </a:ln>
                        </pic:spPr>
                      </pic:pic>
                    </a:graphicData>
                  </a:graphic>
                </wp:inline>
              </w:drawing>
            </w:r>
          </w:p>
        </w:tc>
      </w:tr>
      <w:tr w14:paraId="07E47F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14:paraId="0357DABD"/>
        </w:tc>
        <w:tc>
          <w:tcPr>
            <w:tcW w:w="437" w:type="dxa"/>
            <w:tcBorders>
              <w:top w:val="single" w:color="000000" w:sz="4" w:space="0"/>
              <w:left w:val="nil"/>
              <w:bottom w:val="single" w:color="000000" w:sz="4" w:space="0"/>
              <w:right w:val="single" w:color="000000" w:sz="4" w:space="0"/>
            </w:tcBorders>
            <w:vAlign w:val="center"/>
          </w:tcPr>
          <w:p w14:paraId="0ECF1FCA">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科学器械包</w:t>
            </w:r>
          </w:p>
        </w:tc>
        <w:tc>
          <w:tcPr>
            <w:tcW w:w="4665" w:type="dxa"/>
            <w:tcBorders>
              <w:top w:val="single" w:color="000000" w:sz="4" w:space="0"/>
              <w:left w:val="single" w:color="000000" w:sz="4" w:space="0"/>
              <w:bottom w:val="single" w:color="000000" w:sz="4" w:space="0"/>
              <w:right w:val="single" w:color="000000" w:sz="4" w:space="0"/>
            </w:tcBorders>
            <w:vAlign w:val="center"/>
          </w:tcPr>
          <w:p w14:paraId="4CE6294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含植物标本、动物标本、牙齿模型、人体器官模型、儿童显微镜、天文望远镜、共振鼓、温度计、地球仪、三球仪、矿石标本、指南针。</w:t>
            </w:r>
          </w:p>
        </w:tc>
        <w:tc>
          <w:tcPr>
            <w:tcW w:w="657" w:type="dxa"/>
            <w:tcBorders>
              <w:top w:val="single" w:color="000000" w:sz="4" w:space="0"/>
              <w:left w:val="single" w:color="000000" w:sz="4" w:space="0"/>
              <w:bottom w:val="single" w:color="000000" w:sz="4" w:space="0"/>
              <w:right w:val="single" w:color="000000" w:sz="4" w:space="0"/>
            </w:tcBorders>
            <w:vAlign w:val="center"/>
          </w:tcPr>
          <w:p w14:paraId="049A8A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14:paraId="5400B48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14:paraId="2095E0E3">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79170" cy="697865"/>
                  <wp:effectExtent l="0" t="0" r="11430" b="6985"/>
                  <wp:docPr id="217"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86"/>
                          <pic:cNvPicPr>
                            <a:picLocks noChangeAspect="1"/>
                          </pic:cNvPicPr>
                        </pic:nvPicPr>
                        <pic:blipFill>
                          <a:blip r:embed="rId171">
                            <a:lum/>
                          </a:blip>
                          <a:stretch>
                            <a:fillRect/>
                          </a:stretch>
                        </pic:blipFill>
                        <pic:spPr>
                          <a:xfrm>
                            <a:off x="0" y="0"/>
                            <a:ext cx="979170" cy="697865"/>
                          </a:xfrm>
                          <a:prstGeom prst="rect">
                            <a:avLst/>
                          </a:prstGeom>
                          <a:noFill/>
                          <a:ln>
                            <a:noFill/>
                          </a:ln>
                        </pic:spPr>
                      </pic:pic>
                    </a:graphicData>
                  </a:graphic>
                </wp:inline>
              </w:drawing>
            </w:r>
          </w:p>
        </w:tc>
      </w:tr>
    </w:tbl>
    <w:p w14:paraId="3C7A9478">
      <w:pPr>
        <w:jc w:val="left"/>
        <w:rPr>
          <w:rFonts w:hint="eastAsia" w:ascii="宋体" w:hAnsi="宋体" w:cs="宋体"/>
          <w:b/>
          <w:bCs/>
          <w:color w:val="auto"/>
          <w:sz w:val="28"/>
          <w:szCs w:val="28"/>
          <w:highlight w:val="green"/>
          <w:lang w:val="en-US" w:eastAsia="zh-CN"/>
        </w:rPr>
      </w:pPr>
    </w:p>
    <w:p w14:paraId="7ED85012">
      <w:pPr>
        <w:jc w:val="left"/>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附件二、托班教室配置感统区教玩具设备具体内容清单及参数</w:t>
      </w:r>
    </w:p>
    <w:p w14:paraId="3587052A">
      <w:pPr>
        <w:jc w:val="center"/>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（总表序号96设备详单）</w:t>
      </w:r>
    </w:p>
    <w:p w14:paraId="4527B15F">
      <w:pPr>
        <w:pStyle w:val="36"/>
        <w:rPr>
          <w:lang w:val="en-US" w:eastAsia="zh-CN"/>
        </w:rPr>
      </w:pPr>
    </w:p>
    <w:tbl>
      <w:tblPr>
        <w:tblStyle w:val="30"/>
        <w:tblW w:w="90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6"/>
        <w:gridCol w:w="1099"/>
        <w:gridCol w:w="436"/>
        <w:gridCol w:w="877"/>
        <w:gridCol w:w="436"/>
        <w:gridCol w:w="436"/>
        <w:gridCol w:w="3404"/>
        <w:gridCol w:w="1932"/>
      </w:tblGrid>
      <w:tr w14:paraId="0DEC89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0" w:hRule="atLeast"/>
        </w:trPr>
        <w:tc>
          <w:tcPr>
            <w:tcW w:w="9056" w:type="dxa"/>
            <w:gridSpan w:val="8"/>
            <w:tcBorders>
              <w:top w:val="single" w:color="000000" w:sz="4" w:space="0"/>
              <w:left w:val="single" w:color="000000" w:sz="4" w:space="0"/>
              <w:bottom w:val="single" w:color="000000" w:sz="4" w:space="0"/>
              <w:right w:val="single" w:color="000000" w:sz="4" w:space="0"/>
            </w:tcBorders>
            <w:vAlign w:val="center"/>
          </w:tcPr>
          <w:p w14:paraId="7B79340A">
            <w:pPr>
              <w:widowControl/>
              <w:jc w:val="center"/>
              <w:textAlignment w:val="center"/>
              <w:rPr>
                <w:rFonts w:hint="eastAsia" w:ascii="宋体" w:hAnsi="宋体" w:eastAsia="宋体" w:cs="宋体"/>
                <w:b/>
                <w:bCs/>
                <w:i w:val="0"/>
                <w:iCs w:val="0"/>
                <w:color w:val="000000"/>
                <w:kern w:val="0"/>
                <w:sz w:val="24"/>
                <w:szCs w:val="24"/>
                <w:u w:val="none"/>
                <w:lang w:val="en-US" w:eastAsia="zh-CN"/>
              </w:rPr>
            </w:pPr>
            <w:r>
              <w:rPr>
                <w:rFonts w:hint="eastAsia" w:ascii="宋体" w:hAnsi="宋体" w:eastAsia="宋体" w:cs="宋体"/>
                <w:b/>
                <w:bCs/>
                <w:i w:val="0"/>
                <w:iCs w:val="0"/>
                <w:color w:val="000000"/>
                <w:kern w:val="0"/>
                <w:sz w:val="24"/>
                <w:szCs w:val="24"/>
                <w:u w:val="none"/>
                <w:lang w:val="en-US" w:eastAsia="zh-CN"/>
              </w:rPr>
              <w:t>托班教室配置感统区教玩具设备参数清单规格</w:t>
            </w:r>
          </w:p>
        </w:tc>
      </w:tr>
      <w:tr w14:paraId="3EA39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9"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6FAA2B48">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序号</w:t>
            </w:r>
          </w:p>
        </w:tc>
        <w:tc>
          <w:tcPr>
            <w:tcW w:w="2412" w:type="dxa"/>
            <w:gridSpan w:val="3"/>
            <w:tcBorders>
              <w:top w:val="single" w:color="000000" w:sz="4" w:space="0"/>
              <w:left w:val="single" w:color="000000" w:sz="4" w:space="0"/>
              <w:bottom w:val="single" w:color="000000" w:sz="4" w:space="0"/>
              <w:right w:val="single" w:color="000000" w:sz="4" w:space="0"/>
            </w:tcBorders>
            <w:vAlign w:val="center"/>
          </w:tcPr>
          <w:p w14:paraId="58E7D346">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产品名称</w:t>
            </w:r>
          </w:p>
        </w:tc>
        <w:tc>
          <w:tcPr>
            <w:tcW w:w="436" w:type="dxa"/>
            <w:tcBorders>
              <w:top w:val="single" w:color="000000" w:sz="4" w:space="0"/>
              <w:left w:val="single" w:color="000000" w:sz="4" w:space="0"/>
              <w:bottom w:val="single" w:color="000000" w:sz="4" w:space="0"/>
              <w:right w:val="single" w:color="000000" w:sz="4" w:space="0"/>
            </w:tcBorders>
            <w:vAlign w:val="center"/>
          </w:tcPr>
          <w:p w14:paraId="631AD0F5">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配套数量</w:t>
            </w:r>
          </w:p>
        </w:tc>
        <w:tc>
          <w:tcPr>
            <w:tcW w:w="436" w:type="dxa"/>
            <w:tcBorders>
              <w:top w:val="single" w:color="000000" w:sz="4" w:space="0"/>
              <w:left w:val="single" w:color="000000" w:sz="4" w:space="0"/>
              <w:bottom w:val="single" w:color="000000" w:sz="4" w:space="0"/>
              <w:right w:val="single" w:color="000000" w:sz="4" w:space="0"/>
            </w:tcBorders>
            <w:vAlign w:val="center"/>
          </w:tcPr>
          <w:p w14:paraId="78970255">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单位</w:t>
            </w:r>
          </w:p>
        </w:tc>
        <w:tc>
          <w:tcPr>
            <w:tcW w:w="3404" w:type="dxa"/>
            <w:tcBorders>
              <w:top w:val="single" w:color="000000" w:sz="4" w:space="0"/>
              <w:left w:val="single" w:color="000000" w:sz="4" w:space="0"/>
              <w:bottom w:val="single" w:color="000000" w:sz="4" w:space="0"/>
              <w:right w:val="single" w:color="000000" w:sz="4" w:space="0"/>
            </w:tcBorders>
            <w:vAlign w:val="center"/>
          </w:tcPr>
          <w:p w14:paraId="7855598B">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产品规格</w:t>
            </w:r>
          </w:p>
        </w:tc>
        <w:tc>
          <w:tcPr>
            <w:tcW w:w="1932" w:type="dxa"/>
            <w:tcBorders>
              <w:top w:val="single" w:color="000000" w:sz="4" w:space="0"/>
              <w:left w:val="single" w:color="000000" w:sz="4" w:space="0"/>
              <w:bottom w:val="single" w:color="000000" w:sz="4" w:space="0"/>
              <w:right w:val="single" w:color="000000" w:sz="4" w:space="0"/>
            </w:tcBorders>
            <w:vAlign w:val="center"/>
          </w:tcPr>
          <w:p w14:paraId="737B0376">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cs="宋体"/>
                <w:b/>
                <w:bCs/>
                <w:i w:val="0"/>
                <w:iCs w:val="0"/>
                <w:color w:val="000000"/>
                <w:kern w:val="0"/>
                <w:sz w:val="22"/>
                <w:szCs w:val="22"/>
                <w:u w:val="none"/>
                <w:lang w:val="en-US" w:eastAsia="zh-CN"/>
              </w:rPr>
              <w:t>参考图</w:t>
            </w:r>
          </w:p>
        </w:tc>
      </w:tr>
      <w:tr w14:paraId="4EB8E7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6D65D0B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tcBorders>
              <w:top w:val="single" w:color="000000" w:sz="4" w:space="0"/>
              <w:left w:val="single" w:color="000000" w:sz="4" w:space="0"/>
              <w:bottom w:val="single" w:color="000000" w:sz="4" w:space="0"/>
              <w:right w:val="single" w:color="000000" w:sz="4" w:space="0"/>
            </w:tcBorders>
            <w:vAlign w:val="center"/>
          </w:tcPr>
          <w:p w14:paraId="2795243C">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方案</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FD3A7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感统运动区•托班使用手册</w:t>
            </w:r>
          </w:p>
        </w:tc>
        <w:tc>
          <w:tcPr>
            <w:tcW w:w="436" w:type="dxa"/>
            <w:tcBorders>
              <w:top w:val="single" w:color="000000" w:sz="4" w:space="0"/>
              <w:left w:val="single" w:color="000000" w:sz="4" w:space="0"/>
              <w:bottom w:val="single" w:color="000000" w:sz="4" w:space="0"/>
              <w:right w:val="single" w:color="000000" w:sz="4" w:space="0"/>
            </w:tcBorders>
            <w:vAlign w:val="center"/>
          </w:tcPr>
          <w:p w14:paraId="14C6742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17C044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册</w:t>
            </w:r>
          </w:p>
        </w:tc>
        <w:tc>
          <w:tcPr>
            <w:tcW w:w="3404" w:type="dxa"/>
            <w:tcBorders>
              <w:top w:val="single" w:color="000000" w:sz="4" w:space="0"/>
              <w:left w:val="single" w:color="000000" w:sz="4" w:space="0"/>
              <w:bottom w:val="single" w:color="000000" w:sz="4" w:space="0"/>
              <w:right w:val="single" w:color="000000" w:sz="4" w:space="0"/>
            </w:tcBorders>
            <w:vAlign w:val="center"/>
          </w:tcPr>
          <w:p w14:paraId="4F0BA32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正16开，铜版纸</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单面四色印刷，书写纸八色印刷</w:t>
            </w:r>
          </w:p>
        </w:tc>
        <w:tc>
          <w:tcPr>
            <w:tcW w:w="1932" w:type="dxa"/>
            <w:tcBorders>
              <w:top w:val="single" w:color="000000" w:sz="4" w:space="0"/>
              <w:left w:val="single" w:color="000000" w:sz="4" w:space="0"/>
              <w:bottom w:val="single" w:color="000000" w:sz="4" w:space="0"/>
              <w:right w:val="single" w:color="000000" w:sz="4" w:space="0"/>
            </w:tcBorders>
            <w:vAlign w:val="center"/>
          </w:tcPr>
          <w:p w14:paraId="07E98B6D">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71A918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7744ABB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2769E61D">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EB54C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6" w:type="dxa"/>
            <w:tcBorders>
              <w:top w:val="single" w:color="000000" w:sz="4" w:space="0"/>
              <w:left w:val="single" w:color="000000" w:sz="4" w:space="0"/>
              <w:bottom w:val="single" w:color="000000" w:sz="4" w:space="0"/>
              <w:right w:val="single" w:color="000000" w:sz="4" w:space="0"/>
            </w:tcBorders>
            <w:vAlign w:val="center"/>
          </w:tcPr>
          <w:p w14:paraId="32EBD8E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436" w:type="dxa"/>
            <w:tcBorders>
              <w:top w:val="single" w:color="000000" w:sz="4" w:space="0"/>
              <w:left w:val="single" w:color="000000" w:sz="4" w:space="0"/>
              <w:bottom w:val="single" w:color="000000" w:sz="4" w:space="0"/>
              <w:right w:val="single" w:color="000000" w:sz="4" w:space="0"/>
            </w:tcBorders>
            <w:vAlign w:val="center"/>
          </w:tcPr>
          <w:p w14:paraId="3BCBE72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3404" w:type="dxa"/>
            <w:tcBorders>
              <w:top w:val="single" w:color="000000" w:sz="4" w:space="0"/>
              <w:left w:val="single" w:color="000000" w:sz="4" w:space="0"/>
              <w:bottom w:val="single" w:color="000000" w:sz="4" w:space="0"/>
              <w:right w:val="single" w:color="000000" w:sz="4" w:space="0"/>
            </w:tcBorders>
            <w:vAlign w:val="center"/>
          </w:tcPr>
          <w:p w14:paraId="68B92B7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932" w:type="dxa"/>
            <w:tcBorders>
              <w:top w:val="single" w:color="000000" w:sz="4" w:space="0"/>
              <w:left w:val="single" w:color="000000" w:sz="4" w:space="0"/>
              <w:bottom w:val="single" w:color="000000" w:sz="4" w:space="0"/>
              <w:right w:val="single" w:color="000000" w:sz="4" w:space="0"/>
            </w:tcBorders>
            <w:vAlign w:val="center"/>
          </w:tcPr>
          <w:p w14:paraId="771BFBFC">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346C2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4C57FF8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251499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AFB3D7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6" w:type="dxa"/>
            <w:tcBorders>
              <w:top w:val="single" w:color="000000" w:sz="4" w:space="0"/>
              <w:left w:val="single" w:color="000000" w:sz="4" w:space="0"/>
              <w:bottom w:val="single" w:color="000000" w:sz="4" w:space="0"/>
              <w:right w:val="single" w:color="000000" w:sz="4" w:space="0"/>
            </w:tcBorders>
            <w:vAlign w:val="center"/>
          </w:tcPr>
          <w:p w14:paraId="1BA69D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6620AA2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3404" w:type="dxa"/>
            <w:tcBorders>
              <w:top w:val="single" w:color="000000" w:sz="4" w:space="0"/>
              <w:left w:val="single" w:color="000000" w:sz="4" w:space="0"/>
              <w:bottom w:val="single" w:color="000000" w:sz="4" w:space="0"/>
              <w:right w:val="single" w:color="000000" w:sz="4" w:space="0"/>
            </w:tcBorders>
            <w:vAlign w:val="center"/>
          </w:tcPr>
          <w:p w14:paraId="7031EF9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932" w:type="dxa"/>
            <w:tcBorders>
              <w:top w:val="single" w:color="000000" w:sz="4" w:space="0"/>
              <w:left w:val="single" w:color="000000" w:sz="4" w:space="0"/>
              <w:bottom w:val="single" w:color="000000" w:sz="4" w:space="0"/>
              <w:right w:val="single" w:color="000000" w:sz="4" w:space="0"/>
            </w:tcBorders>
            <w:vAlign w:val="center"/>
          </w:tcPr>
          <w:p w14:paraId="2E229E4B">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00B88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2C17395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381AF1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C9BFDF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6" w:type="dxa"/>
            <w:tcBorders>
              <w:top w:val="single" w:color="000000" w:sz="4" w:space="0"/>
              <w:left w:val="single" w:color="000000" w:sz="4" w:space="0"/>
              <w:bottom w:val="single" w:color="000000" w:sz="4" w:space="0"/>
              <w:right w:val="single" w:color="000000" w:sz="4" w:space="0"/>
            </w:tcBorders>
            <w:vAlign w:val="center"/>
          </w:tcPr>
          <w:p w14:paraId="3CD010E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5657C80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3404" w:type="dxa"/>
            <w:tcBorders>
              <w:top w:val="single" w:color="000000" w:sz="4" w:space="0"/>
              <w:left w:val="single" w:color="000000" w:sz="4" w:space="0"/>
              <w:bottom w:val="single" w:color="000000" w:sz="4" w:space="0"/>
              <w:right w:val="single" w:color="000000" w:sz="4" w:space="0"/>
            </w:tcBorders>
            <w:vAlign w:val="center"/>
          </w:tcPr>
          <w:p w14:paraId="0BE9BFA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932" w:type="dxa"/>
            <w:tcBorders>
              <w:top w:val="single" w:color="000000" w:sz="4" w:space="0"/>
              <w:left w:val="single" w:color="000000" w:sz="4" w:space="0"/>
              <w:bottom w:val="single" w:color="000000" w:sz="4" w:space="0"/>
              <w:right w:val="single" w:color="000000" w:sz="4" w:space="0"/>
            </w:tcBorders>
            <w:vAlign w:val="center"/>
          </w:tcPr>
          <w:p w14:paraId="4960AC09">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13BC9A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09FCD85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208E5FC"/>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7A0B9B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收纳柜彩色标签</w:t>
            </w:r>
          </w:p>
        </w:tc>
        <w:tc>
          <w:tcPr>
            <w:tcW w:w="436" w:type="dxa"/>
            <w:tcBorders>
              <w:top w:val="single" w:color="000000" w:sz="4" w:space="0"/>
              <w:left w:val="single" w:color="000000" w:sz="4" w:space="0"/>
              <w:bottom w:val="single" w:color="000000" w:sz="4" w:space="0"/>
              <w:right w:val="single" w:color="000000" w:sz="4" w:space="0"/>
            </w:tcBorders>
            <w:vAlign w:val="center"/>
          </w:tcPr>
          <w:p w14:paraId="291E3C4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14:paraId="578F4A7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3404" w:type="dxa"/>
            <w:tcBorders>
              <w:top w:val="single" w:color="000000" w:sz="4" w:space="0"/>
              <w:left w:val="single" w:color="000000" w:sz="4" w:space="0"/>
              <w:bottom w:val="single" w:color="000000" w:sz="4" w:space="0"/>
              <w:right w:val="single" w:color="000000" w:sz="4" w:space="0"/>
            </w:tcBorders>
            <w:vAlign w:val="center"/>
          </w:tcPr>
          <w:p w14:paraId="4134809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正4开；不干胶；单面四色印刷；覆哑膜</w:t>
            </w:r>
          </w:p>
        </w:tc>
        <w:tc>
          <w:tcPr>
            <w:tcW w:w="1932" w:type="dxa"/>
            <w:tcBorders>
              <w:top w:val="single" w:color="000000" w:sz="4" w:space="0"/>
              <w:left w:val="single" w:color="000000" w:sz="4" w:space="0"/>
              <w:bottom w:val="single" w:color="000000" w:sz="4" w:space="0"/>
              <w:right w:val="single" w:color="000000" w:sz="4" w:space="0"/>
            </w:tcBorders>
            <w:vAlign w:val="center"/>
          </w:tcPr>
          <w:p w14:paraId="2427DB98">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7D5AEE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6656480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72DFFD54">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基础材料</w:t>
            </w:r>
          </w:p>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14:paraId="51FE7F7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彩虹河石</w:t>
            </w:r>
          </w:p>
        </w:tc>
        <w:tc>
          <w:tcPr>
            <w:tcW w:w="877" w:type="dxa"/>
            <w:tcBorders>
              <w:top w:val="single" w:color="000000" w:sz="4" w:space="0"/>
              <w:left w:val="single" w:color="000000" w:sz="4" w:space="0"/>
              <w:bottom w:val="single" w:color="000000" w:sz="4" w:space="0"/>
              <w:right w:val="single" w:color="000000" w:sz="4" w:space="0"/>
            </w:tcBorders>
            <w:vAlign w:val="center"/>
          </w:tcPr>
          <w:p w14:paraId="388CBAA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红河石</w:t>
            </w:r>
          </w:p>
        </w:tc>
        <w:tc>
          <w:tcPr>
            <w:tcW w:w="436" w:type="dxa"/>
            <w:tcBorders>
              <w:top w:val="single" w:color="000000" w:sz="4" w:space="0"/>
              <w:left w:val="single" w:color="000000" w:sz="4" w:space="0"/>
              <w:bottom w:val="single" w:color="000000" w:sz="4" w:space="0"/>
              <w:right w:val="single" w:color="000000" w:sz="4" w:space="0"/>
            </w:tcBorders>
            <w:vAlign w:val="center"/>
          </w:tcPr>
          <w:p w14:paraId="046AFF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14:paraId="65D61FD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258E431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275*275*121mm，红色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14:paraId="7A83F45E">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hint="eastAsia" w:ascii="黑体" w:hAnsi="宋体" w:eastAsia="黑体" w:cs="黑体"/>
                <w:i w:val="0"/>
                <w:iCs w:val="0"/>
                <w:color w:val="000000"/>
                <w:kern w:val="0"/>
                <w:sz w:val="20"/>
                <w:szCs w:val="20"/>
                <w:u w:val="none"/>
                <w:bdr w:val="single" w:color="000000" w:sz="4" w:space="0"/>
                <w:lang w:val="en-US" w:eastAsia="zh-CN"/>
              </w:rPr>
              <w:drawing>
                <wp:anchor distT="0" distB="0" distL="114300" distR="114300" simplePos="0" relativeHeight="251683840" behindDoc="0" locked="0" layoutInCell="1" allowOverlap="1">
                  <wp:simplePos x="0" y="0"/>
                  <wp:positionH relativeFrom="column">
                    <wp:posOffset>219075</wp:posOffset>
                  </wp:positionH>
                  <wp:positionV relativeFrom="paragraph">
                    <wp:posOffset>-54610</wp:posOffset>
                  </wp:positionV>
                  <wp:extent cx="346075" cy="264160"/>
                  <wp:effectExtent l="0" t="0" r="15875" b="2540"/>
                  <wp:wrapNone/>
                  <wp:docPr id="25" name="图片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_4"/>
                          <pic:cNvPicPr>
                            <a:picLocks noChangeAspect="1"/>
                          </pic:cNvPicPr>
                        </pic:nvPicPr>
                        <pic:blipFill>
                          <a:blip r:embed="rId172">
                            <a:lum/>
                          </a:blip>
                          <a:stretch>
                            <a:fillRect/>
                          </a:stretch>
                        </pic:blipFill>
                        <pic:spPr>
                          <a:xfrm>
                            <a:off x="0" y="0"/>
                            <a:ext cx="346075" cy="264160"/>
                          </a:xfrm>
                          <a:prstGeom prst="rect">
                            <a:avLst/>
                          </a:prstGeom>
                          <a:noFill/>
                          <a:ln>
                            <a:noFill/>
                          </a:ln>
                        </pic:spPr>
                      </pic:pic>
                    </a:graphicData>
                  </a:graphic>
                </wp:anchor>
              </w:drawing>
            </w:r>
          </w:p>
        </w:tc>
      </w:tr>
      <w:tr w14:paraId="3D22E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71B370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067441B"/>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1D055FAF"/>
        </w:tc>
        <w:tc>
          <w:tcPr>
            <w:tcW w:w="877" w:type="dxa"/>
            <w:tcBorders>
              <w:top w:val="single" w:color="000000" w:sz="4" w:space="0"/>
              <w:left w:val="single" w:color="000000" w:sz="4" w:space="0"/>
              <w:bottom w:val="single" w:color="000000" w:sz="4" w:space="0"/>
              <w:right w:val="single" w:color="000000" w:sz="4" w:space="0"/>
            </w:tcBorders>
            <w:vAlign w:val="center"/>
          </w:tcPr>
          <w:p w14:paraId="1BE9B4B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黄河石</w:t>
            </w:r>
          </w:p>
        </w:tc>
        <w:tc>
          <w:tcPr>
            <w:tcW w:w="436" w:type="dxa"/>
            <w:tcBorders>
              <w:top w:val="single" w:color="000000" w:sz="4" w:space="0"/>
              <w:left w:val="single" w:color="000000" w:sz="4" w:space="0"/>
              <w:bottom w:val="single" w:color="000000" w:sz="4" w:space="0"/>
              <w:right w:val="single" w:color="000000" w:sz="4" w:space="0"/>
            </w:tcBorders>
            <w:vAlign w:val="center"/>
          </w:tcPr>
          <w:p w14:paraId="54FA47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14:paraId="3CB254A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6035F8E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275*275*121mm，黄色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14:paraId="6F536058">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18135" cy="268605"/>
                  <wp:effectExtent l="0" t="0" r="5715" b="17145"/>
                  <wp:docPr id="218"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87"/>
                          <pic:cNvPicPr>
                            <a:picLocks noChangeAspect="1"/>
                          </pic:cNvPicPr>
                        </pic:nvPicPr>
                        <pic:blipFill>
                          <a:blip r:embed="rId173">
                            <a:lum/>
                          </a:blip>
                          <a:srcRect l="26587" t="46817" r="53142" b="30623"/>
                          <a:stretch>
                            <a:fillRect/>
                          </a:stretch>
                        </pic:blipFill>
                        <pic:spPr>
                          <a:xfrm>
                            <a:off x="0" y="0"/>
                            <a:ext cx="318135" cy="268605"/>
                          </a:xfrm>
                          <a:prstGeom prst="rect">
                            <a:avLst/>
                          </a:prstGeom>
                          <a:noFill/>
                          <a:ln>
                            <a:noFill/>
                          </a:ln>
                        </pic:spPr>
                      </pic:pic>
                    </a:graphicData>
                  </a:graphic>
                </wp:inline>
              </w:drawing>
            </w:r>
          </w:p>
        </w:tc>
      </w:tr>
      <w:tr w14:paraId="37768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0119A5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5FECE6D"/>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56708A7F"/>
        </w:tc>
        <w:tc>
          <w:tcPr>
            <w:tcW w:w="877" w:type="dxa"/>
            <w:tcBorders>
              <w:top w:val="single" w:color="000000" w:sz="4" w:space="0"/>
              <w:left w:val="single" w:color="000000" w:sz="4" w:space="0"/>
              <w:bottom w:val="single" w:color="000000" w:sz="4" w:space="0"/>
              <w:right w:val="single" w:color="000000" w:sz="4" w:space="0"/>
            </w:tcBorders>
            <w:vAlign w:val="center"/>
          </w:tcPr>
          <w:p w14:paraId="688AE6A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蓝河石</w:t>
            </w:r>
          </w:p>
        </w:tc>
        <w:tc>
          <w:tcPr>
            <w:tcW w:w="436" w:type="dxa"/>
            <w:tcBorders>
              <w:top w:val="single" w:color="000000" w:sz="4" w:space="0"/>
              <w:left w:val="single" w:color="000000" w:sz="4" w:space="0"/>
              <w:bottom w:val="single" w:color="000000" w:sz="4" w:space="0"/>
              <w:right w:val="single" w:color="000000" w:sz="4" w:space="0"/>
            </w:tcBorders>
            <w:vAlign w:val="center"/>
          </w:tcPr>
          <w:p w14:paraId="5F6505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14:paraId="570A9B2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0412526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275*275*121mm， 蓝色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14:paraId="69E5798C">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03225" cy="363220"/>
                  <wp:effectExtent l="0" t="0" r="15875" b="17780"/>
                  <wp:docPr id="21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88"/>
                          <pic:cNvPicPr>
                            <a:picLocks noChangeAspect="1"/>
                          </pic:cNvPicPr>
                        </pic:nvPicPr>
                        <pic:blipFill>
                          <a:blip r:embed="rId173">
                            <a:lum/>
                          </a:blip>
                          <a:srcRect l="50061" t="45934" r="30353" b="30630"/>
                          <a:stretch>
                            <a:fillRect/>
                          </a:stretch>
                        </pic:blipFill>
                        <pic:spPr>
                          <a:xfrm>
                            <a:off x="0" y="0"/>
                            <a:ext cx="403225" cy="363220"/>
                          </a:xfrm>
                          <a:prstGeom prst="rect">
                            <a:avLst/>
                          </a:prstGeom>
                          <a:noFill/>
                          <a:ln>
                            <a:noFill/>
                          </a:ln>
                        </pic:spPr>
                      </pic:pic>
                    </a:graphicData>
                  </a:graphic>
                </wp:inline>
              </w:drawing>
            </w:r>
          </w:p>
        </w:tc>
      </w:tr>
      <w:tr w14:paraId="7788C0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4986C19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3A4F81D"/>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BB5C67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灰河石</w:t>
            </w:r>
          </w:p>
        </w:tc>
        <w:tc>
          <w:tcPr>
            <w:tcW w:w="436" w:type="dxa"/>
            <w:tcBorders>
              <w:top w:val="single" w:color="000000" w:sz="4" w:space="0"/>
              <w:left w:val="single" w:color="000000" w:sz="4" w:space="0"/>
              <w:bottom w:val="single" w:color="000000" w:sz="4" w:space="0"/>
              <w:right w:val="single" w:color="000000" w:sz="4" w:space="0"/>
            </w:tcBorders>
            <w:vAlign w:val="center"/>
          </w:tcPr>
          <w:p w14:paraId="2E8D6F2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14:paraId="1476BD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19AFEA2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355*355*84</w:t>
            </w:r>
            <w:r>
              <w:rPr>
                <w:rFonts w:hint="eastAsia" w:ascii="宋体" w:hAnsi="宋体" w:cs="宋体"/>
                <w:i w:val="0"/>
                <w:iCs w:val="0"/>
                <w:color w:val="000000"/>
                <w:kern w:val="0"/>
                <w:sz w:val="22"/>
                <w:szCs w:val="22"/>
                <w:u w:val="none"/>
                <w:lang w:val="en-US" w:eastAsia="zh-CN"/>
              </w:rPr>
              <w:t>mm</w:t>
            </w:r>
            <w:r>
              <w:rPr>
                <w:rFonts w:hint="eastAsia" w:ascii="宋体" w:hAnsi="宋体" w:eastAsia="宋体" w:cs="宋体"/>
                <w:i w:val="0"/>
                <w:iCs w:val="0"/>
                <w:color w:val="000000"/>
                <w:kern w:val="0"/>
                <w:sz w:val="22"/>
                <w:szCs w:val="22"/>
                <w:u w:val="none"/>
                <w:lang w:val="en-US" w:eastAsia="zh-CN"/>
              </w:rPr>
              <w:t>，灰色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14:paraId="498231F0">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hint="eastAsia" w:ascii="黑体" w:hAnsi="宋体" w:eastAsia="黑体" w:cs="黑体"/>
                <w:i w:val="0"/>
                <w:iCs w:val="0"/>
                <w:color w:val="000000"/>
                <w:kern w:val="0"/>
                <w:sz w:val="20"/>
                <w:szCs w:val="20"/>
                <w:u w:val="none"/>
                <w:bdr w:val="single" w:color="000000" w:sz="4" w:space="0"/>
                <w:lang w:val="en-US" w:eastAsia="zh-CN"/>
              </w:rPr>
              <w:drawing>
                <wp:anchor distT="0" distB="0" distL="114300" distR="114300" simplePos="0" relativeHeight="251684864" behindDoc="0" locked="0" layoutInCell="1" allowOverlap="1">
                  <wp:simplePos x="0" y="0"/>
                  <wp:positionH relativeFrom="column">
                    <wp:posOffset>266700</wp:posOffset>
                  </wp:positionH>
                  <wp:positionV relativeFrom="paragraph">
                    <wp:posOffset>46355</wp:posOffset>
                  </wp:positionV>
                  <wp:extent cx="297815" cy="268605"/>
                  <wp:effectExtent l="0" t="0" r="6985" b="17145"/>
                  <wp:wrapNone/>
                  <wp:docPr id="26" name="图片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_5"/>
                          <pic:cNvPicPr>
                            <a:picLocks noChangeAspect="1"/>
                          </pic:cNvPicPr>
                        </pic:nvPicPr>
                        <pic:blipFill>
                          <a:blip r:embed="rId174">
                            <a:lum/>
                          </a:blip>
                          <a:stretch>
                            <a:fillRect/>
                          </a:stretch>
                        </pic:blipFill>
                        <pic:spPr>
                          <a:xfrm flipV="1">
                            <a:off x="0" y="0"/>
                            <a:ext cx="297815" cy="268605"/>
                          </a:xfrm>
                          <a:prstGeom prst="rect">
                            <a:avLst/>
                          </a:prstGeom>
                          <a:noFill/>
                          <a:ln>
                            <a:noFill/>
                          </a:ln>
                        </pic:spPr>
                      </pic:pic>
                    </a:graphicData>
                  </a:graphic>
                </wp:anchor>
              </w:drawing>
            </w:r>
          </w:p>
        </w:tc>
      </w:tr>
      <w:tr w14:paraId="068BCC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562534D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804B0E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88A2B7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触感步道</w:t>
            </w:r>
          </w:p>
        </w:tc>
        <w:tc>
          <w:tcPr>
            <w:tcW w:w="436" w:type="dxa"/>
            <w:tcBorders>
              <w:top w:val="single" w:color="000000" w:sz="4" w:space="0"/>
              <w:left w:val="single" w:color="000000" w:sz="4" w:space="0"/>
              <w:bottom w:val="single" w:color="000000" w:sz="4" w:space="0"/>
              <w:right w:val="single" w:color="000000" w:sz="4" w:space="0"/>
            </w:tcBorders>
            <w:vAlign w:val="center"/>
          </w:tcPr>
          <w:p w14:paraId="7B027B5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14:paraId="4B28412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4B98D0F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700*269*123mm，浅蓝色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14:paraId="7B82161B">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hint="eastAsia" w:ascii="黑体" w:hAnsi="宋体" w:eastAsia="黑体" w:cs="黑体"/>
                <w:i w:val="0"/>
                <w:iCs w:val="0"/>
                <w:color w:val="000000"/>
                <w:kern w:val="0"/>
                <w:sz w:val="20"/>
                <w:szCs w:val="20"/>
                <w:u w:val="none"/>
                <w:bdr w:val="single" w:color="000000" w:sz="4" w:space="0"/>
                <w:lang w:val="en-US" w:eastAsia="zh-CN"/>
              </w:rPr>
              <w:drawing>
                <wp:anchor distT="0" distB="0" distL="114300" distR="114300" simplePos="0" relativeHeight="251685888" behindDoc="0" locked="0" layoutInCell="1" allowOverlap="1">
                  <wp:simplePos x="0" y="0"/>
                  <wp:positionH relativeFrom="column">
                    <wp:posOffset>267335</wp:posOffset>
                  </wp:positionH>
                  <wp:positionV relativeFrom="paragraph">
                    <wp:posOffset>58420</wp:posOffset>
                  </wp:positionV>
                  <wp:extent cx="488315" cy="198755"/>
                  <wp:effectExtent l="0" t="0" r="6985" b="10795"/>
                  <wp:wrapNone/>
                  <wp:docPr id="27" name="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_1"/>
                          <pic:cNvPicPr>
                            <a:picLocks noChangeAspect="1"/>
                          </pic:cNvPicPr>
                        </pic:nvPicPr>
                        <pic:blipFill>
                          <a:blip r:embed="rId175">
                            <a:lum/>
                          </a:blip>
                          <a:stretch>
                            <a:fillRect/>
                          </a:stretch>
                        </pic:blipFill>
                        <pic:spPr>
                          <a:xfrm flipV="1">
                            <a:off x="0" y="0"/>
                            <a:ext cx="488315" cy="198755"/>
                          </a:xfrm>
                          <a:prstGeom prst="rect">
                            <a:avLst/>
                          </a:prstGeom>
                          <a:noFill/>
                          <a:ln>
                            <a:noFill/>
                          </a:ln>
                        </pic:spPr>
                      </pic:pic>
                    </a:graphicData>
                  </a:graphic>
                </wp:anchor>
              </w:drawing>
            </w:r>
          </w:p>
        </w:tc>
      </w:tr>
      <w:tr w14:paraId="3C0CF6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3D99B95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5C1ECB24">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特色材料</w:t>
            </w:r>
          </w:p>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14:paraId="70D48A5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协力伞套装</w:t>
            </w:r>
          </w:p>
        </w:tc>
        <w:tc>
          <w:tcPr>
            <w:tcW w:w="877" w:type="dxa"/>
            <w:tcBorders>
              <w:top w:val="single" w:color="000000" w:sz="4" w:space="0"/>
              <w:left w:val="single" w:color="000000" w:sz="4" w:space="0"/>
              <w:bottom w:val="single" w:color="000000" w:sz="4" w:space="0"/>
              <w:right w:val="single" w:color="000000" w:sz="4" w:space="0"/>
            </w:tcBorders>
            <w:vAlign w:val="center"/>
          </w:tcPr>
          <w:p w14:paraId="6EB39F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协力伞</w:t>
            </w:r>
          </w:p>
        </w:tc>
        <w:tc>
          <w:tcPr>
            <w:tcW w:w="436" w:type="dxa"/>
            <w:tcBorders>
              <w:top w:val="single" w:color="000000" w:sz="4" w:space="0"/>
              <w:left w:val="single" w:color="000000" w:sz="4" w:space="0"/>
              <w:bottom w:val="single" w:color="000000" w:sz="4" w:space="0"/>
              <w:right w:val="single" w:color="000000" w:sz="4" w:space="0"/>
            </w:tcBorders>
            <w:vAlign w:val="center"/>
          </w:tcPr>
          <w:p w14:paraId="48CAE15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1262C0E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5625F6B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2000mm、手拉绳</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20mm，蓝色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黄色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白色</w:t>
            </w:r>
            <w:r>
              <w:rPr>
                <w:rFonts w:hint="eastAsia" w:ascii="宋体" w:hAnsi="宋体" w:cs="宋体"/>
                <w:i w:val="0"/>
                <w:iCs w:val="0"/>
                <w:color w:val="000000"/>
                <w:kern w:val="0"/>
                <w:sz w:val="22"/>
                <w:szCs w:val="22"/>
                <w:u w:val="none"/>
                <w:lang w:val="en-US" w:eastAsia="zh-CN"/>
              </w:rPr>
              <w:t>，材质：210D牛津布、20mm丙纶织带、涤纶网100克/码</w:t>
            </w:r>
          </w:p>
        </w:tc>
        <w:tc>
          <w:tcPr>
            <w:tcW w:w="1932" w:type="dxa"/>
            <w:tcBorders>
              <w:top w:val="single" w:color="000000" w:sz="4" w:space="0"/>
              <w:left w:val="single" w:color="000000" w:sz="4" w:space="0"/>
              <w:bottom w:val="single" w:color="000000" w:sz="4" w:space="0"/>
              <w:right w:val="single" w:color="000000" w:sz="4" w:space="0"/>
            </w:tcBorders>
            <w:vAlign w:val="center"/>
          </w:tcPr>
          <w:p w14:paraId="588D2F12">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lang w:val="en-US" w:eastAsia="zh-CN"/>
              </w:rPr>
              <w:t xml:space="preserve">    </w:t>
            </w:r>
            <w:r>
              <w:rPr>
                <w:rFonts w:ascii="Times New Roman" w:hAnsi="Times New Roman" w:eastAsia="宋体" w:cs="Calibri"/>
                <w:kern w:val="2"/>
                <w:sz w:val="21"/>
                <w:szCs w:val="21"/>
                <w:lang w:val="en-US" w:eastAsia="zh-CN" w:bidi="ar-SA"/>
              </w:rPr>
              <w:drawing>
                <wp:inline distT="0" distB="0" distL="114300" distR="114300">
                  <wp:extent cx="336550" cy="234950"/>
                  <wp:effectExtent l="0" t="0" r="6350" b="12700"/>
                  <wp:docPr id="22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89"/>
                          <pic:cNvPicPr>
                            <a:picLocks noChangeAspect="1"/>
                          </pic:cNvPicPr>
                        </pic:nvPicPr>
                        <pic:blipFill>
                          <a:blip r:embed="rId176">
                            <a:lum/>
                          </a:blip>
                          <a:stretch>
                            <a:fillRect/>
                          </a:stretch>
                        </pic:blipFill>
                        <pic:spPr>
                          <a:xfrm>
                            <a:off x="0" y="0"/>
                            <a:ext cx="336550" cy="234950"/>
                          </a:xfrm>
                          <a:prstGeom prst="rect">
                            <a:avLst/>
                          </a:prstGeom>
                          <a:noFill/>
                          <a:ln>
                            <a:noFill/>
                          </a:ln>
                        </pic:spPr>
                      </pic:pic>
                    </a:graphicData>
                  </a:graphic>
                </wp:inline>
              </w:drawing>
            </w:r>
          </w:p>
        </w:tc>
      </w:tr>
      <w:tr w14:paraId="0E466F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6D6241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B769F26"/>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372A3D82"/>
        </w:tc>
        <w:tc>
          <w:tcPr>
            <w:tcW w:w="877" w:type="dxa"/>
            <w:tcBorders>
              <w:top w:val="single" w:color="000000" w:sz="4" w:space="0"/>
              <w:left w:val="single" w:color="000000" w:sz="4" w:space="0"/>
              <w:bottom w:val="single" w:color="000000" w:sz="4" w:space="0"/>
              <w:right w:val="single" w:color="000000" w:sz="4" w:space="0"/>
            </w:tcBorders>
            <w:vAlign w:val="center"/>
          </w:tcPr>
          <w:p w14:paraId="2CAA42F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收纳袋</w:t>
            </w:r>
          </w:p>
        </w:tc>
        <w:tc>
          <w:tcPr>
            <w:tcW w:w="436" w:type="dxa"/>
            <w:tcBorders>
              <w:top w:val="single" w:color="000000" w:sz="4" w:space="0"/>
              <w:left w:val="single" w:color="000000" w:sz="4" w:space="0"/>
              <w:bottom w:val="single" w:color="000000" w:sz="4" w:space="0"/>
              <w:right w:val="single" w:color="000000" w:sz="4" w:space="0"/>
            </w:tcBorders>
            <w:vAlign w:val="center"/>
          </w:tcPr>
          <w:p w14:paraId="598E9A2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637B74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49167F1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295*375mm,黄色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白色</w:t>
            </w:r>
            <w:r>
              <w:rPr>
                <w:rFonts w:hint="eastAsia" w:ascii="宋体" w:hAnsi="宋体" w:cs="宋体"/>
                <w:i w:val="0"/>
                <w:iCs w:val="0"/>
                <w:color w:val="000000"/>
                <w:kern w:val="0"/>
                <w:sz w:val="22"/>
                <w:szCs w:val="22"/>
                <w:u w:val="none"/>
                <w:lang w:val="en-US" w:eastAsia="zh-CN"/>
              </w:rPr>
              <w:t>，材质：210D加密牛津布、白色棉绳</w:t>
            </w:r>
          </w:p>
        </w:tc>
        <w:tc>
          <w:tcPr>
            <w:tcW w:w="1932" w:type="dxa"/>
            <w:tcBorders>
              <w:top w:val="single" w:color="000000" w:sz="4" w:space="0"/>
              <w:left w:val="single" w:color="000000" w:sz="4" w:space="0"/>
              <w:bottom w:val="single" w:color="000000" w:sz="4" w:space="0"/>
              <w:right w:val="single" w:color="000000" w:sz="4" w:space="0"/>
            </w:tcBorders>
            <w:vAlign w:val="center"/>
          </w:tcPr>
          <w:p w14:paraId="732D01F9">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51790" cy="445770"/>
                  <wp:effectExtent l="0" t="0" r="10160" b="11430"/>
                  <wp:docPr id="22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90"/>
                          <pic:cNvPicPr>
                            <a:picLocks noChangeAspect="1"/>
                          </pic:cNvPicPr>
                        </pic:nvPicPr>
                        <pic:blipFill>
                          <a:blip r:embed="rId177">
                            <a:lum/>
                          </a:blip>
                          <a:stretch>
                            <a:fillRect/>
                          </a:stretch>
                        </pic:blipFill>
                        <pic:spPr>
                          <a:xfrm>
                            <a:off x="0" y="0"/>
                            <a:ext cx="351790" cy="445770"/>
                          </a:xfrm>
                          <a:prstGeom prst="rect">
                            <a:avLst/>
                          </a:prstGeom>
                          <a:noFill/>
                          <a:ln>
                            <a:noFill/>
                          </a:ln>
                        </pic:spPr>
                      </pic:pic>
                    </a:graphicData>
                  </a:graphic>
                </wp:inline>
              </w:drawing>
            </w:r>
          </w:p>
        </w:tc>
      </w:tr>
      <w:tr w14:paraId="1DCCA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42A116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B99B381"/>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854730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脚掌</w:t>
            </w:r>
          </w:p>
        </w:tc>
        <w:tc>
          <w:tcPr>
            <w:tcW w:w="436" w:type="dxa"/>
            <w:tcBorders>
              <w:top w:val="single" w:color="000000" w:sz="4" w:space="0"/>
              <w:left w:val="single" w:color="000000" w:sz="4" w:space="0"/>
              <w:bottom w:val="single" w:color="000000" w:sz="4" w:space="0"/>
              <w:right w:val="single" w:color="000000" w:sz="4" w:space="0"/>
            </w:tcBorders>
            <w:vAlign w:val="center"/>
          </w:tcPr>
          <w:p w14:paraId="5A56752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6" w:type="dxa"/>
            <w:tcBorders>
              <w:top w:val="single" w:color="000000" w:sz="4" w:space="0"/>
              <w:left w:val="single" w:color="000000" w:sz="4" w:space="0"/>
              <w:bottom w:val="single" w:color="000000" w:sz="4" w:space="0"/>
              <w:right w:val="single" w:color="000000" w:sz="4" w:space="0"/>
            </w:tcBorders>
            <w:vAlign w:val="center"/>
          </w:tcPr>
          <w:p w14:paraId="270F6A1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w:t>
            </w:r>
          </w:p>
        </w:tc>
        <w:tc>
          <w:tcPr>
            <w:tcW w:w="3404" w:type="dxa"/>
            <w:tcBorders>
              <w:top w:val="single" w:color="000000" w:sz="4" w:space="0"/>
              <w:left w:val="single" w:color="000000" w:sz="4" w:space="0"/>
              <w:bottom w:val="single" w:color="000000" w:sz="4" w:space="0"/>
              <w:right w:val="single" w:color="000000" w:sz="4" w:space="0"/>
            </w:tcBorders>
            <w:vAlign w:val="center"/>
          </w:tcPr>
          <w:p w14:paraId="728B087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215mm，宽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120mm，厚</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2mm，蓝色</w:t>
            </w:r>
            <w:r>
              <w:rPr>
                <w:rFonts w:hint="eastAsia" w:ascii="宋体" w:hAnsi="宋体" w:cs="宋体"/>
                <w:i w:val="0"/>
                <w:iCs w:val="0"/>
                <w:color w:val="000000"/>
                <w:kern w:val="0"/>
                <w:sz w:val="22"/>
                <w:szCs w:val="22"/>
                <w:u w:val="none"/>
                <w:lang w:val="en-US" w:eastAsia="zh-CN"/>
              </w:rPr>
              <w:t>，PVC复合塑胶</w:t>
            </w:r>
          </w:p>
        </w:tc>
        <w:tc>
          <w:tcPr>
            <w:tcW w:w="1932" w:type="dxa"/>
            <w:tcBorders>
              <w:top w:val="single" w:color="000000" w:sz="4" w:space="0"/>
              <w:left w:val="single" w:color="000000" w:sz="4" w:space="0"/>
              <w:bottom w:val="single" w:color="000000" w:sz="4" w:space="0"/>
              <w:right w:val="single" w:color="000000" w:sz="4" w:space="0"/>
            </w:tcBorders>
            <w:vAlign w:val="center"/>
          </w:tcPr>
          <w:p w14:paraId="21C69A29">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86765" cy="491490"/>
                  <wp:effectExtent l="0" t="0" r="13335" b="3810"/>
                  <wp:docPr id="22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91"/>
                          <pic:cNvPicPr>
                            <a:picLocks noChangeAspect="1"/>
                          </pic:cNvPicPr>
                        </pic:nvPicPr>
                        <pic:blipFill>
                          <a:blip r:embed="rId178">
                            <a:lum/>
                          </a:blip>
                          <a:stretch>
                            <a:fillRect/>
                          </a:stretch>
                        </pic:blipFill>
                        <pic:spPr>
                          <a:xfrm>
                            <a:off x="0" y="0"/>
                            <a:ext cx="786765" cy="491490"/>
                          </a:xfrm>
                          <a:prstGeom prst="rect">
                            <a:avLst/>
                          </a:prstGeom>
                          <a:noFill/>
                          <a:ln>
                            <a:noFill/>
                          </a:ln>
                        </pic:spPr>
                      </pic:pic>
                    </a:graphicData>
                  </a:graphic>
                </wp:inline>
              </w:drawing>
            </w:r>
          </w:p>
        </w:tc>
      </w:tr>
      <w:tr w14:paraId="040A7E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6869863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F9D843D"/>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14:paraId="372685F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运动圈</w:t>
            </w:r>
          </w:p>
        </w:tc>
        <w:tc>
          <w:tcPr>
            <w:tcW w:w="877" w:type="dxa"/>
            <w:tcBorders>
              <w:top w:val="single" w:color="000000" w:sz="4" w:space="0"/>
              <w:left w:val="single" w:color="000000" w:sz="4" w:space="0"/>
              <w:bottom w:val="single" w:color="000000" w:sz="4" w:space="0"/>
              <w:right w:val="single" w:color="000000" w:sz="4" w:space="0"/>
            </w:tcBorders>
            <w:vAlign w:val="center"/>
          </w:tcPr>
          <w:p w14:paraId="0C3ECCA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红运动圈</w:t>
            </w:r>
          </w:p>
        </w:tc>
        <w:tc>
          <w:tcPr>
            <w:tcW w:w="436" w:type="dxa"/>
            <w:tcBorders>
              <w:top w:val="single" w:color="000000" w:sz="4" w:space="0"/>
              <w:left w:val="single" w:color="000000" w:sz="4" w:space="0"/>
              <w:bottom w:val="single" w:color="000000" w:sz="4" w:space="0"/>
              <w:right w:val="single" w:color="000000" w:sz="4" w:space="0"/>
            </w:tcBorders>
            <w:vAlign w:val="center"/>
          </w:tcPr>
          <w:p w14:paraId="621307C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14:paraId="2A2386F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26EE2FB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190mm，内直径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130mm,红色</w:t>
            </w:r>
            <w:r>
              <w:rPr>
                <w:rFonts w:hint="eastAsia" w:ascii="宋体" w:hAnsi="宋体" w:cs="宋体"/>
                <w:i w:val="0"/>
                <w:iCs w:val="0"/>
                <w:color w:val="000000"/>
                <w:kern w:val="0"/>
                <w:sz w:val="22"/>
                <w:szCs w:val="22"/>
                <w:u w:val="none"/>
                <w:lang w:val="en-US" w:eastAsia="zh-CN"/>
              </w:rPr>
              <w:t>，材质：ABS、2个15mm*15mm3.5克铁镀锌铃铛</w:t>
            </w:r>
            <w:r>
              <w:rPr>
                <w:rFonts w:hint="eastAsia" w:ascii="宋体" w:hAnsi="宋体" w:eastAsia="宋体" w:cs="宋体"/>
                <w:i w:val="0"/>
                <w:iCs w:val="0"/>
                <w:color w:val="000000"/>
                <w:kern w:val="0"/>
                <w:sz w:val="22"/>
                <w:szCs w:val="22"/>
                <w:u w:val="none"/>
                <w:lang w:val="en-US" w:eastAsia="zh-CN"/>
              </w:rPr>
              <w:t xml:space="preserve"> </w:t>
            </w:r>
          </w:p>
        </w:tc>
        <w:tc>
          <w:tcPr>
            <w:tcW w:w="1932" w:type="dxa"/>
            <w:tcBorders>
              <w:top w:val="single" w:color="000000" w:sz="4" w:space="0"/>
              <w:left w:val="single" w:color="000000" w:sz="4" w:space="0"/>
              <w:bottom w:val="single" w:color="000000" w:sz="4" w:space="0"/>
              <w:right w:val="single" w:color="000000" w:sz="4" w:space="0"/>
            </w:tcBorders>
            <w:vAlign w:val="center"/>
          </w:tcPr>
          <w:p w14:paraId="0D097892">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7225" cy="640080"/>
                  <wp:effectExtent l="0" t="0" r="9525" b="7620"/>
                  <wp:docPr id="223"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92"/>
                          <pic:cNvPicPr>
                            <a:picLocks noChangeAspect="1"/>
                          </pic:cNvPicPr>
                        </pic:nvPicPr>
                        <pic:blipFill>
                          <a:blip r:embed="rId179">
                            <a:lum/>
                          </a:blip>
                          <a:srcRect l="12804" t="-389" r="17879"/>
                          <a:stretch>
                            <a:fillRect/>
                          </a:stretch>
                        </pic:blipFill>
                        <pic:spPr>
                          <a:xfrm>
                            <a:off x="0" y="0"/>
                            <a:ext cx="657225" cy="640080"/>
                          </a:xfrm>
                          <a:prstGeom prst="rect">
                            <a:avLst/>
                          </a:prstGeom>
                          <a:noFill/>
                          <a:ln>
                            <a:noFill/>
                          </a:ln>
                        </pic:spPr>
                      </pic:pic>
                    </a:graphicData>
                  </a:graphic>
                </wp:inline>
              </w:drawing>
            </w:r>
          </w:p>
        </w:tc>
      </w:tr>
      <w:tr w14:paraId="021C9A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62F536B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9F68528"/>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16009AB6"/>
        </w:tc>
        <w:tc>
          <w:tcPr>
            <w:tcW w:w="877" w:type="dxa"/>
            <w:tcBorders>
              <w:top w:val="single" w:color="000000" w:sz="4" w:space="0"/>
              <w:left w:val="single" w:color="000000" w:sz="4" w:space="0"/>
              <w:bottom w:val="single" w:color="000000" w:sz="4" w:space="0"/>
              <w:right w:val="single" w:color="000000" w:sz="4" w:space="0"/>
            </w:tcBorders>
            <w:vAlign w:val="center"/>
          </w:tcPr>
          <w:p w14:paraId="35725FE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绿运动圈</w:t>
            </w:r>
          </w:p>
        </w:tc>
        <w:tc>
          <w:tcPr>
            <w:tcW w:w="436" w:type="dxa"/>
            <w:tcBorders>
              <w:top w:val="single" w:color="000000" w:sz="4" w:space="0"/>
              <w:left w:val="single" w:color="000000" w:sz="4" w:space="0"/>
              <w:bottom w:val="single" w:color="000000" w:sz="4" w:space="0"/>
              <w:right w:val="single" w:color="000000" w:sz="4" w:space="0"/>
            </w:tcBorders>
            <w:vAlign w:val="center"/>
          </w:tcPr>
          <w:p w14:paraId="0B4D683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14:paraId="395BEA1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79F4604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190mm，内直径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130mm,绿色</w:t>
            </w:r>
            <w:r>
              <w:rPr>
                <w:rFonts w:hint="eastAsia" w:ascii="宋体" w:hAnsi="宋体" w:cs="宋体"/>
                <w:i w:val="0"/>
                <w:iCs w:val="0"/>
                <w:color w:val="000000"/>
                <w:kern w:val="0"/>
                <w:sz w:val="22"/>
                <w:szCs w:val="22"/>
                <w:u w:val="none"/>
                <w:lang w:val="en-US" w:eastAsia="zh-CN"/>
              </w:rPr>
              <w:t>，材质：ABS、2个15mm*15mm3.5克铁镀锌铃铛</w:t>
            </w:r>
            <w:r>
              <w:rPr>
                <w:rFonts w:hint="eastAsia" w:ascii="宋体" w:hAnsi="宋体" w:eastAsia="宋体" w:cs="宋体"/>
                <w:i w:val="0"/>
                <w:iCs w:val="0"/>
                <w:color w:val="000000"/>
                <w:kern w:val="0"/>
                <w:sz w:val="22"/>
                <w:szCs w:val="22"/>
                <w:u w:val="none"/>
                <w:lang w:val="en-US" w:eastAsia="zh-CN"/>
              </w:rPr>
              <w:t xml:space="preserve"> </w:t>
            </w:r>
          </w:p>
        </w:tc>
        <w:tc>
          <w:tcPr>
            <w:tcW w:w="1932" w:type="dxa"/>
            <w:tcBorders>
              <w:top w:val="single" w:color="000000" w:sz="4" w:space="0"/>
              <w:left w:val="single" w:color="000000" w:sz="4" w:space="0"/>
              <w:bottom w:val="single" w:color="000000" w:sz="4" w:space="0"/>
              <w:right w:val="single" w:color="000000" w:sz="4" w:space="0"/>
            </w:tcBorders>
            <w:vAlign w:val="center"/>
          </w:tcPr>
          <w:p w14:paraId="201D30FF">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4375" cy="685165"/>
                  <wp:effectExtent l="0" t="0" r="9525" b="635"/>
                  <wp:docPr id="22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93"/>
                          <pic:cNvPicPr>
                            <a:picLocks noChangeAspect="1"/>
                          </pic:cNvPicPr>
                        </pic:nvPicPr>
                        <pic:blipFill>
                          <a:blip r:embed="rId180">
                            <a:lum/>
                          </a:blip>
                          <a:srcRect l="12997" t="6941" r="19856"/>
                          <a:stretch>
                            <a:fillRect/>
                          </a:stretch>
                        </pic:blipFill>
                        <pic:spPr>
                          <a:xfrm>
                            <a:off x="0" y="0"/>
                            <a:ext cx="714375" cy="685165"/>
                          </a:xfrm>
                          <a:prstGeom prst="rect">
                            <a:avLst/>
                          </a:prstGeom>
                          <a:noFill/>
                          <a:ln>
                            <a:noFill/>
                          </a:ln>
                        </pic:spPr>
                      </pic:pic>
                    </a:graphicData>
                  </a:graphic>
                </wp:inline>
              </w:drawing>
            </w:r>
          </w:p>
        </w:tc>
      </w:tr>
      <w:tr w14:paraId="0B82D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3768AF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1061D92"/>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14:paraId="5D7BBCE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触感球</w:t>
            </w:r>
          </w:p>
        </w:tc>
        <w:tc>
          <w:tcPr>
            <w:tcW w:w="877" w:type="dxa"/>
            <w:tcBorders>
              <w:top w:val="single" w:color="000000" w:sz="4" w:space="0"/>
              <w:left w:val="single" w:color="000000" w:sz="4" w:space="0"/>
              <w:bottom w:val="single" w:color="000000" w:sz="4" w:space="0"/>
              <w:right w:val="single" w:color="000000" w:sz="4" w:space="0"/>
            </w:tcBorders>
            <w:vAlign w:val="center"/>
          </w:tcPr>
          <w:p w14:paraId="538D376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平滑球</w:t>
            </w:r>
          </w:p>
        </w:tc>
        <w:tc>
          <w:tcPr>
            <w:tcW w:w="436" w:type="dxa"/>
            <w:tcBorders>
              <w:top w:val="single" w:color="000000" w:sz="4" w:space="0"/>
              <w:left w:val="single" w:color="000000" w:sz="4" w:space="0"/>
              <w:bottom w:val="single" w:color="000000" w:sz="4" w:space="0"/>
              <w:right w:val="single" w:color="000000" w:sz="4" w:space="0"/>
            </w:tcBorders>
            <w:vAlign w:val="center"/>
          </w:tcPr>
          <w:p w14:paraId="24AA07E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14:paraId="41585E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583730C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73*73*73mm,红色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PVC </w:t>
            </w:r>
          </w:p>
        </w:tc>
        <w:tc>
          <w:tcPr>
            <w:tcW w:w="1932" w:type="dxa"/>
            <w:tcBorders>
              <w:top w:val="single" w:color="000000" w:sz="4" w:space="0"/>
              <w:left w:val="single" w:color="000000" w:sz="4" w:space="0"/>
              <w:bottom w:val="single" w:color="000000" w:sz="4" w:space="0"/>
              <w:right w:val="single" w:color="000000" w:sz="4" w:space="0"/>
            </w:tcBorders>
            <w:vAlign w:val="center"/>
          </w:tcPr>
          <w:p w14:paraId="5F1A9E82">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6590" cy="684530"/>
                  <wp:effectExtent l="0" t="0" r="10160" b="1270"/>
                  <wp:docPr id="225"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94"/>
                          <pic:cNvPicPr>
                            <a:picLocks noChangeAspect="1"/>
                          </pic:cNvPicPr>
                        </pic:nvPicPr>
                        <pic:blipFill>
                          <a:blip r:embed="rId181">
                            <a:lum/>
                          </a:blip>
                          <a:srcRect l="19931" t="9528" r="21754"/>
                          <a:stretch>
                            <a:fillRect/>
                          </a:stretch>
                        </pic:blipFill>
                        <pic:spPr>
                          <a:xfrm>
                            <a:off x="0" y="0"/>
                            <a:ext cx="656590" cy="684530"/>
                          </a:xfrm>
                          <a:prstGeom prst="rect">
                            <a:avLst/>
                          </a:prstGeom>
                          <a:noFill/>
                          <a:ln>
                            <a:noFill/>
                          </a:ln>
                        </pic:spPr>
                      </pic:pic>
                    </a:graphicData>
                  </a:graphic>
                </wp:inline>
              </w:drawing>
            </w:r>
          </w:p>
        </w:tc>
      </w:tr>
      <w:tr w14:paraId="2D2D7D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7A50576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65D957B"/>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610221DC"/>
        </w:tc>
        <w:tc>
          <w:tcPr>
            <w:tcW w:w="877" w:type="dxa"/>
            <w:tcBorders>
              <w:top w:val="single" w:color="000000" w:sz="4" w:space="0"/>
              <w:left w:val="single" w:color="000000" w:sz="4" w:space="0"/>
              <w:bottom w:val="single" w:color="000000" w:sz="4" w:space="0"/>
              <w:right w:val="single" w:color="000000" w:sz="4" w:space="0"/>
            </w:tcBorders>
            <w:vAlign w:val="center"/>
          </w:tcPr>
          <w:p w14:paraId="1C73716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凸点球</w:t>
            </w:r>
          </w:p>
        </w:tc>
        <w:tc>
          <w:tcPr>
            <w:tcW w:w="436" w:type="dxa"/>
            <w:tcBorders>
              <w:top w:val="single" w:color="000000" w:sz="4" w:space="0"/>
              <w:left w:val="single" w:color="000000" w:sz="4" w:space="0"/>
              <w:bottom w:val="single" w:color="000000" w:sz="4" w:space="0"/>
              <w:right w:val="single" w:color="000000" w:sz="4" w:space="0"/>
            </w:tcBorders>
            <w:vAlign w:val="center"/>
          </w:tcPr>
          <w:p w14:paraId="7734084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6" w:type="dxa"/>
            <w:tcBorders>
              <w:top w:val="single" w:color="000000" w:sz="4" w:space="0"/>
              <w:left w:val="single" w:color="000000" w:sz="4" w:space="0"/>
              <w:bottom w:val="single" w:color="000000" w:sz="4" w:space="0"/>
              <w:right w:val="single" w:color="000000" w:sz="4" w:space="0"/>
            </w:tcBorders>
            <w:vAlign w:val="center"/>
          </w:tcPr>
          <w:p w14:paraId="13F4DA2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75C9EF7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76*76*76mm，浅绿色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PVC </w:t>
            </w:r>
          </w:p>
        </w:tc>
        <w:tc>
          <w:tcPr>
            <w:tcW w:w="1932" w:type="dxa"/>
            <w:tcBorders>
              <w:top w:val="single" w:color="000000" w:sz="4" w:space="0"/>
              <w:left w:val="single" w:color="000000" w:sz="4" w:space="0"/>
              <w:bottom w:val="single" w:color="000000" w:sz="4" w:space="0"/>
              <w:right w:val="single" w:color="000000" w:sz="4" w:space="0"/>
            </w:tcBorders>
            <w:vAlign w:val="center"/>
          </w:tcPr>
          <w:p w14:paraId="2AC0EF90">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7225" cy="671195"/>
                  <wp:effectExtent l="0" t="0" r="9525" b="14605"/>
                  <wp:docPr id="226"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95"/>
                          <pic:cNvPicPr>
                            <a:picLocks noChangeAspect="1"/>
                          </pic:cNvPicPr>
                        </pic:nvPicPr>
                        <pic:blipFill>
                          <a:blip r:embed="rId182">
                            <a:lum/>
                          </a:blip>
                          <a:srcRect l="20053" t="14076" r="25281"/>
                          <a:stretch>
                            <a:fillRect/>
                          </a:stretch>
                        </pic:blipFill>
                        <pic:spPr>
                          <a:xfrm>
                            <a:off x="0" y="0"/>
                            <a:ext cx="657225" cy="671195"/>
                          </a:xfrm>
                          <a:prstGeom prst="rect">
                            <a:avLst/>
                          </a:prstGeom>
                          <a:noFill/>
                          <a:ln>
                            <a:noFill/>
                          </a:ln>
                        </pic:spPr>
                      </pic:pic>
                    </a:graphicData>
                  </a:graphic>
                </wp:inline>
              </w:drawing>
            </w:r>
          </w:p>
        </w:tc>
      </w:tr>
      <w:tr w14:paraId="1B2C26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264E654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6901B09"/>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3D8A56DD"/>
        </w:tc>
        <w:tc>
          <w:tcPr>
            <w:tcW w:w="877" w:type="dxa"/>
            <w:tcBorders>
              <w:top w:val="single" w:color="000000" w:sz="4" w:space="0"/>
              <w:left w:val="single" w:color="000000" w:sz="4" w:space="0"/>
              <w:bottom w:val="single" w:color="000000" w:sz="4" w:space="0"/>
              <w:right w:val="single" w:color="000000" w:sz="4" w:space="0"/>
            </w:tcBorders>
            <w:vAlign w:val="center"/>
          </w:tcPr>
          <w:p w14:paraId="384DBB4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条纹球</w:t>
            </w:r>
          </w:p>
        </w:tc>
        <w:tc>
          <w:tcPr>
            <w:tcW w:w="436" w:type="dxa"/>
            <w:tcBorders>
              <w:top w:val="single" w:color="000000" w:sz="4" w:space="0"/>
              <w:left w:val="single" w:color="000000" w:sz="4" w:space="0"/>
              <w:bottom w:val="single" w:color="000000" w:sz="4" w:space="0"/>
              <w:right w:val="single" w:color="000000" w:sz="4" w:space="0"/>
            </w:tcBorders>
            <w:vAlign w:val="center"/>
          </w:tcPr>
          <w:p w14:paraId="5C6C5D5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14:paraId="2C4DD4B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1520F7C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80*80*80mm，黄色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PVC </w:t>
            </w:r>
          </w:p>
        </w:tc>
        <w:tc>
          <w:tcPr>
            <w:tcW w:w="1932" w:type="dxa"/>
            <w:tcBorders>
              <w:top w:val="single" w:color="000000" w:sz="4" w:space="0"/>
              <w:left w:val="single" w:color="000000" w:sz="4" w:space="0"/>
              <w:bottom w:val="single" w:color="000000" w:sz="4" w:space="0"/>
              <w:right w:val="single" w:color="000000" w:sz="4" w:space="0"/>
            </w:tcBorders>
            <w:vAlign w:val="center"/>
          </w:tcPr>
          <w:p w14:paraId="15F78E7E">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4510" cy="664210"/>
                  <wp:effectExtent l="0" t="0" r="8890" b="2540"/>
                  <wp:docPr id="227"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96"/>
                          <pic:cNvPicPr>
                            <a:picLocks noChangeAspect="1"/>
                          </pic:cNvPicPr>
                        </pic:nvPicPr>
                        <pic:blipFill>
                          <a:blip r:embed="rId183">
                            <a:lum/>
                          </a:blip>
                          <a:srcRect l="29152" t="6305" r="28474"/>
                          <a:stretch>
                            <a:fillRect/>
                          </a:stretch>
                        </pic:blipFill>
                        <pic:spPr>
                          <a:xfrm>
                            <a:off x="0" y="0"/>
                            <a:ext cx="524510" cy="664210"/>
                          </a:xfrm>
                          <a:prstGeom prst="rect">
                            <a:avLst/>
                          </a:prstGeom>
                          <a:noFill/>
                          <a:ln>
                            <a:noFill/>
                          </a:ln>
                        </pic:spPr>
                      </pic:pic>
                    </a:graphicData>
                  </a:graphic>
                </wp:inline>
              </w:drawing>
            </w:r>
          </w:p>
        </w:tc>
      </w:tr>
      <w:tr w14:paraId="720809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4B5D19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F89C143"/>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14:paraId="2EB36C5F">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钓鱼乐</w:t>
            </w:r>
          </w:p>
        </w:tc>
        <w:tc>
          <w:tcPr>
            <w:tcW w:w="877" w:type="dxa"/>
            <w:tcBorders>
              <w:top w:val="single" w:color="000000" w:sz="4" w:space="0"/>
              <w:left w:val="single" w:color="000000" w:sz="4" w:space="0"/>
              <w:bottom w:val="single" w:color="000000" w:sz="4" w:space="0"/>
              <w:right w:val="single" w:color="000000" w:sz="4" w:space="0"/>
            </w:tcBorders>
            <w:vAlign w:val="center"/>
          </w:tcPr>
          <w:p w14:paraId="4B145F6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钓钩</w:t>
            </w:r>
          </w:p>
        </w:tc>
        <w:tc>
          <w:tcPr>
            <w:tcW w:w="436" w:type="dxa"/>
            <w:tcBorders>
              <w:top w:val="single" w:color="000000" w:sz="4" w:space="0"/>
              <w:left w:val="single" w:color="000000" w:sz="4" w:space="0"/>
              <w:bottom w:val="single" w:color="000000" w:sz="4" w:space="0"/>
              <w:right w:val="single" w:color="000000" w:sz="4" w:space="0"/>
            </w:tcBorders>
            <w:vAlign w:val="center"/>
          </w:tcPr>
          <w:p w14:paraId="4D901A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14:paraId="504B934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51B77E9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181*40*150mm</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HDPE </w:t>
            </w:r>
          </w:p>
        </w:tc>
        <w:tc>
          <w:tcPr>
            <w:tcW w:w="1932" w:type="dxa"/>
            <w:tcBorders>
              <w:top w:val="single" w:color="000000" w:sz="4" w:space="0"/>
              <w:left w:val="single" w:color="000000" w:sz="4" w:space="0"/>
              <w:bottom w:val="single" w:color="000000" w:sz="4" w:space="0"/>
              <w:right w:val="single" w:color="000000" w:sz="4" w:space="0"/>
            </w:tcBorders>
            <w:vAlign w:val="center"/>
          </w:tcPr>
          <w:p w14:paraId="539EAD0D">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34060" cy="770890"/>
                  <wp:effectExtent l="0" t="0" r="8890" b="10160"/>
                  <wp:docPr id="228"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97"/>
                          <pic:cNvPicPr>
                            <a:picLocks noChangeAspect="1"/>
                          </pic:cNvPicPr>
                        </pic:nvPicPr>
                        <pic:blipFill>
                          <a:blip r:embed="rId184">
                            <a:lum/>
                          </a:blip>
                          <a:stretch>
                            <a:fillRect/>
                          </a:stretch>
                        </pic:blipFill>
                        <pic:spPr>
                          <a:xfrm>
                            <a:off x="0" y="0"/>
                            <a:ext cx="734060" cy="770890"/>
                          </a:xfrm>
                          <a:prstGeom prst="rect">
                            <a:avLst/>
                          </a:prstGeom>
                          <a:noFill/>
                          <a:ln>
                            <a:noFill/>
                          </a:ln>
                        </pic:spPr>
                      </pic:pic>
                    </a:graphicData>
                  </a:graphic>
                </wp:inline>
              </w:drawing>
            </w:r>
          </w:p>
        </w:tc>
      </w:tr>
      <w:tr w14:paraId="6C41B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38853C6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1D521E4"/>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1F41DA5D"/>
        </w:tc>
        <w:tc>
          <w:tcPr>
            <w:tcW w:w="877" w:type="dxa"/>
            <w:tcBorders>
              <w:top w:val="single" w:color="000000" w:sz="4" w:space="0"/>
              <w:left w:val="single" w:color="000000" w:sz="4" w:space="0"/>
              <w:bottom w:val="single" w:color="000000" w:sz="4" w:space="0"/>
              <w:right w:val="single" w:color="000000" w:sz="4" w:space="0"/>
            </w:tcBorders>
            <w:vAlign w:val="center"/>
          </w:tcPr>
          <w:p w14:paraId="31E312E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钓竿</w:t>
            </w:r>
          </w:p>
        </w:tc>
        <w:tc>
          <w:tcPr>
            <w:tcW w:w="436" w:type="dxa"/>
            <w:tcBorders>
              <w:top w:val="single" w:color="000000" w:sz="4" w:space="0"/>
              <w:left w:val="single" w:color="000000" w:sz="4" w:space="0"/>
              <w:bottom w:val="single" w:color="000000" w:sz="4" w:space="0"/>
              <w:right w:val="single" w:color="000000" w:sz="4" w:space="0"/>
            </w:tcBorders>
            <w:vAlign w:val="center"/>
          </w:tcPr>
          <w:p w14:paraId="11B442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14:paraId="23DA3B1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460CE13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200mm， 清漆两底两面</w:t>
            </w:r>
            <w:r>
              <w:rPr>
                <w:rFonts w:hint="eastAsia" w:ascii="宋体" w:hAnsi="宋体" w:cs="宋体"/>
                <w:i w:val="0"/>
                <w:iCs w:val="0"/>
                <w:color w:val="000000"/>
                <w:kern w:val="0"/>
                <w:sz w:val="22"/>
                <w:szCs w:val="22"/>
                <w:u w:val="none"/>
                <w:lang w:val="en-US" w:eastAsia="zh-CN"/>
              </w:rPr>
              <w:t>，材质：榉木</w:t>
            </w:r>
          </w:p>
        </w:tc>
        <w:tc>
          <w:tcPr>
            <w:tcW w:w="1932" w:type="dxa"/>
            <w:tcBorders>
              <w:top w:val="single" w:color="000000" w:sz="4" w:space="0"/>
              <w:left w:val="single" w:color="000000" w:sz="4" w:space="0"/>
              <w:bottom w:val="single" w:color="000000" w:sz="4" w:space="0"/>
              <w:right w:val="single" w:color="000000" w:sz="4" w:space="0"/>
            </w:tcBorders>
            <w:vAlign w:val="center"/>
          </w:tcPr>
          <w:p w14:paraId="3B88084D">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87070" cy="901700"/>
                  <wp:effectExtent l="0" t="0" r="17780" b="12700"/>
                  <wp:docPr id="229"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98"/>
                          <pic:cNvPicPr>
                            <a:picLocks noChangeAspect="1"/>
                          </pic:cNvPicPr>
                        </pic:nvPicPr>
                        <pic:blipFill>
                          <a:blip r:embed="rId185">
                            <a:lum/>
                          </a:blip>
                          <a:srcRect l="14479" r="27751"/>
                          <a:stretch>
                            <a:fillRect/>
                          </a:stretch>
                        </pic:blipFill>
                        <pic:spPr>
                          <a:xfrm>
                            <a:off x="0" y="0"/>
                            <a:ext cx="687070" cy="901700"/>
                          </a:xfrm>
                          <a:prstGeom prst="rect">
                            <a:avLst/>
                          </a:prstGeom>
                          <a:noFill/>
                          <a:ln>
                            <a:noFill/>
                          </a:ln>
                        </pic:spPr>
                      </pic:pic>
                    </a:graphicData>
                  </a:graphic>
                </wp:inline>
              </w:drawing>
            </w:r>
          </w:p>
        </w:tc>
      </w:tr>
      <w:tr w14:paraId="0D9FB8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44FB3E7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70B8070"/>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07A675FF"/>
        </w:tc>
        <w:tc>
          <w:tcPr>
            <w:tcW w:w="877" w:type="dxa"/>
            <w:tcBorders>
              <w:top w:val="single" w:color="000000" w:sz="4" w:space="0"/>
              <w:left w:val="single" w:color="000000" w:sz="4" w:space="0"/>
              <w:bottom w:val="single" w:color="000000" w:sz="4" w:space="0"/>
              <w:right w:val="single" w:color="000000" w:sz="4" w:space="0"/>
            </w:tcBorders>
            <w:vAlign w:val="center"/>
          </w:tcPr>
          <w:p w14:paraId="798270B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连接绳</w:t>
            </w:r>
          </w:p>
        </w:tc>
        <w:tc>
          <w:tcPr>
            <w:tcW w:w="436" w:type="dxa"/>
            <w:tcBorders>
              <w:top w:val="single" w:color="000000" w:sz="4" w:space="0"/>
              <w:left w:val="single" w:color="000000" w:sz="4" w:space="0"/>
              <w:bottom w:val="single" w:color="000000" w:sz="4" w:space="0"/>
              <w:right w:val="single" w:color="000000" w:sz="4" w:space="0"/>
            </w:tcBorders>
            <w:vAlign w:val="center"/>
          </w:tcPr>
          <w:p w14:paraId="098EAC1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14:paraId="2AAACF5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3404" w:type="dxa"/>
            <w:tcBorders>
              <w:top w:val="single" w:color="000000" w:sz="4" w:space="0"/>
              <w:left w:val="single" w:color="000000" w:sz="4" w:space="0"/>
              <w:bottom w:val="single" w:color="000000" w:sz="4" w:space="0"/>
              <w:right w:val="single" w:color="000000" w:sz="4" w:space="0"/>
            </w:tcBorders>
            <w:vAlign w:val="center"/>
          </w:tcPr>
          <w:p w14:paraId="0F1A868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440*15mm，灰色 </w:t>
            </w:r>
            <w:r>
              <w:rPr>
                <w:rFonts w:hint="eastAsia" w:ascii="宋体" w:hAnsi="宋体" w:cs="宋体"/>
                <w:i w:val="0"/>
                <w:iCs w:val="0"/>
                <w:color w:val="000000"/>
                <w:kern w:val="0"/>
                <w:sz w:val="22"/>
                <w:szCs w:val="22"/>
                <w:u w:val="none"/>
                <w:lang w:val="en-US" w:eastAsia="zh-CN"/>
              </w:rPr>
              <w:t>，材质：尼龙PP带</w:t>
            </w:r>
          </w:p>
        </w:tc>
        <w:tc>
          <w:tcPr>
            <w:tcW w:w="1932" w:type="dxa"/>
            <w:tcBorders>
              <w:top w:val="single" w:color="000000" w:sz="4" w:space="0"/>
              <w:left w:val="single" w:color="000000" w:sz="4" w:space="0"/>
              <w:bottom w:val="single" w:color="000000" w:sz="4" w:space="0"/>
              <w:right w:val="single" w:color="000000" w:sz="4" w:space="0"/>
            </w:tcBorders>
            <w:vAlign w:val="center"/>
          </w:tcPr>
          <w:p w14:paraId="16E56DC1">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3838C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4540FA5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642B0AF"/>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14:paraId="26CC517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海洋生物乐</w:t>
            </w:r>
          </w:p>
        </w:tc>
        <w:tc>
          <w:tcPr>
            <w:tcW w:w="877" w:type="dxa"/>
            <w:tcBorders>
              <w:top w:val="single" w:color="000000" w:sz="4" w:space="0"/>
              <w:left w:val="single" w:color="000000" w:sz="4" w:space="0"/>
              <w:bottom w:val="single" w:color="000000" w:sz="4" w:space="0"/>
              <w:right w:val="single" w:color="000000" w:sz="4" w:space="0"/>
            </w:tcBorders>
            <w:vAlign w:val="center"/>
          </w:tcPr>
          <w:p w14:paraId="4AECF69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星星乐</w:t>
            </w:r>
          </w:p>
        </w:tc>
        <w:tc>
          <w:tcPr>
            <w:tcW w:w="436" w:type="dxa"/>
            <w:tcBorders>
              <w:top w:val="single" w:color="000000" w:sz="4" w:space="0"/>
              <w:left w:val="single" w:color="000000" w:sz="4" w:space="0"/>
              <w:bottom w:val="single" w:color="000000" w:sz="4" w:space="0"/>
              <w:right w:val="single" w:color="000000" w:sz="4" w:space="0"/>
            </w:tcBorders>
            <w:vAlign w:val="center"/>
          </w:tcPr>
          <w:p w14:paraId="555F01E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6" w:type="dxa"/>
            <w:tcBorders>
              <w:top w:val="single" w:color="000000" w:sz="4" w:space="0"/>
              <w:left w:val="single" w:color="000000" w:sz="4" w:space="0"/>
              <w:bottom w:val="single" w:color="000000" w:sz="4" w:space="0"/>
              <w:right w:val="single" w:color="000000" w:sz="4" w:space="0"/>
            </w:tcBorders>
            <w:vAlign w:val="center"/>
          </w:tcPr>
          <w:p w14:paraId="0E6B7C4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0D2B4EE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160*69*139mm，红色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HDPE</w:t>
            </w:r>
          </w:p>
        </w:tc>
        <w:tc>
          <w:tcPr>
            <w:tcW w:w="1932" w:type="dxa"/>
            <w:tcBorders>
              <w:top w:val="single" w:color="000000" w:sz="4" w:space="0"/>
              <w:left w:val="single" w:color="000000" w:sz="4" w:space="0"/>
              <w:bottom w:val="single" w:color="000000" w:sz="4" w:space="0"/>
              <w:right w:val="single" w:color="000000" w:sz="4" w:space="0"/>
            </w:tcBorders>
            <w:vAlign w:val="center"/>
          </w:tcPr>
          <w:p w14:paraId="37212DDC">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5935" cy="483235"/>
                  <wp:effectExtent l="0" t="0" r="18415" b="12065"/>
                  <wp:docPr id="230"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99"/>
                          <pic:cNvPicPr>
                            <a:picLocks noChangeAspect="1"/>
                          </pic:cNvPicPr>
                        </pic:nvPicPr>
                        <pic:blipFill>
                          <a:blip r:embed="rId186">
                            <a:lum/>
                          </a:blip>
                          <a:srcRect l="22675" t="10454" r="20729" b="16412"/>
                          <a:stretch>
                            <a:fillRect/>
                          </a:stretch>
                        </pic:blipFill>
                        <pic:spPr>
                          <a:xfrm>
                            <a:off x="0" y="0"/>
                            <a:ext cx="495935" cy="483235"/>
                          </a:xfrm>
                          <a:prstGeom prst="rect">
                            <a:avLst/>
                          </a:prstGeom>
                          <a:noFill/>
                          <a:ln>
                            <a:noFill/>
                          </a:ln>
                        </pic:spPr>
                      </pic:pic>
                    </a:graphicData>
                  </a:graphic>
                </wp:inline>
              </w:drawing>
            </w:r>
          </w:p>
        </w:tc>
      </w:tr>
      <w:tr w14:paraId="1FA43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4CC8F1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3566BF5"/>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07CB41D8"/>
        </w:tc>
        <w:tc>
          <w:tcPr>
            <w:tcW w:w="877" w:type="dxa"/>
            <w:tcBorders>
              <w:top w:val="single" w:color="000000" w:sz="4" w:space="0"/>
              <w:left w:val="single" w:color="000000" w:sz="4" w:space="0"/>
              <w:bottom w:val="single" w:color="000000" w:sz="4" w:space="0"/>
              <w:right w:val="single" w:color="000000" w:sz="4" w:space="0"/>
            </w:tcBorders>
            <w:vAlign w:val="center"/>
          </w:tcPr>
          <w:p w14:paraId="309A47B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螃蟹乐</w:t>
            </w:r>
          </w:p>
        </w:tc>
        <w:tc>
          <w:tcPr>
            <w:tcW w:w="436" w:type="dxa"/>
            <w:tcBorders>
              <w:top w:val="single" w:color="000000" w:sz="4" w:space="0"/>
              <w:left w:val="single" w:color="000000" w:sz="4" w:space="0"/>
              <w:bottom w:val="single" w:color="000000" w:sz="4" w:space="0"/>
              <w:right w:val="single" w:color="000000" w:sz="4" w:space="0"/>
            </w:tcBorders>
            <w:vAlign w:val="center"/>
          </w:tcPr>
          <w:p w14:paraId="2E409A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6" w:type="dxa"/>
            <w:tcBorders>
              <w:top w:val="single" w:color="000000" w:sz="4" w:space="0"/>
              <w:left w:val="single" w:color="000000" w:sz="4" w:space="0"/>
              <w:bottom w:val="single" w:color="000000" w:sz="4" w:space="0"/>
              <w:right w:val="single" w:color="000000" w:sz="4" w:space="0"/>
            </w:tcBorders>
            <w:vAlign w:val="center"/>
          </w:tcPr>
          <w:p w14:paraId="0F2B7C6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5779DF2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182*69*114mm，黄色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HDPE</w:t>
            </w:r>
          </w:p>
        </w:tc>
        <w:tc>
          <w:tcPr>
            <w:tcW w:w="1932" w:type="dxa"/>
            <w:tcBorders>
              <w:top w:val="single" w:color="000000" w:sz="4" w:space="0"/>
              <w:left w:val="single" w:color="000000" w:sz="4" w:space="0"/>
              <w:bottom w:val="single" w:color="000000" w:sz="4" w:space="0"/>
              <w:right w:val="single" w:color="000000" w:sz="4" w:space="0"/>
            </w:tcBorders>
            <w:vAlign w:val="center"/>
          </w:tcPr>
          <w:p w14:paraId="6C2F1095">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74370" cy="454660"/>
                  <wp:effectExtent l="0" t="0" r="11430" b="2540"/>
                  <wp:docPr id="231"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00"/>
                          <pic:cNvPicPr>
                            <a:picLocks noChangeAspect="1"/>
                          </pic:cNvPicPr>
                        </pic:nvPicPr>
                        <pic:blipFill>
                          <a:blip r:embed="rId187">
                            <a:lum/>
                          </a:blip>
                          <a:srcRect l="18477" t="23151" r="18225" b="19759"/>
                          <a:stretch>
                            <a:fillRect/>
                          </a:stretch>
                        </pic:blipFill>
                        <pic:spPr>
                          <a:xfrm>
                            <a:off x="0" y="0"/>
                            <a:ext cx="674370" cy="454660"/>
                          </a:xfrm>
                          <a:prstGeom prst="rect">
                            <a:avLst/>
                          </a:prstGeom>
                          <a:noFill/>
                          <a:ln>
                            <a:noFill/>
                          </a:ln>
                        </pic:spPr>
                      </pic:pic>
                    </a:graphicData>
                  </a:graphic>
                </wp:inline>
              </w:drawing>
            </w:r>
          </w:p>
        </w:tc>
      </w:tr>
      <w:tr w14:paraId="2DB55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380EA38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834D69C"/>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14:paraId="646A636D"/>
        </w:tc>
        <w:tc>
          <w:tcPr>
            <w:tcW w:w="877" w:type="dxa"/>
            <w:tcBorders>
              <w:top w:val="single" w:color="000000" w:sz="4" w:space="0"/>
              <w:left w:val="single" w:color="000000" w:sz="4" w:space="0"/>
              <w:bottom w:val="single" w:color="000000" w:sz="4" w:space="0"/>
              <w:right w:val="single" w:color="000000" w:sz="4" w:space="0"/>
            </w:tcBorders>
            <w:vAlign w:val="center"/>
          </w:tcPr>
          <w:p w14:paraId="40F42D7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小鱼乐</w:t>
            </w:r>
          </w:p>
        </w:tc>
        <w:tc>
          <w:tcPr>
            <w:tcW w:w="436" w:type="dxa"/>
            <w:tcBorders>
              <w:top w:val="single" w:color="000000" w:sz="4" w:space="0"/>
              <w:left w:val="single" w:color="000000" w:sz="4" w:space="0"/>
              <w:bottom w:val="single" w:color="000000" w:sz="4" w:space="0"/>
              <w:right w:val="single" w:color="000000" w:sz="4" w:space="0"/>
            </w:tcBorders>
            <w:vAlign w:val="center"/>
          </w:tcPr>
          <w:p w14:paraId="7E7951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6" w:type="dxa"/>
            <w:tcBorders>
              <w:top w:val="single" w:color="000000" w:sz="4" w:space="0"/>
              <w:left w:val="single" w:color="000000" w:sz="4" w:space="0"/>
              <w:bottom w:val="single" w:color="000000" w:sz="4" w:space="0"/>
              <w:right w:val="single" w:color="000000" w:sz="4" w:space="0"/>
            </w:tcBorders>
            <w:vAlign w:val="center"/>
          </w:tcPr>
          <w:p w14:paraId="37348A0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0A60312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160*69*116mm，蓝色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HDPE</w:t>
            </w:r>
          </w:p>
        </w:tc>
        <w:tc>
          <w:tcPr>
            <w:tcW w:w="1932" w:type="dxa"/>
            <w:tcBorders>
              <w:top w:val="single" w:color="000000" w:sz="4" w:space="0"/>
              <w:left w:val="single" w:color="000000" w:sz="4" w:space="0"/>
              <w:bottom w:val="single" w:color="000000" w:sz="4" w:space="0"/>
              <w:right w:val="single" w:color="000000" w:sz="4" w:space="0"/>
            </w:tcBorders>
            <w:vAlign w:val="center"/>
          </w:tcPr>
          <w:p w14:paraId="5888054E">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54990" cy="422910"/>
                  <wp:effectExtent l="0" t="0" r="16510" b="15240"/>
                  <wp:docPr id="232"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01"/>
                          <pic:cNvPicPr>
                            <a:picLocks noChangeAspect="1"/>
                          </pic:cNvPicPr>
                        </pic:nvPicPr>
                        <pic:blipFill>
                          <a:blip r:embed="rId188">
                            <a:lum/>
                          </a:blip>
                          <a:srcRect l="26923" t="26979" r="19011" b="18289"/>
                          <a:stretch>
                            <a:fillRect/>
                          </a:stretch>
                        </pic:blipFill>
                        <pic:spPr>
                          <a:xfrm>
                            <a:off x="0" y="0"/>
                            <a:ext cx="554990" cy="422910"/>
                          </a:xfrm>
                          <a:prstGeom prst="rect">
                            <a:avLst/>
                          </a:prstGeom>
                          <a:noFill/>
                          <a:ln>
                            <a:noFill/>
                          </a:ln>
                        </pic:spPr>
                      </pic:pic>
                    </a:graphicData>
                  </a:graphic>
                </wp:inline>
              </w:drawing>
            </w:r>
          </w:p>
        </w:tc>
      </w:tr>
      <w:tr w14:paraId="66E28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2EE13ED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19EF3AF5">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软包材料</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B3AFA9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触感垫</w:t>
            </w:r>
          </w:p>
        </w:tc>
        <w:tc>
          <w:tcPr>
            <w:tcW w:w="436" w:type="dxa"/>
            <w:tcBorders>
              <w:top w:val="single" w:color="000000" w:sz="4" w:space="0"/>
              <w:left w:val="single" w:color="000000" w:sz="4" w:space="0"/>
              <w:bottom w:val="single" w:color="000000" w:sz="4" w:space="0"/>
              <w:right w:val="single" w:color="000000" w:sz="4" w:space="0"/>
            </w:tcBorders>
            <w:vAlign w:val="center"/>
          </w:tcPr>
          <w:p w14:paraId="345F00B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14:paraId="00E92C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3404" w:type="dxa"/>
            <w:tcBorders>
              <w:top w:val="single" w:color="000000" w:sz="4" w:space="0"/>
              <w:left w:val="single" w:color="000000" w:sz="4" w:space="0"/>
              <w:bottom w:val="single" w:color="000000" w:sz="4" w:space="0"/>
              <w:right w:val="single" w:color="000000" w:sz="4" w:space="0"/>
            </w:tcBorders>
            <w:vAlign w:val="center"/>
          </w:tcPr>
          <w:p w14:paraId="0C7E273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900*900*35mm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顶面浅绿色，侧面和底面深绿色</w:t>
            </w:r>
            <w:r>
              <w:rPr>
                <w:rFonts w:hint="eastAsia" w:ascii="宋体" w:hAnsi="宋体" w:cs="宋体"/>
                <w:i w:val="0"/>
                <w:iCs w:val="0"/>
                <w:color w:val="000000"/>
                <w:kern w:val="0"/>
                <w:sz w:val="22"/>
                <w:szCs w:val="22"/>
                <w:u w:val="none"/>
                <w:lang w:val="en-US" w:eastAsia="zh-CN"/>
              </w:rPr>
              <w:t>，表面1mm厚PU布（反面带网）、1mm厚PE镜面布、圆形颗粒PVC布、珊瑚绒（弹力超柔短绒布），内部填充XPE发泡垫（30倍密度）</w:t>
            </w:r>
          </w:p>
        </w:tc>
        <w:tc>
          <w:tcPr>
            <w:tcW w:w="1932" w:type="dxa"/>
            <w:tcBorders>
              <w:top w:val="single" w:color="000000" w:sz="4" w:space="0"/>
              <w:left w:val="single" w:color="000000" w:sz="4" w:space="0"/>
              <w:bottom w:val="single" w:color="000000" w:sz="4" w:space="0"/>
              <w:right w:val="single" w:color="000000" w:sz="4" w:space="0"/>
            </w:tcBorders>
            <w:vAlign w:val="center"/>
          </w:tcPr>
          <w:p w14:paraId="15AB12C1">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05485" cy="527050"/>
                  <wp:effectExtent l="0" t="0" r="0" b="5715"/>
                  <wp:docPr id="233"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02"/>
                          <pic:cNvPicPr>
                            <a:picLocks noChangeAspect="1"/>
                          </pic:cNvPicPr>
                        </pic:nvPicPr>
                        <pic:blipFill>
                          <a:blip r:embed="rId189">
                            <a:lum/>
                          </a:blip>
                          <a:srcRect l="25311" t="19862" r="16995" b="21658"/>
                          <a:stretch>
                            <a:fillRect/>
                          </a:stretch>
                        </pic:blipFill>
                        <pic:spPr>
                          <a:xfrm>
                            <a:off x="0" y="0"/>
                            <a:ext cx="705485" cy="527050"/>
                          </a:xfrm>
                          <a:prstGeom prst="rect">
                            <a:avLst/>
                          </a:prstGeom>
                          <a:noFill/>
                          <a:ln>
                            <a:noFill/>
                          </a:ln>
                        </pic:spPr>
                      </pic:pic>
                    </a:graphicData>
                  </a:graphic>
                </wp:inline>
              </w:drawing>
            </w:r>
          </w:p>
        </w:tc>
      </w:tr>
      <w:tr w14:paraId="5F313E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69DBE76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DBE92C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AE2D8D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扇形垫</w:t>
            </w:r>
          </w:p>
        </w:tc>
        <w:tc>
          <w:tcPr>
            <w:tcW w:w="436" w:type="dxa"/>
            <w:tcBorders>
              <w:top w:val="single" w:color="000000" w:sz="4" w:space="0"/>
              <w:left w:val="single" w:color="000000" w:sz="4" w:space="0"/>
              <w:bottom w:val="single" w:color="000000" w:sz="4" w:space="0"/>
              <w:right w:val="single" w:color="000000" w:sz="4" w:space="0"/>
            </w:tcBorders>
            <w:vAlign w:val="center"/>
          </w:tcPr>
          <w:p w14:paraId="6639175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14:paraId="48CA29F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3404" w:type="dxa"/>
            <w:tcBorders>
              <w:top w:val="single" w:color="000000" w:sz="4" w:space="0"/>
              <w:left w:val="single" w:color="000000" w:sz="4" w:space="0"/>
              <w:bottom w:val="single" w:color="000000" w:sz="4" w:space="0"/>
              <w:right w:val="single" w:color="000000" w:sz="4" w:space="0"/>
            </w:tcBorders>
            <w:vAlign w:val="center"/>
          </w:tcPr>
          <w:p w14:paraId="5C22098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900*900*100mm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顶面红色，侧面和底面橙色</w:t>
            </w:r>
            <w:r>
              <w:rPr>
                <w:rFonts w:hint="eastAsia" w:ascii="宋体" w:hAnsi="宋体" w:cs="宋体"/>
                <w:i w:val="0"/>
                <w:iCs w:val="0"/>
                <w:color w:val="000000"/>
                <w:kern w:val="0"/>
                <w:sz w:val="22"/>
                <w:szCs w:val="22"/>
                <w:u w:val="none"/>
                <w:lang w:val="en-US" w:eastAsia="zh-CN"/>
              </w:rPr>
              <w:t>，表面1mm厚PU布（反面带网）（环保材料），内部填充35公斤海绵，硬度60</w:t>
            </w:r>
          </w:p>
        </w:tc>
        <w:tc>
          <w:tcPr>
            <w:tcW w:w="1932" w:type="dxa"/>
            <w:tcBorders>
              <w:top w:val="single" w:color="000000" w:sz="4" w:space="0"/>
              <w:left w:val="single" w:color="000000" w:sz="4" w:space="0"/>
              <w:bottom w:val="single" w:color="000000" w:sz="4" w:space="0"/>
              <w:right w:val="single" w:color="000000" w:sz="4" w:space="0"/>
            </w:tcBorders>
            <w:vAlign w:val="center"/>
          </w:tcPr>
          <w:p w14:paraId="055725D8">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5300" cy="548640"/>
                  <wp:effectExtent l="0" t="0" r="0" b="3810"/>
                  <wp:docPr id="234"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03"/>
                          <pic:cNvPicPr>
                            <a:picLocks noChangeAspect="1"/>
                          </pic:cNvPicPr>
                        </pic:nvPicPr>
                        <pic:blipFill>
                          <a:blip r:embed="rId190">
                            <a:lum/>
                          </a:blip>
                          <a:srcRect l="23705" t="6068" r="27797" b="16603"/>
                          <a:stretch>
                            <a:fillRect/>
                          </a:stretch>
                        </pic:blipFill>
                        <pic:spPr>
                          <a:xfrm>
                            <a:off x="0" y="0"/>
                            <a:ext cx="495300" cy="548640"/>
                          </a:xfrm>
                          <a:prstGeom prst="rect">
                            <a:avLst/>
                          </a:prstGeom>
                          <a:noFill/>
                          <a:ln>
                            <a:noFill/>
                          </a:ln>
                        </pic:spPr>
                      </pic:pic>
                    </a:graphicData>
                  </a:graphic>
                </wp:inline>
              </w:drawing>
            </w:r>
          </w:p>
        </w:tc>
      </w:tr>
      <w:tr w14:paraId="173720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1FE0443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F8C726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83AFCE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钻爬拱桥</w:t>
            </w:r>
          </w:p>
        </w:tc>
        <w:tc>
          <w:tcPr>
            <w:tcW w:w="436" w:type="dxa"/>
            <w:tcBorders>
              <w:top w:val="single" w:color="000000" w:sz="4" w:space="0"/>
              <w:left w:val="single" w:color="000000" w:sz="4" w:space="0"/>
              <w:bottom w:val="single" w:color="000000" w:sz="4" w:space="0"/>
              <w:right w:val="single" w:color="000000" w:sz="4" w:space="0"/>
            </w:tcBorders>
            <w:vAlign w:val="center"/>
          </w:tcPr>
          <w:p w14:paraId="7005D1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2FA3CDB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29C9789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1200*600*300mm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正面、后面弧形面浅绿色 ，侧面、顶面和底面深绿色</w:t>
            </w:r>
            <w:r>
              <w:rPr>
                <w:rFonts w:hint="eastAsia" w:ascii="宋体" w:hAnsi="宋体" w:cs="宋体"/>
                <w:i w:val="0"/>
                <w:iCs w:val="0"/>
                <w:color w:val="000000"/>
                <w:kern w:val="0"/>
                <w:sz w:val="22"/>
                <w:szCs w:val="22"/>
                <w:u w:val="none"/>
                <w:lang w:val="en-US" w:eastAsia="zh-CN"/>
              </w:rPr>
              <w:t>，表面1mm厚PU布（反面带网）（环保材料），内部填充40公斤海绵，硬度65</w:t>
            </w:r>
          </w:p>
        </w:tc>
        <w:tc>
          <w:tcPr>
            <w:tcW w:w="1932" w:type="dxa"/>
            <w:tcBorders>
              <w:top w:val="single" w:color="000000" w:sz="4" w:space="0"/>
              <w:left w:val="single" w:color="000000" w:sz="4" w:space="0"/>
              <w:bottom w:val="single" w:color="000000" w:sz="4" w:space="0"/>
              <w:right w:val="single" w:color="000000" w:sz="4" w:space="0"/>
            </w:tcBorders>
            <w:vAlign w:val="center"/>
          </w:tcPr>
          <w:p w14:paraId="2ADD677B">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5470" cy="417195"/>
                  <wp:effectExtent l="0" t="0" r="5080" b="0"/>
                  <wp:docPr id="235"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04"/>
                          <pic:cNvPicPr>
                            <a:picLocks noChangeAspect="1"/>
                          </pic:cNvPicPr>
                        </pic:nvPicPr>
                        <pic:blipFill>
                          <a:blip r:embed="rId191">
                            <a:lum/>
                          </a:blip>
                          <a:srcRect l="20781" t="25249" r="25139" b="23508"/>
                          <a:stretch>
                            <a:fillRect/>
                          </a:stretch>
                        </pic:blipFill>
                        <pic:spPr>
                          <a:xfrm>
                            <a:off x="0" y="0"/>
                            <a:ext cx="585470" cy="417195"/>
                          </a:xfrm>
                          <a:prstGeom prst="rect">
                            <a:avLst/>
                          </a:prstGeom>
                          <a:noFill/>
                          <a:ln>
                            <a:noFill/>
                          </a:ln>
                        </pic:spPr>
                      </pic:pic>
                    </a:graphicData>
                  </a:graphic>
                </wp:inline>
              </w:drawing>
            </w:r>
          </w:p>
        </w:tc>
      </w:tr>
      <w:tr w14:paraId="5F827B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7573B7A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EDAB0A8"/>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0554E1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弧形坡</w:t>
            </w:r>
          </w:p>
        </w:tc>
        <w:tc>
          <w:tcPr>
            <w:tcW w:w="436" w:type="dxa"/>
            <w:tcBorders>
              <w:top w:val="single" w:color="000000" w:sz="4" w:space="0"/>
              <w:left w:val="single" w:color="000000" w:sz="4" w:space="0"/>
              <w:bottom w:val="single" w:color="000000" w:sz="4" w:space="0"/>
              <w:right w:val="single" w:color="000000" w:sz="4" w:space="0"/>
            </w:tcBorders>
            <w:vAlign w:val="center"/>
          </w:tcPr>
          <w:p w14:paraId="58DBA16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244125C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306BEB6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正面、后面黄色，侧面、顶面和底面灰色</w:t>
            </w:r>
            <w:r>
              <w:rPr>
                <w:rFonts w:hint="eastAsia" w:ascii="宋体" w:hAnsi="宋体" w:cs="宋体"/>
                <w:i w:val="0"/>
                <w:iCs w:val="0"/>
                <w:color w:val="000000"/>
                <w:kern w:val="0"/>
                <w:sz w:val="22"/>
                <w:szCs w:val="22"/>
                <w:u w:val="none"/>
                <w:lang w:val="en-US" w:eastAsia="zh-CN"/>
              </w:rPr>
              <w:t>，表面1mm厚PU布（反面带网）（环保材料），内部填充35公斤海绵，硬度60</w:t>
            </w:r>
          </w:p>
        </w:tc>
        <w:tc>
          <w:tcPr>
            <w:tcW w:w="1932" w:type="dxa"/>
            <w:tcBorders>
              <w:top w:val="single" w:color="000000" w:sz="4" w:space="0"/>
              <w:left w:val="single" w:color="000000" w:sz="4" w:space="0"/>
              <w:bottom w:val="single" w:color="000000" w:sz="4" w:space="0"/>
              <w:right w:val="single" w:color="000000" w:sz="4" w:space="0"/>
            </w:tcBorders>
            <w:vAlign w:val="center"/>
          </w:tcPr>
          <w:p w14:paraId="77231506">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8175" cy="352425"/>
                  <wp:effectExtent l="0" t="0" r="9525" b="9525"/>
                  <wp:docPr id="236"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05"/>
                          <pic:cNvPicPr>
                            <a:picLocks noChangeAspect="1"/>
                          </pic:cNvPicPr>
                        </pic:nvPicPr>
                        <pic:blipFill>
                          <a:blip r:embed="rId192">
                            <a:lum/>
                          </a:blip>
                          <a:stretch>
                            <a:fillRect/>
                          </a:stretch>
                        </pic:blipFill>
                        <pic:spPr>
                          <a:xfrm>
                            <a:off x="0" y="0"/>
                            <a:ext cx="638175" cy="352425"/>
                          </a:xfrm>
                          <a:prstGeom prst="rect">
                            <a:avLst/>
                          </a:prstGeom>
                          <a:noFill/>
                          <a:ln>
                            <a:noFill/>
                          </a:ln>
                        </pic:spPr>
                      </pic:pic>
                    </a:graphicData>
                  </a:graphic>
                </wp:inline>
              </w:drawing>
            </w:r>
          </w:p>
        </w:tc>
      </w:tr>
      <w:tr w14:paraId="5AA38A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5692628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00242E5"/>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053286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圆柱</w:t>
            </w:r>
          </w:p>
        </w:tc>
        <w:tc>
          <w:tcPr>
            <w:tcW w:w="436" w:type="dxa"/>
            <w:tcBorders>
              <w:top w:val="single" w:color="000000" w:sz="4" w:space="0"/>
              <w:left w:val="single" w:color="000000" w:sz="4" w:space="0"/>
              <w:bottom w:val="single" w:color="000000" w:sz="4" w:space="0"/>
              <w:right w:val="single" w:color="000000" w:sz="4" w:space="0"/>
            </w:tcBorders>
            <w:vAlign w:val="center"/>
          </w:tcPr>
          <w:p w14:paraId="52515FE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6ECA216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583D5DD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1200*300*300mm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左右两侧面黄色，圆柱面灰色</w:t>
            </w:r>
            <w:r>
              <w:rPr>
                <w:rFonts w:hint="eastAsia" w:ascii="宋体" w:hAnsi="宋体" w:cs="宋体"/>
                <w:i w:val="0"/>
                <w:iCs w:val="0"/>
                <w:color w:val="000000"/>
                <w:kern w:val="0"/>
                <w:sz w:val="22"/>
                <w:szCs w:val="22"/>
                <w:u w:val="none"/>
                <w:lang w:val="en-US" w:eastAsia="zh-CN"/>
              </w:rPr>
              <w:t>，表面1mm厚PU布（反面带网）（环保材料），内部填充35公斤海绵，硬度60</w:t>
            </w:r>
          </w:p>
        </w:tc>
        <w:tc>
          <w:tcPr>
            <w:tcW w:w="1932" w:type="dxa"/>
            <w:tcBorders>
              <w:top w:val="single" w:color="000000" w:sz="4" w:space="0"/>
              <w:left w:val="single" w:color="000000" w:sz="4" w:space="0"/>
              <w:bottom w:val="single" w:color="000000" w:sz="4" w:space="0"/>
              <w:right w:val="single" w:color="000000" w:sz="4" w:space="0"/>
            </w:tcBorders>
            <w:vAlign w:val="center"/>
          </w:tcPr>
          <w:p w14:paraId="279F4196">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1660" cy="265430"/>
                  <wp:effectExtent l="0" t="0" r="8890" b="1270"/>
                  <wp:docPr id="237"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06"/>
                          <pic:cNvPicPr>
                            <a:picLocks noChangeAspect="1"/>
                          </pic:cNvPicPr>
                        </pic:nvPicPr>
                        <pic:blipFill>
                          <a:blip r:embed="rId193">
                            <a:lum/>
                          </a:blip>
                          <a:stretch>
                            <a:fillRect/>
                          </a:stretch>
                        </pic:blipFill>
                        <pic:spPr>
                          <a:xfrm>
                            <a:off x="0" y="0"/>
                            <a:ext cx="581660" cy="265430"/>
                          </a:xfrm>
                          <a:prstGeom prst="rect">
                            <a:avLst/>
                          </a:prstGeom>
                          <a:noFill/>
                          <a:ln>
                            <a:noFill/>
                          </a:ln>
                        </pic:spPr>
                      </pic:pic>
                    </a:graphicData>
                  </a:graphic>
                </wp:inline>
              </w:drawing>
            </w:r>
          </w:p>
        </w:tc>
      </w:tr>
      <w:tr w14:paraId="58E98C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5870BEF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742EAA7"/>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022269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基础方块</w:t>
            </w:r>
          </w:p>
        </w:tc>
        <w:tc>
          <w:tcPr>
            <w:tcW w:w="436" w:type="dxa"/>
            <w:tcBorders>
              <w:top w:val="single" w:color="000000" w:sz="4" w:space="0"/>
              <w:left w:val="single" w:color="000000" w:sz="4" w:space="0"/>
              <w:bottom w:val="single" w:color="000000" w:sz="4" w:space="0"/>
              <w:right w:val="single" w:color="000000" w:sz="4" w:space="0"/>
            </w:tcBorders>
            <w:vAlign w:val="center"/>
          </w:tcPr>
          <w:p w14:paraId="4C5764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677CF7C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563FFF6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300*300*300mm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顶面浅蓝色，侧面、底面深蓝色</w:t>
            </w:r>
            <w:r>
              <w:rPr>
                <w:rFonts w:hint="eastAsia" w:ascii="宋体" w:hAnsi="宋体" w:cs="宋体"/>
                <w:i w:val="0"/>
                <w:iCs w:val="0"/>
                <w:color w:val="000000"/>
                <w:kern w:val="0"/>
                <w:sz w:val="22"/>
                <w:szCs w:val="22"/>
                <w:u w:val="none"/>
                <w:lang w:val="en-US" w:eastAsia="zh-CN"/>
              </w:rPr>
              <w:t>，表面1mm厚PU布（环保材料），内部填充40公斤海绵，硬度65。</w:t>
            </w:r>
          </w:p>
        </w:tc>
        <w:tc>
          <w:tcPr>
            <w:tcW w:w="1932" w:type="dxa"/>
            <w:tcBorders>
              <w:top w:val="single" w:color="000000" w:sz="4" w:space="0"/>
              <w:left w:val="single" w:color="000000" w:sz="4" w:space="0"/>
              <w:bottom w:val="single" w:color="000000" w:sz="4" w:space="0"/>
              <w:right w:val="single" w:color="000000" w:sz="4" w:space="0"/>
            </w:tcBorders>
            <w:vAlign w:val="center"/>
          </w:tcPr>
          <w:p w14:paraId="39AC97CD">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4690" cy="876300"/>
                  <wp:effectExtent l="0" t="0" r="10160" b="0"/>
                  <wp:docPr id="238"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07"/>
                          <pic:cNvPicPr>
                            <a:picLocks noChangeAspect="1"/>
                          </pic:cNvPicPr>
                        </pic:nvPicPr>
                        <pic:blipFill>
                          <a:blip r:embed="rId194">
                            <a:lum/>
                          </a:blip>
                          <a:srcRect l="11160" t="17471" r="52223" b="15845"/>
                          <a:stretch>
                            <a:fillRect/>
                          </a:stretch>
                        </pic:blipFill>
                        <pic:spPr>
                          <a:xfrm>
                            <a:off x="0" y="0"/>
                            <a:ext cx="694690" cy="876300"/>
                          </a:xfrm>
                          <a:prstGeom prst="rect">
                            <a:avLst/>
                          </a:prstGeom>
                          <a:noFill/>
                          <a:ln>
                            <a:noFill/>
                          </a:ln>
                        </pic:spPr>
                      </pic:pic>
                    </a:graphicData>
                  </a:graphic>
                </wp:inline>
              </w:drawing>
            </w:r>
          </w:p>
        </w:tc>
      </w:tr>
      <w:tr w14:paraId="301981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5678F66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6E7B95A"/>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6C43B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拱桥底座</w:t>
            </w:r>
          </w:p>
        </w:tc>
        <w:tc>
          <w:tcPr>
            <w:tcW w:w="436" w:type="dxa"/>
            <w:tcBorders>
              <w:top w:val="single" w:color="000000" w:sz="4" w:space="0"/>
              <w:left w:val="single" w:color="000000" w:sz="4" w:space="0"/>
              <w:bottom w:val="single" w:color="000000" w:sz="4" w:space="0"/>
              <w:right w:val="single" w:color="000000" w:sz="4" w:space="0"/>
            </w:tcBorders>
            <w:vAlign w:val="center"/>
          </w:tcPr>
          <w:p w14:paraId="70F9297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14:paraId="570675C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16166630">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300*300*600mm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正面、后面浅绿色，侧面、顶面和底面深绿色</w:t>
            </w:r>
            <w:r>
              <w:rPr>
                <w:rFonts w:hint="eastAsia" w:ascii="宋体" w:hAnsi="宋体" w:cs="宋体"/>
                <w:i w:val="0"/>
                <w:iCs w:val="0"/>
                <w:color w:val="000000"/>
                <w:kern w:val="0"/>
                <w:sz w:val="22"/>
                <w:szCs w:val="22"/>
                <w:u w:val="none"/>
                <w:lang w:val="en-US" w:eastAsia="zh-CN"/>
              </w:rPr>
              <w:t>，表面1mm厚PU布（反面带网）（环保材料），内部填充40公斤海绵，硬度65</w:t>
            </w:r>
          </w:p>
          <w:p w14:paraId="507FEF7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底面四块魔术贴钩面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10A72E7A">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87070" cy="499745"/>
                  <wp:effectExtent l="0" t="0" r="17780" b="14605"/>
                  <wp:docPr id="239"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08"/>
                          <pic:cNvPicPr>
                            <a:picLocks noChangeAspect="1"/>
                          </pic:cNvPicPr>
                        </pic:nvPicPr>
                        <pic:blipFill>
                          <a:blip r:embed="rId195">
                            <a:lum/>
                          </a:blip>
                          <a:srcRect l="26302" t="24881" r="24960" b="23093"/>
                          <a:stretch>
                            <a:fillRect/>
                          </a:stretch>
                        </pic:blipFill>
                        <pic:spPr>
                          <a:xfrm>
                            <a:off x="0" y="0"/>
                            <a:ext cx="687070" cy="499745"/>
                          </a:xfrm>
                          <a:prstGeom prst="rect">
                            <a:avLst/>
                          </a:prstGeom>
                          <a:noFill/>
                          <a:ln>
                            <a:noFill/>
                          </a:ln>
                        </pic:spPr>
                      </pic:pic>
                    </a:graphicData>
                  </a:graphic>
                </wp:inline>
              </w:drawing>
            </w:r>
          </w:p>
        </w:tc>
      </w:tr>
      <w:tr w14:paraId="06CFFE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7A8A7D6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990043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299B2B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组合配件1（中号）</w:t>
            </w:r>
          </w:p>
        </w:tc>
        <w:tc>
          <w:tcPr>
            <w:tcW w:w="436" w:type="dxa"/>
            <w:tcBorders>
              <w:top w:val="single" w:color="000000" w:sz="4" w:space="0"/>
              <w:left w:val="single" w:color="000000" w:sz="4" w:space="0"/>
              <w:bottom w:val="single" w:color="000000" w:sz="4" w:space="0"/>
              <w:right w:val="single" w:color="000000" w:sz="4" w:space="0"/>
            </w:tcBorders>
            <w:vAlign w:val="center"/>
          </w:tcPr>
          <w:p w14:paraId="4EBFE3B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0180665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61F9037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150*590mm灰色</w:t>
            </w:r>
            <w:r>
              <w:rPr>
                <w:rFonts w:hint="eastAsia" w:ascii="宋体" w:hAnsi="宋体" w:cs="宋体"/>
                <w:i w:val="0"/>
                <w:iCs w:val="0"/>
                <w:color w:val="000000"/>
                <w:kern w:val="0"/>
                <w:sz w:val="22"/>
                <w:szCs w:val="22"/>
                <w:u w:val="none"/>
                <w:lang w:val="en-US" w:eastAsia="zh-CN"/>
              </w:rPr>
              <w:t>，1mm厚PU布（反面无网）（环保材料），反面2块魔术贴绒面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6F113445">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36320" cy="450850"/>
                  <wp:effectExtent l="0" t="0" r="11430" b="6350"/>
                  <wp:docPr id="240"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09"/>
                          <pic:cNvPicPr>
                            <a:picLocks noChangeAspect="1"/>
                          </pic:cNvPicPr>
                        </pic:nvPicPr>
                        <pic:blipFill>
                          <a:blip r:embed="rId196">
                            <a:lum/>
                          </a:blip>
                          <a:stretch>
                            <a:fillRect/>
                          </a:stretch>
                        </pic:blipFill>
                        <pic:spPr>
                          <a:xfrm>
                            <a:off x="0" y="0"/>
                            <a:ext cx="1036320" cy="450850"/>
                          </a:xfrm>
                          <a:prstGeom prst="rect">
                            <a:avLst/>
                          </a:prstGeom>
                          <a:noFill/>
                          <a:ln>
                            <a:noFill/>
                          </a:ln>
                        </pic:spPr>
                      </pic:pic>
                    </a:graphicData>
                  </a:graphic>
                </wp:inline>
              </w:drawing>
            </w:r>
          </w:p>
        </w:tc>
      </w:tr>
      <w:tr w14:paraId="47F41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23A1940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CAB876D"/>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340388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组合配件3（小号）</w:t>
            </w:r>
          </w:p>
        </w:tc>
        <w:tc>
          <w:tcPr>
            <w:tcW w:w="436" w:type="dxa"/>
            <w:tcBorders>
              <w:top w:val="single" w:color="000000" w:sz="4" w:space="0"/>
              <w:left w:val="single" w:color="000000" w:sz="4" w:space="0"/>
              <w:bottom w:val="single" w:color="000000" w:sz="4" w:space="0"/>
              <w:right w:val="single" w:color="000000" w:sz="4" w:space="0"/>
            </w:tcBorders>
            <w:vAlign w:val="center"/>
          </w:tcPr>
          <w:p w14:paraId="6C2174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506E493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3D6CC08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150*470mm灰色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70E9B9AB">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9460" cy="344805"/>
                  <wp:effectExtent l="0" t="0" r="2540" b="17145"/>
                  <wp:docPr id="241"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10"/>
                          <pic:cNvPicPr>
                            <a:picLocks noChangeAspect="1"/>
                          </pic:cNvPicPr>
                        </pic:nvPicPr>
                        <pic:blipFill>
                          <a:blip r:embed="rId197">
                            <a:lum/>
                          </a:blip>
                          <a:srcRect r="7111"/>
                          <a:stretch>
                            <a:fillRect/>
                          </a:stretch>
                        </pic:blipFill>
                        <pic:spPr>
                          <a:xfrm>
                            <a:off x="0" y="0"/>
                            <a:ext cx="759460" cy="344805"/>
                          </a:xfrm>
                          <a:prstGeom prst="rect">
                            <a:avLst/>
                          </a:prstGeom>
                          <a:noFill/>
                          <a:ln>
                            <a:noFill/>
                          </a:ln>
                        </pic:spPr>
                      </pic:pic>
                    </a:graphicData>
                  </a:graphic>
                </wp:inline>
              </w:drawing>
            </w:r>
          </w:p>
        </w:tc>
      </w:tr>
      <w:tr w14:paraId="57A0D0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43054B3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512A17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C43DC2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斜坡</w:t>
            </w:r>
          </w:p>
        </w:tc>
        <w:tc>
          <w:tcPr>
            <w:tcW w:w="436" w:type="dxa"/>
            <w:tcBorders>
              <w:top w:val="single" w:color="000000" w:sz="4" w:space="0"/>
              <w:left w:val="single" w:color="000000" w:sz="4" w:space="0"/>
              <w:bottom w:val="single" w:color="000000" w:sz="4" w:space="0"/>
              <w:right w:val="single" w:color="000000" w:sz="4" w:space="0"/>
            </w:tcBorders>
            <w:vAlign w:val="center"/>
          </w:tcPr>
          <w:p w14:paraId="2763510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14:paraId="150A56A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3CB1CD23">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正面、后面深蓝色，侧面、顶面和底面浅蓝色</w:t>
            </w:r>
            <w:r>
              <w:rPr>
                <w:rFonts w:hint="eastAsia" w:ascii="宋体" w:hAnsi="宋体" w:cs="宋体"/>
                <w:i w:val="0"/>
                <w:iCs w:val="0"/>
                <w:color w:val="000000"/>
                <w:kern w:val="0"/>
                <w:sz w:val="22"/>
                <w:szCs w:val="22"/>
                <w:u w:val="none"/>
                <w:lang w:val="en-US" w:eastAsia="zh-CN"/>
              </w:rPr>
              <w:t>，表面1mm厚PU革（反面带网）（环保材料），内部填充35公斤海绵，硬度60</w:t>
            </w:r>
          </w:p>
          <w:p w14:paraId="5E4D251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底面四块魔术贴钩面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67668CA9">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23265" cy="494665"/>
                  <wp:effectExtent l="0" t="0" r="635" b="635"/>
                  <wp:docPr id="242"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11"/>
                          <pic:cNvPicPr>
                            <a:picLocks noChangeAspect="1"/>
                          </pic:cNvPicPr>
                        </pic:nvPicPr>
                        <pic:blipFill>
                          <a:blip r:embed="rId198">
                            <a:lum/>
                          </a:blip>
                          <a:stretch>
                            <a:fillRect/>
                          </a:stretch>
                        </pic:blipFill>
                        <pic:spPr>
                          <a:xfrm>
                            <a:off x="0" y="0"/>
                            <a:ext cx="723265" cy="494665"/>
                          </a:xfrm>
                          <a:prstGeom prst="rect">
                            <a:avLst/>
                          </a:prstGeom>
                          <a:noFill/>
                          <a:ln>
                            <a:noFill/>
                          </a:ln>
                        </pic:spPr>
                      </pic:pic>
                    </a:graphicData>
                  </a:graphic>
                </wp:inline>
              </w:drawing>
            </w:r>
          </w:p>
        </w:tc>
      </w:tr>
      <w:tr w14:paraId="6FB77B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71CAEFF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644D25C"/>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9AA6B3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组合配件1（中号）</w:t>
            </w:r>
          </w:p>
        </w:tc>
        <w:tc>
          <w:tcPr>
            <w:tcW w:w="436" w:type="dxa"/>
            <w:tcBorders>
              <w:top w:val="single" w:color="000000" w:sz="4" w:space="0"/>
              <w:left w:val="single" w:color="000000" w:sz="4" w:space="0"/>
              <w:bottom w:val="single" w:color="000000" w:sz="4" w:space="0"/>
              <w:right w:val="single" w:color="000000" w:sz="4" w:space="0"/>
            </w:tcBorders>
            <w:vAlign w:val="center"/>
          </w:tcPr>
          <w:p w14:paraId="7FBF32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01091B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7636793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150*590mm灰色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150619C3">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75360" cy="427990"/>
                  <wp:effectExtent l="0" t="0" r="15240" b="10160"/>
                  <wp:docPr id="243"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12"/>
                          <pic:cNvPicPr>
                            <a:picLocks noChangeAspect="1"/>
                          </pic:cNvPicPr>
                        </pic:nvPicPr>
                        <pic:blipFill>
                          <a:blip r:embed="rId196">
                            <a:lum/>
                          </a:blip>
                          <a:stretch>
                            <a:fillRect/>
                          </a:stretch>
                        </pic:blipFill>
                        <pic:spPr>
                          <a:xfrm>
                            <a:off x="0" y="0"/>
                            <a:ext cx="975360" cy="427990"/>
                          </a:xfrm>
                          <a:prstGeom prst="rect">
                            <a:avLst/>
                          </a:prstGeom>
                          <a:noFill/>
                          <a:ln>
                            <a:noFill/>
                          </a:ln>
                        </pic:spPr>
                      </pic:pic>
                    </a:graphicData>
                  </a:graphic>
                </wp:inline>
              </w:drawing>
            </w:r>
          </w:p>
        </w:tc>
      </w:tr>
      <w:tr w14:paraId="025C8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3B913FF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A2C248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80DB42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组合配件2（大号）</w:t>
            </w:r>
          </w:p>
        </w:tc>
        <w:tc>
          <w:tcPr>
            <w:tcW w:w="436" w:type="dxa"/>
            <w:tcBorders>
              <w:top w:val="single" w:color="000000" w:sz="4" w:space="0"/>
              <w:left w:val="single" w:color="000000" w:sz="4" w:space="0"/>
              <w:bottom w:val="single" w:color="000000" w:sz="4" w:space="0"/>
              <w:right w:val="single" w:color="000000" w:sz="4" w:space="0"/>
            </w:tcBorders>
            <w:vAlign w:val="center"/>
          </w:tcPr>
          <w:p w14:paraId="069604D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37F7D0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26157F6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150*760mm灰色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4708B991">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343025" cy="589280"/>
                  <wp:effectExtent l="0" t="0" r="9525" b="1270"/>
                  <wp:docPr id="244"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13"/>
                          <pic:cNvPicPr>
                            <a:picLocks noChangeAspect="1"/>
                          </pic:cNvPicPr>
                        </pic:nvPicPr>
                        <pic:blipFill>
                          <a:blip r:embed="rId196">
                            <a:lum/>
                          </a:blip>
                          <a:stretch>
                            <a:fillRect/>
                          </a:stretch>
                        </pic:blipFill>
                        <pic:spPr>
                          <a:xfrm>
                            <a:off x="0" y="0"/>
                            <a:ext cx="1343025" cy="589280"/>
                          </a:xfrm>
                          <a:prstGeom prst="rect">
                            <a:avLst/>
                          </a:prstGeom>
                          <a:noFill/>
                          <a:ln>
                            <a:noFill/>
                          </a:ln>
                        </pic:spPr>
                      </pic:pic>
                    </a:graphicData>
                  </a:graphic>
                </wp:inline>
              </w:drawing>
            </w:r>
          </w:p>
        </w:tc>
      </w:tr>
      <w:tr w14:paraId="242C98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1617FD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12A935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398873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三步梯</w:t>
            </w:r>
          </w:p>
        </w:tc>
        <w:tc>
          <w:tcPr>
            <w:tcW w:w="436" w:type="dxa"/>
            <w:tcBorders>
              <w:top w:val="single" w:color="000000" w:sz="4" w:space="0"/>
              <w:left w:val="single" w:color="000000" w:sz="4" w:space="0"/>
              <w:bottom w:val="single" w:color="000000" w:sz="4" w:space="0"/>
              <w:right w:val="single" w:color="000000" w:sz="4" w:space="0"/>
            </w:tcBorders>
            <w:vAlign w:val="center"/>
          </w:tcPr>
          <w:p w14:paraId="2384B9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14:paraId="64BC8A4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4F7014EC">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正面、后面浅蓝色，侧面、顶面和底面深蓝色</w:t>
            </w:r>
            <w:r>
              <w:rPr>
                <w:rFonts w:hint="eastAsia" w:ascii="宋体" w:hAnsi="宋体" w:cs="宋体"/>
                <w:i w:val="0"/>
                <w:iCs w:val="0"/>
                <w:color w:val="000000"/>
                <w:kern w:val="0"/>
                <w:sz w:val="22"/>
                <w:szCs w:val="22"/>
                <w:u w:val="none"/>
                <w:lang w:val="en-US" w:eastAsia="zh-CN"/>
              </w:rPr>
              <w:t>，表面1mm厚PU布（反面带网）（环保材料），内部填充35公斤海绵，硬度60</w:t>
            </w:r>
          </w:p>
          <w:p w14:paraId="5CC7BEB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底面四块魔术贴钩面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069F192D">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41375" cy="523240"/>
                  <wp:effectExtent l="0" t="0" r="15875" b="10160"/>
                  <wp:docPr id="245"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14"/>
                          <pic:cNvPicPr>
                            <a:picLocks noChangeAspect="1"/>
                          </pic:cNvPicPr>
                        </pic:nvPicPr>
                        <pic:blipFill>
                          <a:blip r:embed="rId199">
                            <a:lum/>
                          </a:blip>
                          <a:stretch>
                            <a:fillRect/>
                          </a:stretch>
                        </pic:blipFill>
                        <pic:spPr>
                          <a:xfrm>
                            <a:off x="0" y="0"/>
                            <a:ext cx="841375" cy="523240"/>
                          </a:xfrm>
                          <a:prstGeom prst="rect">
                            <a:avLst/>
                          </a:prstGeom>
                          <a:noFill/>
                          <a:ln>
                            <a:noFill/>
                          </a:ln>
                        </pic:spPr>
                      </pic:pic>
                    </a:graphicData>
                  </a:graphic>
                </wp:inline>
              </w:drawing>
            </w:r>
          </w:p>
        </w:tc>
      </w:tr>
      <w:tr w14:paraId="4CFC3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5A34A10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F1B1432"/>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6CC44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组合配件1（中号）</w:t>
            </w:r>
          </w:p>
        </w:tc>
        <w:tc>
          <w:tcPr>
            <w:tcW w:w="436" w:type="dxa"/>
            <w:tcBorders>
              <w:top w:val="single" w:color="000000" w:sz="4" w:space="0"/>
              <w:left w:val="single" w:color="000000" w:sz="4" w:space="0"/>
              <w:bottom w:val="single" w:color="000000" w:sz="4" w:space="0"/>
              <w:right w:val="single" w:color="000000" w:sz="4" w:space="0"/>
            </w:tcBorders>
            <w:vAlign w:val="center"/>
          </w:tcPr>
          <w:p w14:paraId="3DD7E47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18ECCA5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331142B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150*590mm灰色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0BB4576D">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08685" cy="398780"/>
                  <wp:effectExtent l="0" t="0" r="5715" b="1270"/>
                  <wp:docPr id="24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15"/>
                          <pic:cNvPicPr>
                            <a:picLocks noChangeAspect="1"/>
                          </pic:cNvPicPr>
                        </pic:nvPicPr>
                        <pic:blipFill>
                          <a:blip r:embed="rId196">
                            <a:lum/>
                          </a:blip>
                          <a:stretch>
                            <a:fillRect/>
                          </a:stretch>
                        </pic:blipFill>
                        <pic:spPr>
                          <a:xfrm>
                            <a:off x="0" y="0"/>
                            <a:ext cx="908685" cy="398780"/>
                          </a:xfrm>
                          <a:prstGeom prst="rect">
                            <a:avLst/>
                          </a:prstGeom>
                          <a:noFill/>
                          <a:ln>
                            <a:noFill/>
                          </a:ln>
                        </pic:spPr>
                      </pic:pic>
                    </a:graphicData>
                  </a:graphic>
                </wp:inline>
              </w:drawing>
            </w:r>
          </w:p>
        </w:tc>
      </w:tr>
      <w:tr w14:paraId="44560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1F6F208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ECE870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D5C682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组合配件2（大号）</w:t>
            </w:r>
          </w:p>
        </w:tc>
        <w:tc>
          <w:tcPr>
            <w:tcW w:w="436" w:type="dxa"/>
            <w:tcBorders>
              <w:top w:val="single" w:color="000000" w:sz="4" w:space="0"/>
              <w:left w:val="single" w:color="000000" w:sz="4" w:space="0"/>
              <w:bottom w:val="single" w:color="000000" w:sz="4" w:space="0"/>
              <w:right w:val="single" w:color="000000" w:sz="4" w:space="0"/>
            </w:tcBorders>
            <w:vAlign w:val="center"/>
          </w:tcPr>
          <w:p w14:paraId="70A226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460296F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1D62D1B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150*760mm灰色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7C1C10B6">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8190" cy="332740"/>
                  <wp:effectExtent l="0" t="0" r="3810" b="10160"/>
                  <wp:docPr id="247"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16"/>
                          <pic:cNvPicPr>
                            <a:picLocks noChangeAspect="1"/>
                          </pic:cNvPicPr>
                        </pic:nvPicPr>
                        <pic:blipFill>
                          <a:blip r:embed="rId196">
                            <a:lum/>
                          </a:blip>
                          <a:stretch>
                            <a:fillRect/>
                          </a:stretch>
                        </pic:blipFill>
                        <pic:spPr>
                          <a:xfrm>
                            <a:off x="0" y="0"/>
                            <a:ext cx="758190" cy="332740"/>
                          </a:xfrm>
                          <a:prstGeom prst="rect">
                            <a:avLst/>
                          </a:prstGeom>
                          <a:noFill/>
                          <a:ln>
                            <a:noFill/>
                          </a:ln>
                        </pic:spPr>
                      </pic:pic>
                    </a:graphicData>
                  </a:graphic>
                </wp:inline>
              </w:drawing>
            </w:r>
          </w:p>
        </w:tc>
      </w:tr>
      <w:tr w14:paraId="6D240E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6D5D8D0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0BE07C46">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运动收纳柜</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B2176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运动收纳柜</w:t>
            </w:r>
          </w:p>
        </w:tc>
        <w:tc>
          <w:tcPr>
            <w:tcW w:w="436" w:type="dxa"/>
            <w:tcBorders>
              <w:top w:val="single" w:color="000000" w:sz="4" w:space="0"/>
              <w:left w:val="single" w:color="000000" w:sz="4" w:space="0"/>
              <w:bottom w:val="single" w:color="000000" w:sz="4" w:space="0"/>
              <w:right w:val="single" w:color="000000" w:sz="4" w:space="0"/>
            </w:tcBorders>
            <w:vAlign w:val="center"/>
          </w:tcPr>
          <w:p w14:paraId="5111EEA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29943D9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14:paraId="179661B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1350*690*560mm</w:t>
            </w:r>
            <w:r>
              <w:rPr>
                <w:rFonts w:hint="eastAsia" w:ascii="宋体" w:hAnsi="宋体" w:cs="宋体"/>
                <w:i w:val="0"/>
                <w:iCs w:val="0"/>
                <w:color w:val="000000"/>
                <w:kern w:val="0"/>
                <w:sz w:val="22"/>
                <w:szCs w:val="22"/>
                <w:u w:val="none"/>
                <w:lang w:val="en-US" w:eastAsia="zh-CN"/>
              </w:rPr>
              <w:t>，桦木夹板+碳钢镀镍，表面刷清水漆，喷漆要求2底2面</w:t>
            </w:r>
          </w:p>
        </w:tc>
        <w:tc>
          <w:tcPr>
            <w:tcW w:w="1932" w:type="dxa"/>
            <w:tcBorders>
              <w:top w:val="single" w:color="000000" w:sz="4" w:space="0"/>
              <w:left w:val="single" w:color="000000" w:sz="4" w:space="0"/>
              <w:bottom w:val="single" w:color="000000" w:sz="4" w:space="0"/>
              <w:right w:val="single" w:color="000000" w:sz="4" w:space="0"/>
            </w:tcBorders>
            <w:vAlign w:val="center"/>
          </w:tcPr>
          <w:p w14:paraId="0DA9FB87">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62965" cy="601345"/>
                  <wp:effectExtent l="0" t="0" r="13335" b="8255"/>
                  <wp:docPr id="248"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17"/>
                          <pic:cNvPicPr>
                            <a:picLocks noChangeAspect="1"/>
                          </pic:cNvPicPr>
                        </pic:nvPicPr>
                        <pic:blipFill>
                          <a:blip r:embed="rId200">
                            <a:lum/>
                          </a:blip>
                          <a:srcRect l="13100" t="10075" r="17343" b="11949"/>
                          <a:stretch>
                            <a:fillRect/>
                          </a:stretch>
                        </pic:blipFill>
                        <pic:spPr>
                          <a:xfrm>
                            <a:off x="0" y="0"/>
                            <a:ext cx="862965" cy="601345"/>
                          </a:xfrm>
                          <a:prstGeom prst="rect">
                            <a:avLst/>
                          </a:prstGeom>
                          <a:noFill/>
                          <a:ln>
                            <a:noFill/>
                          </a:ln>
                        </pic:spPr>
                      </pic:pic>
                    </a:graphicData>
                  </a:graphic>
                </wp:inline>
              </w:drawing>
            </w:r>
          </w:p>
        </w:tc>
      </w:tr>
      <w:tr w14:paraId="0AB033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0DEE84F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61EF19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B8D0D0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运动区收纳柜彩色标签</w:t>
            </w:r>
          </w:p>
        </w:tc>
        <w:tc>
          <w:tcPr>
            <w:tcW w:w="436" w:type="dxa"/>
            <w:tcBorders>
              <w:top w:val="single" w:color="000000" w:sz="4" w:space="0"/>
              <w:left w:val="single" w:color="000000" w:sz="4" w:space="0"/>
              <w:bottom w:val="single" w:color="000000" w:sz="4" w:space="0"/>
              <w:right w:val="single" w:color="000000" w:sz="4" w:space="0"/>
            </w:tcBorders>
            <w:vAlign w:val="center"/>
          </w:tcPr>
          <w:p w14:paraId="3E07F3E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14:paraId="590EA60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3404" w:type="dxa"/>
            <w:tcBorders>
              <w:top w:val="single" w:color="000000" w:sz="4" w:space="0"/>
              <w:left w:val="single" w:color="000000" w:sz="4" w:space="0"/>
              <w:bottom w:val="single" w:color="000000" w:sz="4" w:space="0"/>
              <w:right w:val="single" w:color="000000" w:sz="4" w:space="0"/>
            </w:tcBorders>
            <w:vAlign w:val="center"/>
          </w:tcPr>
          <w:p w14:paraId="74D717E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正4开；不干胶；单面四色印刷；覆哑膜</w:t>
            </w:r>
            <w:r>
              <w:rPr>
                <w:rFonts w:hint="eastAsia" w:ascii="宋体" w:hAnsi="宋体" w:cs="宋体"/>
                <w:i w:val="0"/>
                <w:iCs w:val="0"/>
                <w:color w:val="000000"/>
                <w:kern w:val="0"/>
                <w:sz w:val="22"/>
                <w:szCs w:val="22"/>
                <w:u w:val="none"/>
                <w:lang w:val="en-US" w:eastAsia="zh-CN"/>
              </w:rPr>
              <w:t>，材质：纸质</w:t>
            </w:r>
          </w:p>
        </w:tc>
        <w:tc>
          <w:tcPr>
            <w:tcW w:w="1932" w:type="dxa"/>
            <w:tcBorders>
              <w:top w:val="single" w:color="000000" w:sz="4" w:space="0"/>
              <w:left w:val="single" w:color="000000" w:sz="4" w:space="0"/>
              <w:bottom w:val="single" w:color="000000" w:sz="4" w:space="0"/>
              <w:right w:val="single" w:color="000000" w:sz="4" w:space="0"/>
            </w:tcBorders>
            <w:vAlign w:val="center"/>
          </w:tcPr>
          <w:p w14:paraId="09DC7C10">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3A2167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14:paraId="1FE6327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8F4331A"/>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C939C1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运动区收纳套装使用说明</w:t>
            </w:r>
          </w:p>
        </w:tc>
        <w:tc>
          <w:tcPr>
            <w:tcW w:w="436" w:type="dxa"/>
            <w:tcBorders>
              <w:top w:val="single" w:color="000000" w:sz="4" w:space="0"/>
              <w:left w:val="single" w:color="000000" w:sz="4" w:space="0"/>
              <w:bottom w:val="single" w:color="000000" w:sz="4" w:space="0"/>
              <w:right w:val="single" w:color="000000" w:sz="4" w:space="0"/>
            </w:tcBorders>
            <w:vAlign w:val="center"/>
          </w:tcPr>
          <w:p w14:paraId="11B8D51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14:paraId="5B5797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3404" w:type="dxa"/>
            <w:tcBorders>
              <w:top w:val="single" w:color="000000" w:sz="4" w:space="0"/>
              <w:left w:val="single" w:color="000000" w:sz="4" w:space="0"/>
              <w:bottom w:val="single" w:color="000000" w:sz="4" w:space="0"/>
              <w:right w:val="single" w:color="000000" w:sz="4" w:space="0"/>
            </w:tcBorders>
            <w:vAlign w:val="center"/>
          </w:tcPr>
          <w:p w14:paraId="7A8454E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正16开，双胶纸，正反8色印刷</w:t>
            </w:r>
            <w:r>
              <w:rPr>
                <w:rFonts w:hint="eastAsia" w:ascii="宋体" w:hAnsi="宋体" w:cs="宋体"/>
                <w:i w:val="0"/>
                <w:iCs w:val="0"/>
                <w:color w:val="000000"/>
                <w:kern w:val="0"/>
                <w:sz w:val="22"/>
                <w:szCs w:val="22"/>
                <w:u w:val="none"/>
                <w:lang w:val="en-US" w:eastAsia="zh-CN"/>
              </w:rPr>
              <w:t>，材质：纸质</w:t>
            </w:r>
          </w:p>
        </w:tc>
        <w:tc>
          <w:tcPr>
            <w:tcW w:w="1932" w:type="dxa"/>
            <w:tcBorders>
              <w:top w:val="single" w:color="000000" w:sz="4" w:space="0"/>
              <w:left w:val="single" w:color="000000" w:sz="4" w:space="0"/>
              <w:bottom w:val="single" w:color="000000" w:sz="4" w:space="0"/>
              <w:right w:val="single" w:color="000000" w:sz="4" w:space="0"/>
            </w:tcBorders>
            <w:vAlign w:val="center"/>
          </w:tcPr>
          <w:p w14:paraId="422C4C07">
            <w:pPr>
              <w:widowControl/>
              <w:jc w:val="left"/>
              <w:textAlignment w:val="center"/>
              <w:rPr>
                <w:rFonts w:hint="eastAsia" w:ascii="宋体" w:hAnsi="宋体" w:eastAsia="宋体" w:cs="宋体"/>
                <w:i w:val="0"/>
                <w:iCs w:val="0"/>
                <w:color w:val="000000"/>
                <w:kern w:val="0"/>
                <w:sz w:val="22"/>
                <w:szCs w:val="22"/>
                <w:u w:val="none"/>
                <w:lang w:val="en-US" w:eastAsia="zh-CN"/>
              </w:rPr>
            </w:pPr>
          </w:p>
        </w:tc>
      </w:tr>
    </w:tbl>
    <w:p w14:paraId="496E9E55">
      <w:pPr>
        <w:jc w:val="left"/>
        <w:rPr>
          <w:rFonts w:hint="eastAsia" w:ascii="宋体" w:hAnsi="宋体" w:cs="宋体"/>
          <w:b/>
          <w:bCs/>
          <w:color w:val="auto"/>
          <w:sz w:val="24"/>
          <w:szCs w:val="24"/>
          <w:highlight w:val="none"/>
          <w:lang w:val="en-US" w:eastAsia="zh-CN"/>
        </w:rPr>
      </w:pPr>
    </w:p>
    <w:p w14:paraId="4CAFA46A">
      <w:pPr>
        <w:jc w:val="left"/>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附件三、托班教室配置活动区教玩具设备具体内容清单及参数</w:t>
      </w:r>
    </w:p>
    <w:p w14:paraId="5158742D">
      <w:pPr>
        <w:jc w:val="center"/>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（总表序号97设备详单）</w:t>
      </w:r>
    </w:p>
    <w:tbl>
      <w:tblPr>
        <w:tblStyle w:val="30"/>
        <w:tblW w:w="898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56"/>
        <w:gridCol w:w="1099"/>
        <w:gridCol w:w="435"/>
        <w:gridCol w:w="435"/>
        <w:gridCol w:w="878"/>
        <w:gridCol w:w="435"/>
        <w:gridCol w:w="435"/>
        <w:gridCol w:w="2831"/>
        <w:gridCol w:w="1785"/>
      </w:tblGrid>
      <w:tr w14:paraId="5E2741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8989" w:type="dxa"/>
            <w:gridSpan w:val="9"/>
            <w:tcBorders>
              <w:top w:val="single" w:color="000000" w:sz="4" w:space="0"/>
              <w:left w:val="single" w:color="000000" w:sz="4" w:space="0"/>
              <w:bottom w:val="single" w:color="000000" w:sz="4" w:space="0"/>
              <w:right w:val="single" w:color="000000" w:sz="4" w:space="0"/>
            </w:tcBorders>
            <w:vAlign w:val="center"/>
          </w:tcPr>
          <w:p w14:paraId="20DC1FFC">
            <w:pPr>
              <w:widowControl/>
              <w:jc w:val="center"/>
              <w:textAlignment w:val="center"/>
              <w:rPr>
                <w:rFonts w:hint="eastAsia" w:ascii="宋体" w:hAnsi="宋体" w:eastAsia="宋体" w:cs="宋体"/>
                <w:b/>
                <w:bCs/>
                <w:i w:val="0"/>
                <w:iCs w:val="0"/>
                <w:color w:val="000000"/>
                <w:kern w:val="0"/>
                <w:sz w:val="24"/>
                <w:szCs w:val="24"/>
                <w:u w:val="none"/>
                <w:lang w:val="en-US" w:eastAsia="zh-CN"/>
              </w:rPr>
            </w:pPr>
            <w:r>
              <w:rPr>
                <w:rFonts w:hint="eastAsia" w:ascii="宋体" w:hAnsi="宋体" w:eastAsia="宋体" w:cs="宋体"/>
                <w:b/>
                <w:bCs/>
                <w:i w:val="0"/>
                <w:iCs w:val="0"/>
                <w:color w:val="000000"/>
                <w:kern w:val="0"/>
                <w:sz w:val="24"/>
                <w:szCs w:val="24"/>
                <w:u w:val="none"/>
                <w:lang w:val="en-US" w:eastAsia="zh-CN"/>
              </w:rPr>
              <w:t>托班教室配置活动区教玩具设备参数清单规格</w:t>
            </w:r>
          </w:p>
        </w:tc>
      </w:tr>
      <w:tr w14:paraId="62FAB5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6E5C6FA">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序号</w:t>
            </w:r>
          </w:p>
        </w:tc>
        <w:tc>
          <w:tcPr>
            <w:tcW w:w="1099" w:type="dxa"/>
            <w:tcBorders>
              <w:top w:val="single" w:color="000000" w:sz="4" w:space="0"/>
              <w:left w:val="single" w:color="000000" w:sz="4" w:space="0"/>
              <w:bottom w:val="single" w:color="000000" w:sz="4" w:space="0"/>
              <w:right w:val="single" w:color="000000" w:sz="4" w:space="0"/>
            </w:tcBorders>
            <w:vAlign w:val="center"/>
          </w:tcPr>
          <w:p w14:paraId="7A3D0ACA">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产品类别</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7CCFA2AF">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产品名称</w:t>
            </w:r>
          </w:p>
        </w:tc>
        <w:tc>
          <w:tcPr>
            <w:tcW w:w="435" w:type="dxa"/>
            <w:tcBorders>
              <w:top w:val="single" w:color="000000" w:sz="4" w:space="0"/>
              <w:left w:val="single" w:color="000000" w:sz="4" w:space="0"/>
              <w:bottom w:val="single" w:color="000000" w:sz="4" w:space="0"/>
              <w:right w:val="single" w:color="000000" w:sz="4" w:space="0"/>
            </w:tcBorders>
            <w:vAlign w:val="center"/>
          </w:tcPr>
          <w:p w14:paraId="46B4BB2B">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配套数量</w:t>
            </w:r>
          </w:p>
        </w:tc>
        <w:tc>
          <w:tcPr>
            <w:tcW w:w="435" w:type="dxa"/>
            <w:tcBorders>
              <w:top w:val="single" w:color="000000" w:sz="4" w:space="0"/>
              <w:left w:val="single" w:color="000000" w:sz="4" w:space="0"/>
              <w:bottom w:val="single" w:color="000000" w:sz="4" w:space="0"/>
              <w:right w:val="single" w:color="000000" w:sz="4" w:space="0"/>
            </w:tcBorders>
            <w:vAlign w:val="center"/>
          </w:tcPr>
          <w:p w14:paraId="06849AC7">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单位</w:t>
            </w:r>
          </w:p>
        </w:tc>
        <w:tc>
          <w:tcPr>
            <w:tcW w:w="2831" w:type="dxa"/>
            <w:tcBorders>
              <w:top w:val="single" w:color="000000" w:sz="4" w:space="0"/>
              <w:left w:val="single" w:color="000000" w:sz="4" w:space="0"/>
              <w:bottom w:val="single" w:color="000000" w:sz="4" w:space="0"/>
              <w:right w:val="single" w:color="000000" w:sz="4" w:space="0"/>
            </w:tcBorders>
            <w:vAlign w:val="center"/>
          </w:tcPr>
          <w:p w14:paraId="6E47F7D3">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产品规格</w:t>
            </w:r>
          </w:p>
        </w:tc>
        <w:tc>
          <w:tcPr>
            <w:tcW w:w="1785" w:type="dxa"/>
            <w:tcBorders>
              <w:top w:val="single" w:color="000000" w:sz="4" w:space="0"/>
              <w:left w:val="single" w:color="000000" w:sz="4" w:space="0"/>
              <w:bottom w:val="single" w:color="000000" w:sz="4" w:space="0"/>
              <w:right w:val="single" w:color="000000" w:sz="4" w:space="0"/>
            </w:tcBorders>
            <w:vAlign w:val="center"/>
          </w:tcPr>
          <w:p w14:paraId="61F96512">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cs="宋体"/>
                <w:b/>
                <w:bCs/>
                <w:i w:val="0"/>
                <w:iCs w:val="0"/>
                <w:color w:val="000000"/>
                <w:kern w:val="0"/>
                <w:sz w:val="22"/>
                <w:szCs w:val="22"/>
                <w:u w:val="none"/>
                <w:lang w:val="en-US" w:eastAsia="zh-CN"/>
              </w:rPr>
              <w:t>参考图</w:t>
            </w:r>
          </w:p>
        </w:tc>
      </w:tr>
      <w:tr w14:paraId="15929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8474C1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tcBorders>
              <w:top w:val="single" w:color="000000" w:sz="4" w:space="0"/>
              <w:left w:val="single" w:color="000000" w:sz="4" w:space="0"/>
              <w:bottom w:val="single" w:color="000000" w:sz="4" w:space="0"/>
              <w:right w:val="single" w:color="000000" w:sz="4" w:space="0"/>
            </w:tcBorders>
            <w:vAlign w:val="center"/>
          </w:tcPr>
          <w:p w14:paraId="64AE9948">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方案</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2B6603E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活动区·托班使用手册</w:t>
            </w:r>
          </w:p>
        </w:tc>
        <w:tc>
          <w:tcPr>
            <w:tcW w:w="435" w:type="dxa"/>
            <w:tcBorders>
              <w:top w:val="single" w:color="000000" w:sz="4" w:space="0"/>
              <w:left w:val="single" w:color="000000" w:sz="4" w:space="0"/>
              <w:bottom w:val="single" w:color="000000" w:sz="4" w:space="0"/>
              <w:right w:val="single" w:color="000000" w:sz="4" w:space="0"/>
            </w:tcBorders>
            <w:vAlign w:val="center"/>
          </w:tcPr>
          <w:p w14:paraId="23C95EB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6F13F5C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册</w:t>
            </w:r>
          </w:p>
        </w:tc>
        <w:tc>
          <w:tcPr>
            <w:tcW w:w="2831" w:type="dxa"/>
            <w:tcBorders>
              <w:top w:val="single" w:color="000000" w:sz="4" w:space="0"/>
              <w:left w:val="single" w:color="000000" w:sz="4" w:space="0"/>
              <w:bottom w:val="single" w:color="000000" w:sz="4" w:space="0"/>
              <w:right w:val="single" w:color="000000" w:sz="4" w:space="0"/>
            </w:tcBorders>
            <w:vAlign w:val="center"/>
          </w:tcPr>
          <w:p w14:paraId="47B445AC">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t>正16开，封面铜版</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双面四色印刷，内芯双胶纸八色印刷</w:t>
            </w:r>
          </w:p>
        </w:tc>
        <w:tc>
          <w:tcPr>
            <w:tcW w:w="1785" w:type="dxa"/>
            <w:tcBorders>
              <w:top w:val="single" w:color="000000" w:sz="4" w:space="0"/>
              <w:left w:val="single" w:color="000000" w:sz="4" w:space="0"/>
              <w:bottom w:val="single" w:color="000000" w:sz="4" w:space="0"/>
              <w:right w:val="single" w:color="000000" w:sz="4" w:space="0"/>
            </w:tcBorders>
            <w:vAlign w:val="center"/>
          </w:tcPr>
          <w:p w14:paraId="04E63103">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66F58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14:paraId="4E02B777">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角色区</w:t>
            </w:r>
          </w:p>
        </w:tc>
        <w:tc>
          <w:tcPr>
            <w:tcW w:w="1785" w:type="dxa"/>
            <w:tcBorders>
              <w:top w:val="single" w:color="000000" w:sz="4" w:space="0"/>
              <w:left w:val="single" w:color="000000" w:sz="4" w:space="0"/>
              <w:bottom w:val="single" w:color="000000" w:sz="4" w:space="0"/>
              <w:right w:val="single" w:color="000000" w:sz="4" w:space="0"/>
            </w:tcBorders>
            <w:vAlign w:val="center"/>
          </w:tcPr>
          <w:p w14:paraId="17B80EC5">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14:paraId="7BC3C0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A41B2A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0B18F46D">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00FA429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14:paraId="3752AD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951D61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14E78F7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14:paraId="064E6F7E">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3DB5B5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CC26B5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3000AF4"/>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27CB9C6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14:paraId="26857F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FFC75F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309E52D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072B5438">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09B4C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D67A4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D2261C5"/>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7741F10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14:paraId="34C5442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BC0917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6656EF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558C4947">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3F3A1A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D71ECC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4E3551D"/>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027F1F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14:paraId="2E6D72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4F8F78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4B06636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64B9A0D7">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350898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C46B63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0E0C680C">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63B9B3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小厨师</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CC56F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厨师帽</w:t>
            </w:r>
          </w:p>
        </w:tc>
        <w:tc>
          <w:tcPr>
            <w:tcW w:w="435" w:type="dxa"/>
            <w:tcBorders>
              <w:top w:val="single" w:color="000000" w:sz="4" w:space="0"/>
              <w:left w:val="single" w:color="000000" w:sz="4" w:space="0"/>
              <w:bottom w:val="single" w:color="000000" w:sz="4" w:space="0"/>
              <w:right w:val="single" w:color="000000" w:sz="4" w:space="0"/>
            </w:tcBorders>
            <w:vAlign w:val="center"/>
          </w:tcPr>
          <w:p w14:paraId="2DE282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169FB2A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顶</w:t>
            </w:r>
          </w:p>
        </w:tc>
        <w:tc>
          <w:tcPr>
            <w:tcW w:w="2831" w:type="dxa"/>
            <w:tcBorders>
              <w:top w:val="single" w:color="000000" w:sz="4" w:space="0"/>
              <w:left w:val="single" w:color="000000" w:sz="4" w:space="0"/>
              <w:bottom w:val="single" w:color="000000" w:sz="4" w:space="0"/>
              <w:right w:val="single" w:color="000000" w:sz="4" w:space="0"/>
            </w:tcBorders>
            <w:vAlign w:val="center"/>
          </w:tcPr>
          <w:p w14:paraId="7C4E3CE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头围</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47cm，帽高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18cm，白色，黄色缎带，左右两侧均有长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6cm，宽</w:t>
            </w:r>
            <w:r>
              <w:rPr>
                <w:rFonts w:hint="eastAsia" w:ascii="宋体" w:hAnsi="宋体" w:eastAsia="宋体" w:cs="宋体"/>
                <w:i w:val="0"/>
                <w:iCs w:val="0"/>
                <w:color w:val="000000"/>
                <w:kern w:val="0"/>
                <w:sz w:val="21"/>
                <w:szCs w:val="21"/>
                <w:u w:val="none"/>
                <w:lang w:val="en-US" w:eastAsia="zh-CN"/>
              </w:rPr>
              <w:t>≥</w:t>
            </w:r>
            <w:r>
              <w:rPr>
                <w:rFonts w:hint="eastAsia" w:ascii="宋体" w:hAnsi="宋体" w:cs="宋体"/>
                <w:i w:val="0"/>
                <w:iCs w:val="0"/>
                <w:color w:val="000000"/>
                <w:kern w:val="0"/>
                <w:sz w:val="22"/>
                <w:szCs w:val="22"/>
                <w:u w:val="none"/>
                <w:lang w:val="en-US" w:eastAsia="zh-CN"/>
              </w:rPr>
              <w:t>2</w:t>
            </w:r>
            <w:r>
              <w:rPr>
                <w:rFonts w:hint="eastAsia" w:ascii="宋体" w:hAnsi="宋体" w:eastAsia="宋体" w:cs="宋体"/>
                <w:i w:val="0"/>
                <w:iCs w:val="0"/>
                <w:color w:val="000000"/>
                <w:kern w:val="0"/>
                <w:sz w:val="22"/>
                <w:szCs w:val="22"/>
                <w:u w:val="none"/>
                <w:lang w:val="en-US" w:eastAsia="zh-CN"/>
              </w:rPr>
              <w:t>cm</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橡皮筋</w:t>
            </w:r>
          </w:p>
        </w:tc>
        <w:tc>
          <w:tcPr>
            <w:tcW w:w="1785" w:type="dxa"/>
            <w:vMerge w:val="restart"/>
            <w:tcBorders>
              <w:top w:val="single" w:color="000000" w:sz="4" w:space="0"/>
              <w:left w:val="single" w:color="000000" w:sz="4" w:space="0"/>
              <w:right w:val="single" w:color="000000" w:sz="4" w:space="0"/>
            </w:tcBorders>
            <w:vAlign w:val="center"/>
          </w:tcPr>
          <w:p w14:paraId="6A0D7AEC">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84580" cy="482600"/>
                  <wp:effectExtent l="0" t="0" r="1270" b="12700"/>
                  <wp:docPr id="249"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18"/>
                          <pic:cNvPicPr>
                            <a:picLocks noChangeAspect="1"/>
                          </pic:cNvPicPr>
                        </pic:nvPicPr>
                        <pic:blipFill>
                          <a:blip r:embed="rId201">
                            <a:lum/>
                          </a:blip>
                          <a:stretch>
                            <a:fillRect/>
                          </a:stretch>
                        </pic:blipFill>
                        <pic:spPr>
                          <a:xfrm>
                            <a:off x="0" y="0"/>
                            <a:ext cx="1084580" cy="482600"/>
                          </a:xfrm>
                          <a:prstGeom prst="rect">
                            <a:avLst/>
                          </a:prstGeom>
                          <a:noFill/>
                          <a:ln>
                            <a:noFill/>
                          </a:ln>
                        </pic:spPr>
                      </pic:pic>
                    </a:graphicData>
                  </a:graphic>
                </wp:inline>
              </w:drawing>
            </w:r>
          </w:p>
        </w:tc>
      </w:tr>
      <w:tr w14:paraId="336467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5C0995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723BE5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79C94B9"/>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55A5EC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胡萝卜</w:t>
            </w:r>
          </w:p>
        </w:tc>
        <w:tc>
          <w:tcPr>
            <w:tcW w:w="435" w:type="dxa"/>
            <w:tcBorders>
              <w:top w:val="single" w:color="000000" w:sz="4" w:space="0"/>
              <w:left w:val="single" w:color="000000" w:sz="4" w:space="0"/>
              <w:bottom w:val="single" w:color="000000" w:sz="4" w:space="0"/>
              <w:right w:val="single" w:color="000000" w:sz="4" w:space="0"/>
            </w:tcBorders>
            <w:vAlign w:val="center"/>
          </w:tcPr>
          <w:p w14:paraId="69D9FD4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482A10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14:paraId="763E85E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119mm，直径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20mm，魔术贴钩面+绒面，胡萝卜橙色、胡萝卜叶子绿色</w:t>
            </w:r>
            <w:r>
              <w:rPr>
                <w:rFonts w:hint="eastAsia" w:ascii="宋体" w:hAnsi="宋体" w:cs="宋体"/>
                <w:i w:val="0"/>
                <w:iCs w:val="0"/>
                <w:color w:val="000000"/>
                <w:kern w:val="0"/>
                <w:sz w:val="22"/>
                <w:szCs w:val="22"/>
                <w:u w:val="none"/>
                <w:lang w:val="en-US" w:eastAsia="zh-CN"/>
              </w:rPr>
              <w:t>，材质：塑木（竹粉+氨基塑料）、魔术贴钩面+绒面</w:t>
            </w:r>
          </w:p>
        </w:tc>
        <w:tc>
          <w:tcPr>
            <w:tcW w:w="1785" w:type="dxa"/>
            <w:vMerge w:val="continue"/>
            <w:tcBorders>
              <w:left w:val="single" w:color="000000" w:sz="4" w:space="0"/>
              <w:right w:val="single" w:color="000000" w:sz="4" w:space="0"/>
            </w:tcBorders>
            <w:vAlign w:val="center"/>
          </w:tcPr>
          <w:p w14:paraId="4CD0DF2F">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3F135B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4A64C4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584A9F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A1B2CB1"/>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B347F0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鸡蛋</w:t>
            </w:r>
          </w:p>
        </w:tc>
        <w:tc>
          <w:tcPr>
            <w:tcW w:w="435" w:type="dxa"/>
            <w:tcBorders>
              <w:top w:val="single" w:color="000000" w:sz="4" w:space="0"/>
              <w:left w:val="single" w:color="000000" w:sz="4" w:space="0"/>
              <w:bottom w:val="single" w:color="000000" w:sz="4" w:space="0"/>
              <w:right w:val="single" w:color="000000" w:sz="4" w:space="0"/>
            </w:tcBorders>
            <w:vAlign w:val="center"/>
          </w:tcPr>
          <w:p w14:paraId="5B0D4C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6D069CD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697E980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77mm*83mm，白色，蛋黄 黄色 </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20B25742">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4E2965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BD03E6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F49221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3C5817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D22733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南瓜</w:t>
            </w:r>
          </w:p>
        </w:tc>
        <w:tc>
          <w:tcPr>
            <w:tcW w:w="435" w:type="dxa"/>
            <w:tcBorders>
              <w:top w:val="single" w:color="000000" w:sz="4" w:space="0"/>
              <w:left w:val="single" w:color="000000" w:sz="4" w:space="0"/>
              <w:bottom w:val="single" w:color="000000" w:sz="4" w:space="0"/>
              <w:right w:val="single" w:color="000000" w:sz="4" w:space="0"/>
            </w:tcBorders>
            <w:vAlign w:val="center"/>
          </w:tcPr>
          <w:p w14:paraId="54B3B39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B4881C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42A71B6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67mm，直径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20mm，魔术贴钩面+绒面，南瓜、提手绿色 </w:t>
            </w:r>
            <w:r>
              <w:rPr>
                <w:rFonts w:hint="eastAsia" w:ascii="宋体" w:hAnsi="宋体" w:cs="宋体"/>
                <w:i w:val="0"/>
                <w:iCs w:val="0"/>
                <w:color w:val="000000"/>
                <w:kern w:val="0"/>
                <w:sz w:val="22"/>
                <w:szCs w:val="22"/>
                <w:u w:val="none"/>
                <w:lang w:val="en-US" w:eastAsia="zh-CN"/>
              </w:rPr>
              <w:t>，材质：塑木（竹粉+氨基塑料）、魔术贴钩面+绒面</w:t>
            </w:r>
          </w:p>
        </w:tc>
        <w:tc>
          <w:tcPr>
            <w:tcW w:w="1785" w:type="dxa"/>
            <w:vMerge w:val="continue"/>
            <w:tcBorders>
              <w:left w:val="single" w:color="000000" w:sz="4" w:space="0"/>
              <w:right w:val="single" w:color="000000" w:sz="4" w:space="0"/>
            </w:tcBorders>
            <w:vAlign w:val="center"/>
          </w:tcPr>
          <w:p w14:paraId="07D53498">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03D5D9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F79E15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25D643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B6A62BA"/>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2BF424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西红柿</w:t>
            </w:r>
          </w:p>
        </w:tc>
        <w:tc>
          <w:tcPr>
            <w:tcW w:w="435" w:type="dxa"/>
            <w:tcBorders>
              <w:top w:val="single" w:color="000000" w:sz="4" w:space="0"/>
              <w:left w:val="single" w:color="000000" w:sz="4" w:space="0"/>
              <w:bottom w:val="single" w:color="000000" w:sz="4" w:space="0"/>
              <w:right w:val="single" w:color="000000" w:sz="4" w:space="0"/>
            </w:tcBorders>
            <w:vAlign w:val="center"/>
          </w:tcPr>
          <w:p w14:paraId="61F25A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030A48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3BCD87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55mm，直径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20mm，魔术贴钩面+绒面，西红柿红色、西红柿叶子绿色</w:t>
            </w:r>
            <w:r>
              <w:rPr>
                <w:rFonts w:hint="eastAsia" w:ascii="宋体" w:hAnsi="宋体" w:cs="宋体"/>
                <w:i w:val="0"/>
                <w:iCs w:val="0"/>
                <w:color w:val="000000"/>
                <w:kern w:val="0"/>
                <w:sz w:val="22"/>
                <w:szCs w:val="22"/>
                <w:u w:val="none"/>
                <w:lang w:val="en-US" w:eastAsia="zh-CN"/>
              </w:rPr>
              <w:t>，材质：塑木（竹粉+氨基塑料）、魔术贴钩面+绒面</w:t>
            </w:r>
          </w:p>
        </w:tc>
        <w:tc>
          <w:tcPr>
            <w:tcW w:w="1785" w:type="dxa"/>
            <w:vMerge w:val="continue"/>
            <w:tcBorders>
              <w:left w:val="single" w:color="000000" w:sz="4" w:space="0"/>
              <w:right w:val="single" w:color="000000" w:sz="4" w:space="0"/>
            </w:tcBorders>
            <w:vAlign w:val="center"/>
          </w:tcPr>
          <w:p w14:paraId="7650145C">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757EBF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986D00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35BB9E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C0581A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3EFA9B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土豆</w:t>
            </w:r>
          </w:p>
        </w:tc>
        <w:tc>
          <w:tcPr>
            <w:tcW w:w="435" w:type="dxa"/>
            <w:tcBorders>
              <w:top w:val="single" w:color="000000" w:sz="4" w:space="0"/>
              <w:left w:val="single" w:color="000000" w:sz="4" w:space="0"/>
              <w:bottom w:val="single" w:color="000000" w:sz="4" w:space="0"/>
              <w:right w:val="single" w:color="000000" w:sz="4" w:space="0"/>
            </w:tcBorders>
            <w:vAlign w:val="center"/>
          </w:tcPr>
          <w:p w14:paraId="64E9E16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3F3A72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63A3DD3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70mm*49mm，直径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20mm，魔术贴钩面+绒面，土色 </w:t>
            </w:r>
            <w:r>
              <w:rPr>
                <w:rFonts w:hint="eastAsia" w:ascii="宋体" w:hAnsi="宋体" w:cs="宋体"/>
                <w:i w:val="0"/>
                <w:iCs w:val="0"/>
                <w:color w:val="000000"/>
                <w:kern w:val="0"/>
                <w:sz w:val="22"/>
                <w:szCs w:val="22"/>
                <w:u w:val="none"/>
                <w:lang w:val="en-US" w:eastAsia="zh-CN"/>
              </w:rPr>
              <w:t>，材质：塑木（竹粉+氨基塑料）、魔术贴钩面+绒面</w:t>
            </w:r>
          </w:p>
        </w:tc>
        <w:tc>
          <w:tcPr>
            <w:tcW w:w="1785" w:type="dxa"/>
            <w:vMerge w:val="continue"/>
            <w:tcBorders>
              <w:left w:val="single" w:color="000000" w:sz="4" w:space="0"/>
              <w:right w:val="single" w:color="000000" w:sz="4" w:space="0"/>
            </w:tcBorders>
            <w:vAlign w:val="center"/>
          </w:tcPr>
          <w:p w14:paraId="161DF9AC">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B4171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7C457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985A7B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9508F8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653A1D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鱼</w:t>
            </w:r>
          </w:p>
        </w:tc>
        <w:tc>
          <w:tcPr>
            <w:tcW w:w="435" w:type="dxa"/>
            <w:tcBorders>
              <w:top w:val="single" w:color="000000" w:sz="4" w:space="0"/>
              <w:left w:val="single" w:color="000000" w:sz="4" w:space="0"/>
              <w:bottom w:val="single" w:color="000000" w:sz="4" w:space="0"/>
              <w:right w:val="single" w:color="000000" w:sz="4" w:space="0"/>
            </w:tcBorders>
            <w:vAlign w:val="center"/>
          </w:tcPr>
          <w:p w14:paraId="033ED9B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C2E82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条</w:t>
            </w:r>
          </w:p>
        </w:tc>
        <w:tc>
          <w:tcPr>
            <w:tcW w:w="2831" w:type="dxa"/>
            <w:tcBorders>
              <w:top w:val="single" w:color="000000" w:sz="4" w:space="0"/>
              <w:left w:val="single" w:color="000000" w:sz="4" w:space="0"/>
              <w:bottom w:val="single" w:color="000000" w:sz="4" w:space="0"/>
              <w:right w:val="single" w:color="000000" w:sz="4" w:space="0"/>
            </w:tcBorders>
            <w:vAlign w:val="center"/>
          </w:tcPr>
          <w:p w14:paraId="411892C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105mm，高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15mm，魔术贴钩面+绒面，蓝色，表面热转印白色图案</w:t>
            </w:r>
            <w:r>
              <w:rPr>
                <w:rFonts w:hint="eastAsia" w:ascii="宋体" w:hAnsi="宋体" w:cs="宋体"/>
                <w:i w:val="0"/>
                <w:iCs w:val="0"/>
                <w:color w:val="000000"/>
                <w:kern w:val="0"/>
                <w:sz w:val="22"/>
                <w:szCs w:val="22"/>
                <w:u w:val="none"/>
                <w:lang w:val="en-US" w:eastAsia="zh-CN"/>
              </w:rPr>
              <w:t>，材质：榉木、魔术贴钩面+绒面</w:t>
            </w:r>
          </w:p>
        </w:tc>
        <w:tc>
          <w:tcPr>
            <w:tcW w:w="1785" w:type="dxa"/>
            <w:vMerge w:val="continue"/>
            <w:tcBorders>
              <w:left w:val="single" w:color="000000" w:sz="4" w:space="0"/>
              <w:right w:val="single" w:color="000000" w:sz="4" w:space="0"/>
            </w:tcBorders>
            <w:vAlign w:val="center"/>
          </w:tcPr>
          <w:p w14:paraId="51038B53">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08A82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8617DC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4A082B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5F3EAE9"/>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18361D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火腿</w:t>
            </w:r>
          </w:p>
        </w:tc>
        <w:tc>
          <w:tcPr>
            <w:tcW w:w="435" w:type="dxa"/>
            <w:tcBorders>
              <w:top w:val="single" w:color="000000" w:sz="4" w:space="0"/>
              <w:left w:val="single" w:color="000000" w:sz="4" w:space="0"/>
              <w:bottom w:val="single" w:color="000000" w:sz="4" w:space="0"/>
              <w:right w:val="single" w:color="000000" w:sz="4" w:space="0"/>
            </w:tcBorders>
            <w:vAlign w:val="center"/>
          </w:tcPr>
          <w:p w14:paraId="0DC05C0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44151D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14:paraId="78E236A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15mm，魔术贴钩面+绒面，火腿红色、表面印棕色</w:t>
            </w:r>
            <w:r>
              <w:rPr>
                <w:rFonts w:hint="eastAsia" w:ascii="宋体" w:hAnsi="宋体" w:cs="宋体"/>
                <w:i w:val="0"/>
                <w:iCs w:val="0"/>
                <w:color w:val="000000"/>
                <w:kern w:val="0"/>
                <w:sz w:val="22"/>
                <w:szCs w:val="22"/>
                <w:u w:val="none"/>
                <w:lang w:val="en-US" w:eastAsia="zh-CN"/>
              </w:rPr>
              <w:t>图</w:t>
            </w:r>
            <w:r>
              <w:rPr>
                <w:rFonts w:hint="eastAsia" w:ascii="宋体" w:hAnsi="宋体" w:eastAsia="宋体" w:cs="宋体"/>
                <w:i w:val="0"/>
                <w:iCs w:val="0"/>
                <w:color w:val="000000"/>
                <w:kern w:val="0"/>
                <w:sz w:val="22"/>
                <w:szCs w:val="22"/>
                <w:u w:val="none"/>
                <w:lang w:val="en-US" w:eastAsia="zh-CN"/>
              </w:rPr>
              <w:t>案</w:t>
            </w:r>
            <w:r>
              <w:rPr>
                <w:rFonts w:hint="eastAsia" w:ascii="宋体" w:hAnsi="宋体" w:cs="宋体"/>
                <w:i w:val="0"/>
                <w:iCs w:val="0"/>
                <w:color w:val="000000"/>
                <w:kern w:val="0"/>
                <w:sz w:val="22"/>
                <w:szCs w:val="22"/>
                <w:u w:val="none"/>
                <w:lang w:val="en-US" w:eastAsia="zh-CN"/>
              </w:rPr>
              <w:t>，材质：榉木、魔术贴钩面+绒面</w:t>
            </w:r>
          </w:p>
        </w:tc>
        <w:tc>
          <w:tcPr>
            <w:tcW w:w="1785" w:type="dxa"/>
            <w:vMerge w:val="continue"/>
            <w:tcBorders>
              <w:left w:val="single" w:color="000000" w:sz="4" w:space="0"/>
              <w:right w:val="single" w:color="000000" w:sz="4" w:space="0"/>
            </w:tcBorders>
            <w:vAlign w:val="center"/>
          </w:tcPr>
          <w:p w14:paraId="4E5BB1F1">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11A492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CCD29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074703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377572D"/>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E3F1A3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砧板</w:t>
            </w:r>
          </w:p>
        </w:tc>
        <w:tc>
          <w:tcPr>
            <w:tcW w:w="435" w:type="dxa"/>
            <w:tcBorders>
              <w:top w:val="single" w:color="000000" w:sz="4" w:space="0"/>
              <w:left w:val="single" w:color="000000" w:sz="4" w:space="0"/>
              <w:bottom w:val="single" w:color="000000" w:sz="4" w:space="0"/>
              <w:right w:val="single" w:color="000000" w:sz="4" w:space="0"/>
            </w:tcBorders>
            <w:vAlign w:val="center"/>
          </w:tcPr>
          <w:p w14:paraId="5481FE0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6D0407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461EBC5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230mm*165mm，仿木色</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14:paraId="51A42196">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056FAE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76303A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C44C61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9BAF315"/>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CB0F8E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盘子（黄）</w:t>
            </w:r>
          </w:p>
        </w:tc>
        <w:tc>
          <w:tcPr>
            <w:tcW w:w="435" w:type="dxa"/>
            <w:tcBorders>
              <w:top w:val="single" w:color="000000" w:sz="4" w:space="0"/>
              <w:left w:val="single" w:color="000000" w:sz="4" w:space="0"/>
              <w:bottom w:val="single" w:color="000000" w:sz="4" w:space="0"/>
              <w:right w:val="single" w:color="000000" w:sz="4" w:space="0"/>
            </w:tcBorders>
            <w:vAlign w:val="center"/>
          </w:tcPr>
          <w:p w14:paraId="30DB28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3A7FECC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C0DE1D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189mm，仿木色，黄色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白色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72D7F0A8">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45371F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B74C7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76E95F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9AE69F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3717E0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刀子</w:t>
            </w:r>
          </w:p>
        </w:tc>
        <w:tc>
          <w:tcPr>
            <w:tcW w:w="435" w:type="dxa"/>
            <w:tcBorders>
              <w:top w:val="single" w:color="000000" w:sz="4" w:space="0"/>
              <w:left w:val="single" w:color="000000" w:sz="4" w:space="0"/>
              <w:bottom w:val="single" w:color="000000" w:sz="4" w:space="0"/>
              <w:right w:val="single" w:color="000000" w:sz="4" w:space="0"/>
            </w:tcBorders>
            <w:vAlign w:val="center"/>
          </w:tcPr>
          <w:p w14:paraId="0EFF777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617E268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14:paraId="55BB853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141mm*34mm，仿木色，把手黄色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塑木（竹粉+氨基塑料）</w:t>
            </w:r>
          </w:p>
        </w:tc>
        <w:tc>
          <w:tcPr>
            <w:tcW w:w="1785" w:type="dxa"/>
            <w:vMerge w:val="continue"/>
            <w:tcBorders>
              <w:left w:val="single" w:color="000000" w:sz="4" w:space="0"/>
              <w:right w:val="single" w:color="000000" w:sz="4" w:space="0"/>
            </w:tcBorders>
            <w:vAlign w:val="center"/>
          </w:tcPr>
          <w:p w14:paraId="39A32E6C">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421469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556BD1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AEA83D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906A2BC"/>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6F21A5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铲子</w:t>
            </w:r>
          </w:p>
        </w:tc>
        <w:tc>
          <w:tcPr>
            <w:tcW w:w="435" w:type="dxa"/>
            <w:tcBorders>
              <w:top w:val="single" w:color="000000" w:sz="4" w:space="0"/>
              <w:left w:val="single" w:color="000000" w:sz="4" w:space="0"/>
              <w:bottom w:val="single" w:color="000000" w:sz="4" w:space="0"/>
              <w:right w:val="single" w:color="000000" w:sz="4" w:space="0"/>
            </w:tcBorders>
            <w:vAlign w:val="center"/>
          </w:tcPr>
          <w:p w14:paraId="4F8440C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279789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14:paraId="49C9F85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139mm*45mm，仿木色，把手黄色 </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0C41B5DF">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29C1C2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AF7F81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479F64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808B6D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911351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调料盒</w:t>
            </w:r>
          </w:p>
        </w:tc>
        <w:tc>
          <w:tcPr>
            <w:tcW w:w="435" w:type="dxa"/>
            <w:tcBorders>
              <w:top w:val="single" w:color="000000" w:sz="4" w:space="0"/>
              <w:left w:val="single" w:color="000000" w:sz="4" w:space="0"/>
              <w:bottom w:val="single" w:color="000000" w:sz="4" w:space="0"/>
              <w:right w:val="single" w:color="000000" w:sz="4" w:space="0"/>
            </w:tcBorders>
            <w:vAlign w:val="center"/>
          </w:tcPr>
          <w:p w14:paraId="0BDC7C8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61E90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盒</w:t>
            </w:r>
          </w:p>
        </w:tc>
        <w:tc>
          <w:tcPr>
            <w:tcW w:w="2831" w:type="dxa"/>
            <w:tcBorders>
              <w:top w:val="single" w:color="000000" w:sz="4" w:space="0"/>
              <w:left w:val="single" w:color="000000" w:sz="4" w:space="0"/>
              <w:bottom w:val="single" w:color="000000" w:sz="4" w:space="0"/>
              <w:right w:val="single" w:color="000000" w:sz="4" w:space="0"/>
            </w:tcBorders>
            <w:vAlign w:val="center"/>
          </w:tcPr>
          <w:p w14:paraId="5356BF1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60mm，盖子灰色、瓶身原木色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29995FA1">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1CE374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7E9B4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C4CADB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2E784EF"/>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62EEB2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炒锅</w:t>
            </w:r>
          </w:p>
        </w:tc>
        <w:tc>
          <w:tcPr>
            <w:tcW w:w="435" w:type="dxa"/>
            <w:tcBorders>
              <w:top w:val="single" w:color="000000" w:sz="4" w:space="0"/>
              <w:left w:val="single" w:color="000000" w:sz="4" w:space="0"/>
              <w:bottom w:val="single" w:color="000000" w:sz="4" w:space="0"/>
              <w:right w:val="single" w:color="000000" w:sz="4" w:space="0"/>
            </w:tcBorders>
            <w:vAlign w:val="center"/>
          </w:tcPr>
          <w:p w14:paraId="6E1FED0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9FC507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7D39AB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锅直径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147mm，手柄长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101mm，灰色，把手黄色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145A945D">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E5537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BD791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B97FFC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D2F29ED"/>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DDAA71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7E9F19C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09C9805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354D21B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210*285mm，单面四色印刷，覆哑膜，倒圆角</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right w:val="single" w:color="000000" w:sz="4" w:space="0"/>
            </w:tcBorders>
            <w:vAlign w:val="center"/>
          </w:tcPr>
          <w:p w14:paraId="05DF5BAA">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3910E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E8D6A5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41433A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7AB6AF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51BF7A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底垫（电磁炉+水池）</w:t>
            </w:r>
          </w:p>
        </w:tc>
        <w:tc>
          <w:tcPr>
            <w:tcW w:w="435" w:type="dxa"/>
            <w:tcBorders>
              <w:top w:val="single" w:color="000000" w:sz="4" w:space="0"/>
              <w:left w:val="single" w:color="000000" w:sz="4" w:space="0"/>
              <w:bottom w:val="single" w:color="000000" w:sz="4" w:space="0"/>
              <w:right w:val="single" w:color="000000" w:sz="4" w:space="0"/>
            </w:tcBorders>
            <w:vAlign w:val="center"/>
          </w:tcPr>
          <w:p w14:paraId="4716675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6727D4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7D65F1F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420mm*210mm，正面涤纶布为黄色；锁边线颜色与底布同色。底面为黑色</w:t>
            </w:r>
            <w:r>
              <w:rPr>
                <w:rFonts w:hint="eastAsia" w:ascii="宋体" w:hAnsi="宋体" w:cs="宋体"/>
                <w:i w:val="0"/>
                <w:iCs w:val="0"/>
                <w:color w:val="000000"/>
                <w:kern w:val="0"/>
                <w:sz w:val="22"/>
                <w:szCs w:val="22"/>
                <w:u w:val="none"/>
                <w:lang w:val="en-US" w:eastAsia="zh-CN"/>
              </w:rPr>
              <w:t>，材质：涤纶、环保橡胶</w:t>
            </w:r>
          </w:p>
        </w:tc>
        <w:tc>
          <w:tcPr>
            <w:tcW w:w="1785" w:type="dxa"/>
            <w:vMerge w:val="continue"/>
            <w:tcBorders>
              <w:left w:val="single" w:color="000000" w:sz="4" w:space="0"/>
              <w:bottom w:val="single" w:color="000000" w:sz="4" w:space="0"/>
              <w:right w:val="single" w:color="000000" w:sz="4" w:space="0"/>
            </w:tcBorders>
            <w:vAlign w:val="center"/>
          </w:tcPr>
          <w:p w14:paraId="4F81D454">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684B6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B3C5F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53A1AE7"/>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6692BC2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面点师</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9C635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三角巾</w:t>
            </w:r>
          </w:p>
        </w:tc>
        <w:tc>
          <w:tcPr>
            <w:tcW w:w="435" w:type="dxa"/>
            <w:tcBorders>
              <w:top w:val="single" w:color="000000" w:sz="4" w:space="0"/>
              <w:left w:val="single" w:color="000000" w:sz="4" w:space="0"/>
              <w:bottom w:val="single" w:color="000000" w:sz="4" w:space="0"/>
              <w:right w:val="single" w:color="000000" w:sz="4" w:space="0"/>
            </w:tcBorders>
            <w:vAlign w:val="center"/>
          </w:tcPr>
          <w:p w14:paraId="4C6E8C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7A5351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条</w:t>
            </w:r>
          </w:p>
        </w:tc>
        <w:tc>
          <w:tcPr>
            <w:tcW w:w="2831" w:type="dxa"/>
            <w:tcBorders>
              <w:top w:val="single" w:color="000000" w:sz="4" w:space="0"/>
              <w:left w:val="single" w:color="000000" w:sz="4" w:space="0"/>
              <w:bottom w:val="single" w:color="000000" w:sz="4" w:space="0"/>
              <w:right w:val="single" w:color="000000" w:sz="4" w:space="0"/>
            </w:tcBorders>
            <w:vAlign w:val="center"/>
          </w:tcPr>
          <w:p w14:paraId="7AC72B6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700mm*210mm，适用于2-3岁幼儿，一条为浅粉色,另一条为浅蓝色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主料：罗尔呢；辅料：发射钩</w:t>
            </w:r>
          </w:p>
        </w:tc>
        <w:tc>
          <w:tcPr>
            <w:tcW w:w="1785" w:type="dxa"/>
            <w:vMerge w:val="restart"/>
            <w:tcBorders>
              <w:top w:val="single" w:color="000000" w:sz="4" w:space="0"/>
              <w:left w:val="single" w:color="000000" w:sz="4" w:space="0"/>
              <w:right w:val="single" w:color="000000" w:sz="4" w:space="0"/>
            </w:tcBorders>
            <w:vAlign w:val="center"/>
          </w:tcPr>
          <w:p w14:paraId="2074BC15">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20750" cy="586740"/>
                  <wp:effectExtent l="0" t="0" r="12700" b="3810"/>
                  <wp:docPr id="250"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19"/>
                          <pic:cNvPicPr>
                            <a:picLocks noChangeAspect="1"/>
                          </pic:cNvPicPr>
                        </pic:nvPicPr>
                        <pic:blipFill>
                          <a:blip r:embed="rId202">
                            <a:lum/>
                          </a:blip>
                          <a:stretch>
                            <a:fillRect/>
                          </a:stretch>
                        </pic:blipFill>
                        <pic:spPr>
                          <a:xfrm>
                            <a:off x="0" y="0"/>
                            <a:ext cx="920750" cy="586740"/>
                          </a:xfrm>
                          <a:prstGeom prst="rect">
                            <a:avLst/>
                          </a:prstGeom>
                          <a:noFill/>
                          <a:ln>
                            <a:noFill/>
                          </a:ln>
                        </pic:spPr>
                      </pic:pic>
                    </a:graphicData>
                  </a:graphic>
                </wp:inline>
              </w:drawing>
            </w:r>
          </w:p>
        </w:tc>
      </w:tr>
      <w:tr w14:paraId="4A4270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DE2187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2C830F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61A7072"/>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5FCD9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香蕉</w:t>
            </w:r>
          </w:p>
        </w:tc>
        <w:tc>
          <w:tcPr>
            <w:tcW w:w="435" w:type="dxa"/>
            <w:tcBorders>
              <w:top w:val="single" w:color="000000" w:sz="4" w:space="0"/>
              <w:left w:val="single" w:color="000000" w:sz="4" w:space="0"/>
              <w:bottom w:val="single" w:color="000000" w:sz="4" w:space="0"/>
              <w:right w:val="single" w:color="000000" w:sz="4" w:space="0"/>
            </w:tcBorders>
            <w:vAlign w:val="center"/>
          </w:tcPr>
          <w:p w14:paraId="3B13118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A0FD0F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14:paraId="4FC3D40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165mm，香蕉肉白色，香蕉皮黄色 </w:t>
            </w:r>
            <w:r>
              <w:rPr>
                <w:rFonts w:hint="eastAsia" w:ascii="宋体" w:hAnsi="宋体" w:cs="宋体"/>
                <w:i w:val="0"/>
                <w:iCs w:val="0"/>
                <w:color w:val="000000"/>
                <w:kern w:val="0"/>
                <w:sz w:val="22"/>
                <w:szCs w:val="22"/>
                <w:u w:val="none"/>
                <w:lang w:val="en-US" w:eastAsia="zh-CN"/>
              </w:rPr>
              <w:t>，材质：主料：边纶布；辅料：发射钩</w:t>
            </w:r>
          </w:p>
        </w:tc>
        <w:tc>
          <w:tcPr>
            <w:tcW w:w="1785" w:type="dxa"/>
            <w:vMerge w:val="continue"/>
            <w:tcBorders>
              <w:left w:val="single" w:color="000000" w:sz="4" w:space="0"/>
              <w:right w:val="single" w:color="000000" w:sz="4" w:space="0"/>
            </w:tcBorders>
            <w:vAlign w:val="center"/>
          </w:tcPr>
          <w:p w14:paraId="0EC4C012">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1BD66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2E88D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8368B8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7E05C2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3C89A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橘子</w:t>
            </w:r>
          </w:p>
        </w:tc>
        <w:tc>
          <w:tcPr>
            <w:tcW w:w="435" w:type="dxa"/>
            <w:tcBorders>
              <w:top w:val="single" w:color="000000" w:sz="4" w:space="0"/>
              <w:left w:val="single" w:color="000000" w:sz="4" w:space="0"/>
              <w:bottom w:val="single" w:color="000000" w:sz="4" w:space="0"/>
              <w:right w:val="single" w:color="000000" w:sz="4" w:space="0"/>
            </w:tcBorders>
            <w:vAlign w:val="center"/>
          </w:tcPr>
          <w:p w14:paraId="2601B0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1DDFF3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2F4EF94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60mm，果肉橙色，皮橙色 </w:t>
            </w:r>
            <w:r>
              <w:rPr>
                <w:rFonts w:hint="eastAsia" w:ascii="宋体" w:hAnsi="宋体" w:cs="宋体"/>
                <w:i w:val="0"/>
                <w:iCs w:val="0"/>
                <w:color w:val="000000"/>
                <w:kern w:val="0"/>
                <w:sz w:val="22"/>
                <w:szCs w:val="22"/>
                <w:u w:val="none"/>
                <w:lang w:val="en-US" w:eastAsia="zh-CN"/>
              </w:rPr>
              <w:t>，材质：主料：边纶布；辅料：发射钩</w:t>
            </w:r>
          </w:p>
        </w:tc>
        <w:tc>
          <w:tcPr>
            <w:tcW w:w="1785" w:type="dxa"/>
            <w:vMerge w:val="continue"/>
            <w:tcBorders>
              <w:left w:val="single" w:color="000000" w:sz="4" w:space="0"/>
              <w:right w:val="single" w:color="000000" w:sz="4" w:space="0"/>
            </w:tcBorders>
            <w:vAlign w:val="center"/>
          </w:tcPr>
          <w:p w14:paraId="08FF5E17">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16707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132C88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2FC17C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AA3607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0336E3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叉子</w:t>
            </w:r>
          </w:p>
        </w:tc>
        <w:tc>
          <w:tcPr>
            <w:tcW w:w="435" w:type="dxa"/>
            <w:tcBorders>
              <w:top w:val="single" w:color="000000" w:sz="4" w:space="0"/>
              <w:left w:val="single" w:color="000000" w:sz="4" w:space="0"/>
              <w:bottom w:val="single" w:color="000000" w:sz="4" w:space="0"/>
              <w:right w:val="single" w:color="000000" w:sz="4" w:space="0"/>
            </w:tcBorders>
            <w:vAlign w:val="center"/>
          </w:tcPr>
          <w:p w14:paraId="6A879D3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7AF7467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14:paraId="1368E9F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119mm，仿木色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35342D0E">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24A3B7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8290A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18C40A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6EECDB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8AA07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勺子</w:t>
            </w:r>
          </w:p>
        </w:tc>
        <w:tc>
          <w:tcPr>
            <w:tcW w:w="435" w:type="dxa"/>
            <w:tcBorders>
              <w:top w:val="single" w:color="000000" w:sz="4" w:space="0"/>
              <w:left w:val="single" w:color="000000" w:sz="4" w:space="0"/>
              <w:bottom w:val="single" w:color="000000" w:sz="4" w:space="0"/>
              <w:right w:val="single" w:color="000000" w:sz="4" w:space="0"/>
            </w:tcBorders>
            <w:vAlign w:val="center"/>
          </w:tcPr>
          <w:p w14:paraId="2D2E5D5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2ECF24F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321DB8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120mm，仿木色 </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65CE82BE">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3ED812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EC96C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2E8BA4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B8D857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9F1A59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茶壶</w:t>
            </w:r>
          </w:p>
        </w:tc>
        <w:tc>
          <w:tcPr>
            <w:tcW w:w="435" w:type="dxa"/>
            <w:tcBorders>
              <w:top w:val="single" w:color="000000" w:sz="4" w:space="0"/>
              <w:left w:val="single" w:color="000000" w:sz="4" w:space="0"/>
              <w:bottom w:val="single" w:color="000000" w:sz="4" w:space="0"/>
              <w:right w:val="single" w:color="000000" w:sz="4" w:space="0"/>
            </w:tcBorders>
            <w:vAlign w:val="center"/>
          </w:tcPr>
          <w:p w14:paraId="5EDE1B4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967B98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1A46DCF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茶壶高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113mm，仿木色；盖子</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78mm*94mm，红色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11B8AB4D">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036A0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63FD42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89E789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E0DEE6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A65A07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杯子</w:t>
            </w:r>
          </w:p>
        </w:tc>
        <w:tc>
          <w:tcPr>
            <w:tcW w:w="435" w:type="dxa"/>
            <w:tcBorders>
              <w:top w:val="single" w:color="000000" w:sz="4" w:space="0"/>
              <w:left w:val="single" w:color="000000" w:sz="4" w:space="0"/>
              <w:bottom w:val="single" w:color="000000" w:sz="4" w:space="0"/>
              <w:right w:val="single" w:color="000000" w:sz="4" w:space="0"/>
            </w:tcBorders>
            <w:vAlign w:val="center"/>
          </w:tcPr>
          <w:p w14:paraId="03EF3A3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6A49A15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4E7D1BE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50mm，外直径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52mm，绿色 </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0C804B0C">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473B7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D3C6F0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8C15C4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0B259BA"/>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C7A0F0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盘子（蓝）</w:t>
            </w:r>
          </w:p>
        </w:tc>
        <w:tc>
          <w:tcPr>
            <w:tcW w:w="435" w:type="dxa"/>
            <w:tcBorders>
              <w:top w:val="single" w:color="000000" w:sz="4" w:space="0"/>
              <w:left w:val="single" w:color="000000" w:sz="4" w:space="0"/>
              <w:bottom w:val="single" w:color="000000" w:sz="4" w:space="0"/>
              <w:right w:val="single" w:color="000000" w:sz="4" w:space="0"/>
            </w:tcBorders>
            <w:vAlign w:val="center"/>
          </w:tcPr>
          <w:p w14:paraId="17DD7E7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45FA7F2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6888E29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189mm，仿木色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 xml:space="preserve">蓝色 </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塑木（竹粉+氨基塑料）</w:t>
            </w:r>
          </w:p>
        </w:tc>
        <w:tc>
          <w:tcPr>
            <w:tcW w:w="1785" w:type="dxa"/>
            <w:vMerge w:val="continue"/>
            <w:tcBorders>
              <w:left w:val="single" w:color="000000" w:sz="4" w:space="0"/>
              <w:right w:val="single" w:color="000000" w:sz="4" w:space="0"/>
            </w:tcBorders>
            <w:vAlign w:val="center"/>
          </w:tcPr>
          <w:p w14:paraId="446C27DC">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3C1911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A9847C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540027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A694A8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41E901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果汁罐</w:t>
            </w:r>
          </w:p>
        </w:tc>
        <w:tc>
          <w:tcPr>
            <w:tcW w:w="435" w:type="dxa"/>
            <w:tcBorders>
              <w:top w:val="single" w:color="000000" w:sz="4" w:space="0"/>
              <w:left w:val="single" w:color="000000" w:sz="4" w:space="0"/>
              <w:bottom w:val="single" w:color="000000" w:sz="4" w:space="0"/>
              <w:right w:val="single" w:color="000000" w:sz="4" w:space="0"/>
            </w:tcBorders>
            <w:vAlign w:val="center"/>
          </w:tcPr>
          <w:p w14:paraId="74F35A5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BF9DD3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罐</w:t>
            </w:r>
          </w:p>
        </w:tc>
        <w:tc>
          <w:tcPr>
            <w:tcW w:w="2831" w:type="dxa"/>
            <w:tcBorders>
              <w:top w:val="single" w:color="000000" w:sz="4" w:space="0"/>
              <w:left w:val="single" w:color="000000" w:sz="4" w:space="0"/>
              <w:bottom w:val="single" w:color="000000" w:sz="4" w:space="0"/>
              <w:right w:val="single" w:color="000000" w:sz="4" w:space="0"/>
            </w:tcBorders>
            <w:vAlign w:val="center"/>
          </w:tcPr>
          <w:p w14:paraId="624C98E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果汁罐罐身高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57mm，直径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60mm，蓝色；盖子高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23mm，直径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60mm，白色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76CED483">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28565E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1C9DE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76C55E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4C49DD8"/>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706CF2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马卡龙</w:t>
            </w:r>
          </w:p>
        </w:tc>
        <w:tc>
          <w:tcPr>
            <w:tcW w:w="435" w:type="dxa"/>
            <w:tcBorders>
              <w:top w:val="single" w:color="000000" w:sz="4" w:space="0"/>
              <w:left w:val="single" w:color="000000" w:sz="4" w:space="0"/>
              <w:bottom w:val="single" w:color="000000" w:sz="4" w:space="0"/>
              <w:right w:val="single" w:color="000000" w:sz="4" w:space="0"/>
            </w:tcBorders>
            <w:vAlign w:val="center"/>
          </w:tcPr>
          <w:p w14:paraId="5CDE8D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63DAF2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063340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40mm，马卡龙上下同色（浅蓝、浅红色，马卡龙中为白色 </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3B9D35F3">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D2492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7"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F477FE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765668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83AE111"/>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2CDCCC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冰激凌</w:t>
            </w:r>
          </w:p>
        </w:tc>
        <w:tc>
          <w:tcPr>
            <w:tcW w:w="435" w:type="dxa"/>
            <w:tcBorders>
              <w:top w:val="single" w:color="000000" w:sz="4" w:space="0"/>
              <w:left w:val="single" w:color="000000" w:sz="4" w:space="0"/>
              <w:bottom w:val="single" w:color="000000" w:sz="4" w:space="0"/>
              <w:right w:val="single" w:color="000000" w:sz="4" w:space="0"/>
            </w:tcBorders>
            <w:vAlign w:val="center"/>
          </w:tcPr>
          <w:p w14:paraId="2E47A1C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4F933A4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640CBAA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冰激凌上高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40mm，浅红色；冰激凌中高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49mm，浅蓝色；冰激凌下高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57mm，原木色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579DCF64">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292F4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5BB7B3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F899B6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C19BE98"/>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E45B02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黄油片</w:t>
            </w:r>
          </w:p>
        </w:tc>
        <w:tc>
          <w:tcPr>
            <w:tcW w:w="435" w:type="dxa"/>
            <w:tcBorders>
              <w:top w:val="single" w:color="000000" w:sz="4" w:space="0"/>
              <w:left w:val="single" w:color="000000" w:sz="4" w:space="0"/>
              <w:bottom w:val="single" w:color="000000" w:sz="4" w:space="0"/>
              <w:right w:val="single" w:color="000000" w:sz="4" w:space="0"/>
            </w:tcBorders>
            <w:vAlign w:val="center"/>
          </w:tcPr>
          <w:p w14:paraId="6BDBBF7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BEAC9C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04DFB0E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5mm，黄色</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14:paraId="6B203F93">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42E380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1DB6C6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AD5B76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0E730D7"/>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F633A1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火腿切片</w:t>
            </w:r>
          </w:p>
        </w:tc>
        <w:tc>
          <w:tcPr>
            <w:tcW w:w="435" w:type="dxa"/>
            <w:tcBorders>
              <w:top w:val="single" w:color="000000" w:sz="4" w:space="0"/>
              <w:left w:val="single" w:color="000000" w:sz="4" w:space="0"/>
              <w:bottom w:val="single" w:color="000000" w:sz="4" w:space="0"/>
              <w:right w:val="single" w:color="000000" w:sz="4" w:space="0"/>
            </w:tcBorders>
            <w:vAlign w:val="center"/>
          </w:tcPr>
          <w:p w14:paraId="6E39345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A4A0A9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65E9BC5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5mm，浅红色</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14:paraId="698AA38E">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2419C2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DA8F37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0C0045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8671B72"/>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F1EE37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切片面包</w:t>
            </w:r>
          </w:p>
        </w:tc>
        <w:tc>
          <w:tcPr>
            <w:tcW w:w="435" w:type="dxa"/>
            <w:tcBorders>
              <w:top w:val="single" w:color="000000" w:sz="4" w:space="0"/>
              <w:left w:val="single" w:color="000000" w:sz="4" w:space="0"/>
              <w:bottom w:val="single" w:color="000000" w:sz="4" w:space="0"/>
              <w:right w:val="single" w:color="000000" w:sz="4" w:space="0"/>
            </w:tcBorders>
            <w:vAlign w:val="center"/>
          </w:tcPr>
          <w:p w14:paraId="258492F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62E512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37104D3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70mm*70mm，侧面为橙色 ，内部为木纹原色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668175D9">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3C5696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BE5D2C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A5FD57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9913162"/>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62065F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12EEF71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742A93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66CADA2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210*285mm，单面四色印刷，覆哑膜，倒圆角</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right w:val="single" w:color="000000" w:sz="4" w:space="0"/>
            </w:tcBorders>
            <w:vAlign w:val="center"/>
          </w:tcPr>
          <w:p w14:paraId="78C768CC">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8450F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1E99D4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32379C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2A3B4A5"/>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79F735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底垫（烤箱+托盘）</w:t>
            </w:r>
          </w:p>
        </w:tc>
        <w:tc>
          <w:tcPr>
            <w:tcW w:w="435" w:type="dxa"/>
            <w:tcBorders>
              <w:top w:val="single" w:color="000000" w:sz="4" w:space="0"/>
              <w:left w:val="single" w:color="000000" w:sz="4" w:space="0"/>
              <w:bottom w:val="single" w:color="000000" w:sz="4" w:space="0"/>
              <w:right w:val="single" w:color="000000" w:sz="4" w:space="0"/>
            </w:tcBorders>
            <w:vAlign w:val="center"/>
          </w:tcPr>
          <w:p w14:paraId="47AEB42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FEA11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20F8957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420mm*210mm，正面涤纶布为蓝色；锁边线颜色与底布同色。底面为黑色</w:t>
            </w:r>
            <w:r>
              <w:rPr>
                <w:rFonts w:hint="eastAsia" w:ascii="宋体" w:hAnsi="宋体" w:cs="宋体"/>
                <w:i w:val="0"/>
                <w:iCs w:val="0"/>
                <w:color w:val="000000"/>
                <w:kern w:val="0"/>
                <w:sz w:val="22"/>
                <w:szCs w:val="22"/>
                <w:u w:val="none"/>
                <w:lang w:val="en-US" w:eastAsia="zh-CN"/>
              </w:rPr>
              <w:t>，材质：涤纶、环保橡胶</w:t>
            </w:r>
          </w:p>
        </w:tc>
        <w:tc>
          <w:tcPr>
            <w:tcW w:w="1785" w:type="dxa"/>
            <w:vMerge w:val="continue"/>
            <w:tcBorders>
              <w:left w:val="single" w:color="000000" w:sz="4" w:space="0"/>
              <w:bottom w:val="single" w:color="000000" w:sz="4" w:space="0"/>
              <w:right w:val="single" w:color="000000" w:sz="4" w:space="0"/>
            </w:tcBorders>
            <w:vAlign w:val="center"/>
          </w:tcPr>
          <w:p w14:paraId="34D275DF">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2AA03A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80DB27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6B8D686"/>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7B82B77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小帮手</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6B8B41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围裙</w:t>
            </w:r>
          </w:p>
        </w:tc>
        <w:tc>
          <w:tcPr>
            <w:tcW w:w="435" w:type="dxa"/>
            <w:tcBorders>
              <w:top w:val="single" w:color="000000" w:sz="4" w:space="0"/>
              <w:left w:val="single" w:color="000000" w:sz="4" w:space="0"/>
              <w:bottom w:val="single" w:color="000000" w:sz="4" w:space="0"/>
              <w:right w:val="single" w:color="000000" w:sz="4" w:space="0"/>
            </w:tcBorders>
            <w:vAlign w:val="center"/>
          </w:tcPr>
          <w:p w14:paraId="0AA654F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AC826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14:paraId="499C987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围裙下半部分长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460mm，底摆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410mm，适用于2-3岁幼儿，橙色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涤纶、橡皮筋、发射钩</w:t>
            </w:r>
          </w:p>
        </w:tc>
        <w:tc>
          <w:tcPr>
            <w:tcW w:w="1785" w:type="dxa"/>
            <w:vMerge w:val="restart"/>
            <w:tcBorders>
              <w:top w:val="single" w:color="000000" w:sz="4" w:space="0"/>
              <w:left w:val="single" w:color="000000" w:sz="4" w:space="0"/>
              <w:right w:val="single" w:color="000000" w:sz="4" w:space="0"/>
            </w:tcBorders>
            <w:vAlign w:val="center"/>
          </w:tcPr>
          <w:p w14:paraId="68380743">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64235" cy="480695"/>
                  <wp:effectExtent l="0" t="0" r="12065" b="14605"/>
                  <wp:docPr id="251"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20"/>
                          <pic:cNvPicPr>
                            <a:picLocks noChangeAspect="1"/>
                          </pic:cNvPicPr>
                        </pic:nvPicPr>
                        <pic:blipFill>
                          <a:blip r:embed="rId203">
                            <a:lum/>
                          </a:blip>
                          <a:stretch>
                            <a:fillRect/>
                          </a:stretch>
                        </pic:blipFill>
                        <pic:spPr>
                          <a:xfrm>
                            <a:off x="0" y="0"/>
                            <a:ext cx="864235" cy="480695"/>
                          </a:xfrm>
                          <a:prstGeom prst="rect">
                            <a:avLst/>
                          </a:prstGeom>
                          <a:noFill/>
                          <a:ln>
                            <a:noFill/>
                          </a:ln>
                        </pic:spPr>
                      </pic:pic>
                    </a:graphicData>
                  </a:graphic>
                </wp:inline>
              </w:drawing>
            </w:r>
          </w:p>
        </w:tc>
      </w:tr>
      <w:tr w14:paraId="6E991F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944B03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F89B66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800288C"/>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429411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圆柱形打孔珠</w:t>
            </w:r>
          </w:p>
        </w:tc>
        <w:tc>
          <w:tcPr>
            <w:tcW w:w="435" w:type="dxa"/>
            <w:tcBorders>
              <w:top w:val="single" w:color="000000" w:sz="4" w:space="0"/>
              <w:left w:val="single" w:color="000000" w:sz="4" w:space="0"/>
              <w:bottom w:val="single" w:color="000000" w:sz="4" w:space="0"/>
              <w:right w:val="single" w:color="000000" w:sz="4" w:space="0"/>
            </w:tcBorders>
            <w:vAlign w:val="center"/>
          </w:tcPr>
          <w:p w14:paraId="220D369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14:paraId="0F2DDA0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104D749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40mm，黄色 </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5034F869">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2C3E5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398DEC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3D805C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CB741C7"/>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5F7C13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正方形打孔珠</w:t>
            </w:r>
          </w:p>
        </w:tc>
        <w:tc>
          <w:tcPr>
            <w:tcW w:w="435" w:type="dxa"/>
            <w:tcBorders>
              <w:top w:val="single" w:color="000000" w:sz="4" w:space="0"/>
              <w:left w:val="single" w:color="000000" w:sz="4" w:space="0"/>
              <w:bottom w:val="single" w:color="000000" w:sz="4" w:space="0"/>
              <w:right w:val="single" w:color="000000" w:sz="4" w:space="0"/>
            </w:tcBorders>
            <w:vAlign w:val="center"/>
          </w:tcPr>
          <w:p w14:paraId="03B61D6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14:paraId="62B1E54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9F7B68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40mm，绿色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01E720E5">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9F565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F134A3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FA8F02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0F33ADD"/>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3472FB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球形打孔珠</w:t>
            </w:r>
          </w:p>
        </w:tc>
        <w:tc>
          <w:tcPr>
            <w:tcW w:w="435" w:type="dxa"/>
            <w:tcBorders>
              <w:top w:val="single" w:color="000000" w:sz="4" w:space="0"/>
              <w:left w:val="single" w:color="000000" w:sz="4" w:space="0"/>
              <w:bottom w:val="single" w:color="000000" w:sz="4" w:space="0"/>
              <w:right w:val="single" w:color="000000" w:sz="4" w:space="0"/>
            </w:tcBorders>
            <w:vAlign w:val="center"/>
          </w:tcPr>
          <w:p w14:paraId="2116974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14:paraId="36A175C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2971356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40mm，蓝色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7C10E23E">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06430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07ACE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F64A98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26D8BF1"/>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71834A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夹子</w:t>
            </w:r>
          </w:p>
        </w:tc>
        <w:tc>
          <w:tcPr>
            <w:tcW w:w="435" w:type="dxa"/>
            <w:tcBorders>
              <w:top w:val="single" w:color="000000" w:sz="4" w:space="0"/>
              <w:left w:val="single" w:color="000000" w:sz="4" w:space="0"/>
              <w:bottom w:val="single" w:color="000000" w:sz="4" w:space="0"/>
              <w:right w:val="single" w:color="000000" w:sz="4" w:space="0"/>
            </w:tcBorders>
            <w:vAlign w:val="center"/>
          </w:tcPr>
          <w:p w14:paraId="40D2E8A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66FF20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14:paraId="63DCC4D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160mm，原木色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3A114D8C">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045CF1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F368FA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DFE79E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BCF98B9"/>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23880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串珠棍（短）</w:t>
            </w:r>
          </w:p>
        </w:tc>
        <w:tc>
          <w:tcPr>
            <w:tcW w:w="435" w:type="dxa"/>
            <w:tcBorders>
              <w:top w:val="single" w:color="000000" w:sz="4" w:space="0"/>
              <w:left w:val="single" w:color="000000" w:sz="4" w:space="0"/>
              <w:bottom w:val="single" w:color="000000" w:sz="4" w:space="0"/>
              <w:right w:val="single" w:color="000000" w:sz="4" w:space="0"/>
            </w:tcBorders>
            <w:vAlign w:val="center"/>
          </w:tcPr>
          <w:p w14:paraId="3CAEFE6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1D1B1C1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14:paraId="1074AB0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166mm，原木色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2D742651">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2B9BA9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1BBD4A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AC0ABA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AC6BA3F"/>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54ACF0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串珠棍（长）</w:t>
            </w:r>
          </w:p>
        </w:tc>
        <w:tc>
          <w:tcPr>
            <w:tcW w:w="435" w:type="dxa"/>
            <w:tcBorders>
              <w:top w:val="single" w:color="000000" w:sz="4" w:space="0"/>
              <w:left w:val="single" w:color="000000" w:sz="4" w:space="0"/>
              <w:bottom w:val="single" w:color="000000" w:sz="4" w:space="0"/>
              <w:right w:val="single" w:color="000000" w:sz="4" w:space="0"/>
            </w:tcBorders>
            <w:vAlign w:val="center"/>
          </w:tcPr>
          <w:p w14:paraId="0AD21D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5E16C77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14:paraId="2F3BC60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246mm，原木色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3DAE422B">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0328E3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957835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170DD0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9A7171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90EA9B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衣饰框</w:t>
            </w:r>
          </w:p>
        </w:tc>
        <w:tc>
          <w:tcPr>
            <w:tcW w:w="435" w:type="dxa"/>
            <w:tcBorders>
              <w:top w:val="single" w:color="000000" w:sz="4" w:space="0"/>
              <w:left w:val="single" w:color="000000" w:sz="4" w:space="0"/>
              <w:bottom w:val="single" w:color="000000" w:sz="4" w:space="0"/>
              <w:right w:val="single" w:color="000000" w:sz="4" w:space="0"/>
            </w:tcBorders>
            <w:vAlign w:val="center"/>
          </w:tcPr>
          <w:p w14:paraId="467D76F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22BF597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2B08954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200mm*200mm*30mm，红色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黄色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蓝色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 xml:space="preserve">绿色 </w:t>
            </w:r>
            <w:r>
              <w:rPr>
                <w:rFonts w:hint="eastAsia" w:ascii="宋体" w:hAnsi="宋体" w:cs="宋体"/>
                <w:i w:val="0"/>
                <w:iCs w:val="0"/>
                <w:color w:val="000000"/>
                <w:kern w:val="0"/>
                <w:sz w:val="22"/>
                <w:szCs w:val="22"/>
                <w:u w:val="none"/>
                <w:lang w:val="en-US" w:eastAsia="zh-CN"/>
              </w:rPr>
              <w:t>，材质：椴木夹板、厚毛毡、发射钩</w:t>
            </w:r>
          </w:p>
        </w:tc>
        <w:tc>
          <w:tcPr>
            <w:tcW w:w="1785" w:type="dxa"/>
            <w:vMerge w:val="continue"/>
            <w:tcBorders>
              <w:left w:val="single" w:color="000000" w:sz="4" w:space="0"/>
              <w:right w:val="single" w:color="000000" w:sz="4" w:space="0"/>
            </w:tcBorders>
            <w:vAlign w:val="center"/>
          </w:tcPr>
          <w:p w14:paraId="73D1BB32">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39890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FFDDD1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D7630E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FBEFCF7"/>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B7FE8F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585CAED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435" w:type="dxa"/>
            <w:tcBorders>
              <w:top w:val="single" w:color="000000" w:sz="4" w:space="0"/>
              <w:left w:val="single" w:color="000000" w:sz="4" w:space="0"/>
              <w:bottom w:val="single" w:color="000000" w:sz="4" w:space="0"/>
              <w:right w:val="single" w:color="000000" w:sz="4" w:space="0"/>
            </w:tcBorders>
            <w:vAlign w:val="center"/>
          </w:tcPr>
          <w:p w14:paraId="67934AC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75A0FA3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白卡，32开，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185*130mm,单面四色印刷，覆哑膜，倒圆角</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bottom w:val="single" w:color="000000" w:sz="4" w:space="0"/>
              <w:right w:val="single" w:color="000000" w:sz="4" w:space="0"/>
            </w:tcBorders>
            <w:vAlign w:val="center"/>
          </w:tcPr>
          <w:p w14:paraId="239BBD00">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1681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6C8A5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0DE09E5"/>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6064E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小医生</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8B931E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医生服</w:t>
            </w:r>
          </w:p>
        </w:tc>
        <w:tc>
          <w:tcPr>
            <w:tcW w:w="435" w:type="dxa"/>
            <w:tcBorders>
              <w:top w:val="single" w:color="000000" w:sz="4" w:space="0"/>
              <w:left w:val="single" w:color="000000" w:sz="4" w:space="0"/>
              <w:bottom w:val="single" w:color="000000" w:sz="4" w:space="0"/>
              <w:right w:val="single" w:color="000000" w:sz="4" w:space="0"/>
            </w:tcBorders>
            <w:vAlign w:val="center"/>
          </w:tcPr>
          <w:p w14:paraId="346A14A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2B526E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14:paraId="2BC3931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衣长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55cm，胸宽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36cm，袖长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13cm，胸口丝印红色十字架，适用于2-3岁幼儿。浅蓝色</w:t>
            </w:r>
            <w:r>
              <w:rPr>
                <w:rFonts w:hint="eastAsia" w:ascii="宋体" w:hAnsi="宋体" w:cs="宋体"/>
                <w:i w:val="0"/>
                <w:iCs w:val="0"/>
                <w:color w:val="000000"/>
                <w:kern w:val="0"/>
                <w:sz w:val="22"/>
                <w:szCs w:val="22"/>
                <w:u w:val="none"/>
                <w:lang w:val="en-US" w:eastAsia="zh-CN"/>
              </w:rPr>
              <w:t>，材质：罗尔呢</w:t>
            </w:r>
          </w:p>
        </w:tc>
        <w:tc>
          <w:tcPr>
            <w:tcW w:w="1785" w:type="dxa"/>
            <w:vMerge w:val="restart"/>
            <w:tcBorders>
              <w:top w:val="single" w:color="000000" w:sz="4" w:space="0"/>
              <w:left w:val="single" w:color="000000" w:sz="4" w:space="0"/>
              <w:right w:val="single" w:color="000000" w:sz="4" w:space="0"/>
            </w:tcBorders>
            <w:vAlign w:val="center"/>
          </w:tcPr>
          <w:p w14:paraId="38C024F7">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28370" cy="451485"/>
                  <wp:effectExtent l="0" t="0" r="5080" b="5715"/>
                  <wp:docPr id="252"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1"/>
                          <pic:cNvPicPr>
                            <a:picLocks noChangeAspect="1"/>
                          </pic:cNvPicPr>
                        </pic:nvPicPr>
                        <pic:blipFill>
                          <a:blip r:embed="rId204">
                            <a:lum/>
                          </a:blip>
                          <a:stretch>
                            <a:fillRect/>
                          </a:stretch>
                        </pic:blipFill>
                        <pic:spPr>
                          <a:xfrm>
                            <a:off x="0" y="0"/>
                            <a:ext cx="928370" cy="451485"/>
                          </a:xfrm>
                          <a:prstGeom prst="rect">
                            <a:avLst/>
                          </a:prstGeom>
                          <a:noFill/>
                          <a:ln>
                            <a:noFill/>
                          </a:ln>
                        </pic:spPr>
                      </pic:pic>
                    </a:graphicData>
                  </a:graphic>
                </wp:inline>
              </w:drawing>
            </w:r>
          </w:p>
        </w:tc>
      </w:tr>
      <w:tr w14:paraId="2769CD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9524F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4F53EF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BB1891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A44F95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护士服</w:t>
            </w:r>
          </w:p>
        </w:tc>
        <w:tc>
          <w:tcPr>
            <w:tcW w:w="435" w:type="dxa"/>
            <w:tcBorders>
              <w:top w:val="single" w:color="000000" w:sz="4" w:space="0"/>
              <w:left w:val="single" w:color="000000" w:sz="4" w:space="0"/>
              <w:bottom w:val="single" w:color="000000" w:sz="4" w:space="0"/>
              <w:right w:val="single" w:color="000000" w:sz="4" w:space="0"/>
            </w:tcBorders>
            <w:vAlign w:val="center"/>
          </w:tcPr>
          <w:p w14:paraId="6C91175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F2F207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14:paraId="55A2E5F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衣长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55cm，胸宽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36cm，袖长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13cm，胸口丝印红色十字架，适用于2-3岁幼儿。浅红色</w:t>
            </w:r>
            <w:r>
              <w:rPr>
                <w:rFonts w:hint="eastAsia" w:ascii="宋体" w:hAnsi="宋体" w:cs="宋体"/>
                <w:i w:val="0"/>
                <w:iCs w:val="0"/>
                <w:color w:val="000000"/>
                <w:kern w:val="0"/>
                <w:sz w:val="22"/>
                <w:szCs w:val="22"/>
                <w:u w:val="none"/>
                <w:lang w:val="en-US" w:eastAsia="zh-CN"/>
              </w:rPr>
              <w:t>，材质：罗尔呢</w:t>
            </w:r>
          </w:p>
        </w:tc>
        <w:tc>
          <w:tcPr>
            <w:tcW w:w="1785" w:type="dxa"/>
            <w:vMerge w:val="continue"/>
            <w:tcBorders>
              <w:left w:val="single" w:color="000000" w:sz="4" w:space="0"/>
              <w:right w:val="single" w:color="000000" w:sz="4" w:space="0"/>
            </w:tcBorders>
            <w:vAlign w:val="center"/>
          </w:tcPr>
          <w:p w14:paraId="4C6A03B2">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83B29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8BF4A9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A1E9C4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FE50F6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94901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听诊器</w:t>
            </w:r>
          </w:p>
        </w:tc>
        <w:tc>
          <w:tcPr>
            <w:tcW w:w="435" w:type="dxa"/>
            <w:tcBorders>
              <w:top w:val="single" w:color="000000" w:sz="4" w:space="0"/>
              <w:left w:val="single" w:color="000000" w:sz="4" w:space="0"/>
              <w:bottom w:val="single" w:color="000000" w:sz="4" w:space="0"/>
              <w:right w:val="single" w:color="000000" w:sz="4" w:space="0"/>
            </w:tcBorders>
            <w:vAlign w:val="center"/>
          </w:tcPr>
          <w:p w14:paraId="761A09D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830DA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4DE0AA5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听诊器挂耳件与连接件用固定轴结构，挂耳件可向外活动，左右挂耳件下端由松紧带固定，松紧带绳长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2mm。听诊器连接件与听筒连接线为直径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4mm白色棉绳，绳长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210mm。红色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灰色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榉木</w:t>
            </w:r>
          </w:p>
        </w:tc>
        <w:tc>
          <w:tcPr>
            <w:tcW w:w="1785" w:type="dxa"/>
            <w:vMerge w:val="continue"/>
            <w:tcBorders>
              <w:left w:val="single" w:color="000000" w:sz="4" w:space="0"/>
              <w:right w:val="single" w:color="000000" w:sz="4" w:space="0"/>
            </w:tcBorders>
            <w:vAlign w:val="center"/>
          </w:tcPr>
          <w:p w14:paraId="10BA86A3">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72965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BBA61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36CB51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6E49C0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4C5A7E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针筒</w:t>
            </w:r>
          </w:p>
        </w:tc>
        <w:tc>
          <w:tcPr>
            <w:tcW w:w="435" w:type="dxa"/>
            <w:tcBorders>
              <w:top w:val="single" w:color="000000" w:sz="4" w:space="0"/>
              <w:left w:val="single" w:color="000000" w:sz="4" w:space="0"/>
              <w:bottom w:val="single" w:color="000000" w:sz="4" w:space="0"/>
              <w:right w:val="single" w:color="000000" w:sz="4" w:space="0"/>
            </w:tcBorders>
            <w:vAlign w:val="center"/>
          </w:tcPr>
          <w:p w14:paraId="31CD43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85C801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11CD45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针头长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7mm，头部磨圆；针管长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81mm，直径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28mm，与针头连接处磨圆；把手处椭圆形木片长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53mm、宽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38mm、厚</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7mm。活塞是长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46mm、直径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15mm的圆柱，活塞下有弹簧，可按压。按压部分直径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18mm，高度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8mm。红色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 xml:space="preserve">灰色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30599B3B">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27151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EC29C7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5E8F0E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E430C8A"/>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8D0ABA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体温计</w:t>
            </w:r>
          </w:p>
        </w:tc>
        <w:tc>
          <w:tcPr>
            <w:tcW w:w="435" w:type="dxa"/>
            <w:tcBorders>
              <w:top w:val="single" w:color="000000" w:sz="4" w:space="0"/>
              <w:left w:val="single" w:color="000000" w:sz="4" w:space="0"/>
              <w:bottom w:val="single" w:color="000000" w:sz="4" w:space="0"/>
              <w:right w:val="single" w:color="000000" w:sz="4" w:space="0"/>
            </w:tcBorders>
            <w:vAlign w:val="center"/>
          </w:tcPr>
          <w:p w14:paraId="0F8AB34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B640DC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14:paraId="5668F52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150mm*24mm。前端</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15mm为锐角，磨圆。红色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 xml:space="preserve">灰色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2CA9A1F5">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200E8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5F2119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423DAC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B38C50C"/>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57E2AE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压舌板</w:t>
            </w:r>
          </w:p>
        </w:tc>
        <w:tc>
          <w:tcPr>
            <w:tcW w:w="435" w:type="dxa"/>
            <w:tcBorders>
              <w:top w:val="single" w:color="000000" w:sz="4" w:space="0"/>
              <w:left w:val="single" w:color="000000" w:sz="4" w:space="0"/>
              <w:bottom w:val="single" w:color="000000" w:sz="4" w:space="0"/>
              <w:right w:val="single" w:color="000000" w:sz="4" w:space="0"/>
            </w:tcBorders>
            <w:vAlign w:val="center"/>
          </w:tcPr>
          <w:p w14:paraId="79BBBAF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AA2D95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45620C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120mm*20mm，原木色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3F74DA24">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435A9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708244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2F718A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C67DD5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F7752E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遮眼勺</w:t>
            </w:r>
          </w:p>
        </w:tc>
        <w:tc>
          <w:tcPr>
            <w:tcW w:w="435" w:type="dxa"/>
            <w:tcBorders>
              <w:top w:val="single" w:color="000000" w:sz="4" w:space="0"/>
              <w:left w:val="single" w:color="000000" w:sz="4" w:space="0"/>
              <w:bottom w:val="single" w:color="000000" w:sz="4" w:space="0"/>
              <w:right w:val="single" w:color="000000" w:sz="4" w:space="0"/>
            </w:tcBorders>
            <w:vAlign w:val="center"/>
          </w:tcPr>
          <w:p w14:paraId="7CA3AEF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0FB5FD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4D12AB7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手柄长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149mm，遮眼勺部分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65mm*55mm，表面丝印图案，原木色</w:t>
            </w:r>
            <w:r>
              <w:rPr>
                <w:rFonts w:hint="eastAsia" w:ascii="宋体" w:hAnsi="宋体" w:cs="宋体"/>
                <w:i w:val="0"/>
                <w:iCs w:val="0"/>
                <w:color w:val="000000"/>
                <w:kern w:val="0"/>
                <w:sz w:val="22"/>
                <w:szCs w:val="22"/>
                <w:u w:val="none"/>
                <w:lang w:val="en-US" w:eastAsia="zh-CN"/>
              </w:rPr>
              <w:t>，材质：榉木、椴木夹板</w:t>
            </w:r>
          </w:p>
        </w:tc>
        <w:tc>
          <w:tcPr>
            <w:tcW w:w="1785" w:type="dxa"/>
            <w:vMerge w:val="continue"/>
            <w:tcBorders>
              <w:left w:val="single" w:color="000000" w:sz="4" w:space="0"/>
              <w:right w:val="single" w:color="000000" w:sz="4" w:space="0"/>
            </w:tcBorders>
            <w:vAlign w:val="center"/>
          </w:tcPr>
          <w:p w14:paraId="7052F46F">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315BB4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14B150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A05737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723393A"/>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0ED85F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药瓶</w:t>
            </w:r>
          </w:p>
        </w:tc>
        <w:tc>
          <w:tcPr>
            <w:tcW w:w="435" w:type="dxa"/>
            <w:tcBorders>
              <w:top w:val="single" w:color="000000" w:sz="4" w:space="0"/>
              <w:left w:val="single" w:color="000000" w:sz="4" w:space="0"/>
              <w:bottom w:val="single" w:color="000000" w:sz="4" w:space="0"/>
              <w:right w:val="single" w:color="000000" w:sz="4" w:space="0"/>
            </w:tcBorders>
            <w:vAlign w:val="center"/>
          </w:tcPr>
          <w:p w14:paraId="76BAE91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63A2BE6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瓶</w:t>
            </w:r>
          </w:p>
        </w:tc>
        <w:tc>
          <w:tcPr>
            <w:tcW w:w="2831" w:type="dxa"/>
            <w:tcBorders>
              <w:top w:val="single" w:color="000000" w:sz="4" w:space="0"/>
              <w:left w:val="single" w:color="000000" w:sz="4" w:space="0"/>
              <w:bottom w:val="single" w:color="000000" w:sz="4" w:space="0"/>
              <w:right w:val="single" w:color="000000" w:sz="4" w:space="0"/>
            </w:tcBorders>
            <w:vAlign w:val="center"/>
          </w:tcPr>
          <w:p w14:paraId="2D00284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66mm*45mm，瓶身原木色，表面移印白色图案，瓶帽红色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5AD6D5BE">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5E65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0A8DD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5023D0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81B8BE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67EACA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就医流程图</w:t>
            </w:r>
          </w:p>
        </w:tc>
        <w:tc>
          <w:tcPr>
            <w:tcW w:w="435" w:type="dxa"/>
            <w:tcBorders>
              <w:top w:val="single" w:color="000000" w:sz="4" w:space="0"/>
              <w:left w:val="single" w:color="000000" w:sz="4" w:space="0"/>
              <w:bottom w:val="single" w:color="000000" w:sz="4" w:space="0"/>
              <w:right w:val="single" w:color="000000" w:sz="4" w:space="0"/>
            </w:tcBorders>
            <w:vAlign w:val="center"/>
          </w:tcPr>
          <w:p w14:paraId="5DB0D9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67F37A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663F75E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370*260mm），铜版纸，单面四色印刷，覆光膜</w:t>
            </w:r>
          </w:p>
        </w:tc>
        <w:tc>
          <w:tcPr>
            <w:tcW w:w="1785" w:type="dxa"/>
            <w:vMerge w:val="continue"/>
            <w:tcBorders>
              <w:left w:val="single" w:color="000000" w:sz="4" w:space="0"/>
              <w:right w:val="single" w:color="000000" w:sz="4" w:space="0"/>
            </w:tcBorders>
            <w:vAlign w:val="center"/>
          </w:tcPr>
          <w:p w14:paraId="430199E2">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6E6009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80DDFA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F29CEA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37F6DB2"/>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22BF03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就诊卡</w:t>
            </w:r>
          </w:p>
        </w:tc>
        <w:tc>
          <w:tcPr>
            <w:tcW w:w="435" w:type="dxa"/>
            <w:tcBorders>
              <w:top w:val="single" w:color="000000" w:sz="4" w:space="0"/>
              <w:left w:val="single" w:color="000000" w:sz="4" w:space="0"/>
              <w:bottom w:val="single" w:color="000000" w:sz="4" w:space="0"/>
              <w:right w:val="single" w:color="000000" w:sz="4" w:space="0"/>
            </w:tcBorders>
            <w:vAlign w:val="center"/>
          </w:tcPr>
          <w:p w14:paraId="1DF777F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3378C5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623EA73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260*185mm），白卡，单面四色印刷，覆哑膜，卡刀模</w:t>
            </w:r>
          </w:p>
        </w:tc>
        <w:tc>
          <w:tcPr>
            <w:tcW w:w="1785" w:type="dxa"/>
            <w:vMerge w:val="continue"/>
            <w:tcBorders>
              <w:left w:val="single" w:color="000000" w:sz="4" w:space="0"/>
              <w:right w:val="single" w:color="000000" w:sz="4" w:space="0"/>
            </w:tcBorders>
            <w:vAlign w:val="center"/>
          </w:tcPr>
          <w:p w14:paraId="2B2BC36F">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6A1B95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A6811C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A6CC15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F34557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8B95F6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视力表</w:t>
            </w:r>
          </w:p>
        </w:tc>
        <w:tc>
          <w:tcPr>
            <w:tcW w:w="435" w:type="dxa"/>
            <w:tcBorders>
              <w:top w:val="single" w:color="000000" w:sz="4" w:space="0"/>
              <w:left w:val="single" w:color="000000" w:sz="4" w:space="0"/>
              <w:bottom w:val="single" w:color="000000" w:sz="4" w:space="0"/>
              <w:right w:val="single" w:color="000000" w:sz="4" w:space="0"/>
            </w:tcBorders>
            <w:vAlign w:val="center"/>
          </w:tcPr>
          <w:p w14:paraId="1FF07F5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2014B9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43F88D5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232*756mm，铜版纸，单面四色印刷，覆光膜</w:t>
            </w:r>
          </w:p>
        </w:tc>
        <w:tc>
          <w:tcPr>
            <w:tcW w:w="1785" w:type="dxa"/>
            <w:vMerge w:val="continue"/>
            <w:tcBorders>
              <w:left w:val="single" w:color="000000" w:sz="4" w:space="0"/>
              <w:right w:val="single" w:color="000000" w:sz="4" w:space="0"/>
            </w:tcBorders>
            <w:vAlign w:val="center"/>
          </w:tcPr>
          <w:p w14:paraId="0D3C1CF1">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4ECE4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5F03C5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ABAA20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B4874FA"/>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C61F6C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药片</w:t>
            </w:r>
          </w:p>
        </w:tc>
        <w:tc>
          <w:tcPr>
            <w:tcW w:w="435" w:type="dxa"/>
            <w:tcBorders>
              <w:top w:val="single" w:color="000000" w:sz="4" w:space="0"/>
              <w:left w:val="single" w:color="000000" w:sz="4" w:space="0"/>
              <w:bottom w:val="single" w:color="000000" w:sz="4" w:space="0"/>
              <w:right w:val="single" w:color="000000" w:sz="4" w:space="0"/>
            </w:tcBorders>
            <w:vAlign w:val="center"/>
          </w:tcPr>
          <w:p w14:paraId="262213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64383F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6D437A6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285*210mm，白卡，单面四色印刷，覆哑膜，卡刀模</w:t>
            </w:r>
          </w:p>
        </w:tc>
        <w:tc>
          <w:tcPr>
            <w:tcW w:w="1785" w:type="dxa"/>
            <w:vMerge w:val="continue"/>
            <w:tcBorders>
              <w:left w:val="single" w:color="000000" w:sz="4" w:space="0"/>
              <w:right w:val="single" w:color="000000" w:sz="4" w:space="0"/>
            </w:tcBorders>
            <w:vAlign w:val="center"/>
          </w:tcPr>
          <w:p w14:paraId="3EC35EB9">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3B7B8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DBAB2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B49519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616147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D6EB80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63C470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2E56453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4B99614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285*210mm，单面四色印刷，覆哑膜，倒圆角</w:t>
            </w:r>
          </w:p>
        </w:tc>
        <w:tc>
          <w:tcPr>
            <w:tcW w:w="1785" w:type="dxa"/>
            <w:vMerge w:val="continue"/>
            <w:tcBorders>
              <w:left w:val="single" w:color="000000" w:sz="4" w:space="0"/>
              <w:bottom w:val="single" w:color="000000" w:sz="4" w:space="0"/>
              <w:right w:val="single" w:color="000000" w:sz="4" w:space="0"/>
            </w:tcBorders>
            <w:vAlign w:val="center"/>
          </w:tcPr>
          <w:p w14:paraId="584E9628">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3EFFA8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14:paraId="596B6AE1">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表演区</w:t>
            </w:r>
          </w:p>
        </w:tc>
        <w:tc>
          <w:tcPr>
            <w:tcW w:w="1785" w:type="dxa"/>
            <w:tcBorders>
              <w:top w:val="single" w:color="000000" w:sz="4" w:space="0"/>
              <w:left w:val="single" w:color="000000" w:sz="4" w:space="0"/>
              <w:bottom w:val="single" w:color="000000" w:sz="4" w:space="0"/>
              <w:right w:val="single" w:color="000000" w:sz="4" w:space="0"/>
            </w:tcBorders>
            <w:vAlign w:val="center"/>
          </w:tcPr>
          <w:p w14:paraId="1E34E09A">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14:paraId="0AA489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CF04D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7AB535F8">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197EFFE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14:paraId="45B6E82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E8E3F2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1CABD62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39FC6A6E">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847C8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DCD7E0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1C00F7D"/>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7FF8515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14:paraId="1C633DE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808A4A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19876BA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4E522F0F">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37F713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251455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6EA3794"/>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3035081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14:paraId="252C83C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777355C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0F1BF2D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439A56E9">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7E8F7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07A388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32371B5"/>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0E6F58B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14:paraId="17CCA60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897707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4F59CD6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14:paraId="49B4946A">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1599BA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8FC81E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restart"/>
            <w:tcBorders>
              <w:top w:val="single" w:color="000000" w:sz="4" w:space="0"/>
              <w:left w:val="single" w:color="000000" w:sz="4" w:space="0"/>
              <w:bottom w:val="single" w:color="000000" w:sz="4" w:space="0"/>
              <w:right w:val="nil"/>
            </w:tcBorders>
            <w:vAlign w:val="center"/>
          </w:tcPr>
          <w:p w14:paraId="76AC1C2A">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打击乐器包</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7894451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乐器收纳袋</w:t>
            </w:r>
          </w:p>
        </w:tc>
        <w:tc>
          <w:tcPr>
            <w:tcW w:w="435" w:type="dxa"/>
            <w:tcBorders>
              <w:top w:val="single" w:color="000000" w:sz="4" w:space="0"/>
              <w:left w:val="single" w:color="000000" w:sz="4" w:space="0"/>
              <w:bottom w:val="single" w:color="000000" w:sz="4" w:space="0"/>
              <w:right w:val="single" w:color="000000" w:sz="4" w:space="0"/>
            </w:tcBorders>
            <w:vAlign w:val="center"/>
          </w:tcPr>
          <w:p w14:paraId="5B28421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D6EC73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4EF6EE2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420*420mm，装入1个OPP自封袋</w:t>
            </w:r>
          </w:p>
        </w:tc>
        <w:tc>
          <w:tcPr>
            <w:tcW w:w="1785" w:type="dxa"/>
            <w:tcBorders>
              <w:top w:val="single" w:color="000000" w:sz="4" w:space="0"/>
              <w:left w:val="single" w:color="000000" w:sz="4" w:space="0"/>
              <w:bottom w:val="single" w:color="000000" w:sz="4" w:space="0"/>
              <w:right w:val="single" w:color="000000" w:sz="4" w:space="0"/>
            </w:tcBorders>
            <w:vAlign w:val="center"/>
          </w:tcPr>
          <w:p w14:paraId="414218F7">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8335" cy="807085"/>
                  <wp:effectExtent l="0" t="0" r="18415" b="12065"/>
                  <wp:docPr id="253"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22"/>
                          <pic:cNvPicPr>
                            <a:picLocks noChangeAspect="1"/>
                          </pic:cNvPicPr>
                        </pic:nvPicPr>
                        <pic:blipFill>
                          <a:blip r:embed="rId205">
                            <a:lum/>
                          </a:blip>
                          <a:stretch>
                            <a:fillRect/>
                          </a:stretch>
                        </pic:blipFill>
                        <pic:spPr>
                          <a:xfrm>
                            <a:off x="0" y="0"/>
                            <a:ext cx="648335" cy="807085"/>
                          </a:xfrm>
                          <a:prstGeom prst="rect">
                            <a:avLst/>
                          </a:prstGeom>
                          <a:noFill/>
                          <a:ln>
                            <a:noFill/>
                          </a:ln>
                        </pic:spPr>
                      </pic:pic>
                    </a:graphicData>
                  </a:graphic>
                </wp:inline>
              </w:drawing>
            </w:r>
          </w:p>
        </w:tc>
      </w:tr>
      <w:tr w14:paraId="1A3FAC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148822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continue"/>
            <w:tcBorders>
              <w:top w:val="single" w:color="000000" w:sz="4" w:space="0"/>
              <w:left w:val="single" w:color="000000" w:sz="4" w:space="0"/>
              <w:bottom w:val="single" w:color="000000" w:sz="4" w:space="0"/>
              <w:right w:val="nil"/>
            </w:tcBorders>
            <w:vAlign w:val="center"/>
          </w:tcPr>
          <w:p w14:paraId="471A4227"/>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0174DAF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单八音块</w:t>
            </w:r>
          </w:p>
        </w:tc>
        <w:tc>
          <w:tcPr>
            <w:tcW w:w="435" w:type="dxa"/>
            <w:tcBorders>
              <w:top w:val="single" w:color="000000" w:sz="4" w:space="0"/>
              <w:left w:val="single" w:color="000000" w:sz="4" w:space="0"/>
              <w:bottom w:val="single" w:color="000000" w:sz="4" w:space="0"/>
              <w:right w:val="single" w:color="000000" w:sz="4" w:space="0"/>
            </w:tcBorders>
            <w:vAlign w:val="center"/>
          </w:tcPr>
          <w:p w14:paraId="22F5068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80C0E2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w:t>
            </w:r>
          </w:p>
        </w:tc>
        <w:tc>
          <w:tcPr>
            <w:tcW w:w="2831" w:type="dxa"/>
            <w:tcBorders>
              <w:top w:val="single" w:color="000000" w:sz="4" w:space="0"/>
              <w:left w:val="single" w:color="000000" w:sz="4" w:space="0"/>
              <w:bottom w:val="single" w:color="000000" w:sz="4" w:space="0"/>
              <w:right w:val="single" w:color="000000" w:sz="4" w:space="0"/>
            </w:tcBorders>
            <w:vAlign w:val="center"/>
          </w:tcPr>
          <w:p w14:paraId="5619998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每个宽度均为</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25mm，长度分别为</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120mm（颜色为蓝色）、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118mm（颜色为绿色）、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111mm（颜色为黄色）、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108mm（颜色为橙色）、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104mm（颜色为红色）、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97mm（颜色为紫色）、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91mm（颜色为白色）、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87mm（颜色为蓝色）。总共8个音块</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塑料、金属、松木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1D090399">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459865" cy="706120"/>
                  <wp:effectExtent l="0" t="0" r="6985" b="17780"/>
                  <wp:docPr id="254"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23"/>
                          <pic:cNvPicPr>
                            <a:picLocks noChangeAspect="1"/>
                          </pic:cNvPicPr>
                        </pic:nvPicPr>
                        <pic:blipFill>
                          <a:blip r:embed="rId206">
                            <a:lum/>
                          </a:blip>
                          <a:stretch>
                            <a:fillRect/>
                          </a:stretch>
                        </pic:blipFill>
                        <pic:spPr>
                          <a:xfrm>
                            <a:off x="0" y="0"/>
                            <a:ext cx="1459865" cy="706120"/>
                          </a:xfrm>
                          <a:prstGeom prst="rect">
                            <a:avLst/>
                          </a:prstGeom>
                          <a:noFill/>
                          <a:ln>
                            <a:noFill/>
                          </a:ln>
                        </pic:spPr>
                      </pic:pic>
                    </a:graphicData>
                  </a:graphic>
                </wp:inline>
              </w:drawing>
            </w:r>
          </w:p>
        </w:tc>
      </w:tr>
      <w:tr w14:paraId="0702DC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6BB87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nil"/>
            </w:tcBorders>
            <w:vAlign w:val="center"/>
          </w:tcPr>
          <w:p w14:paraId="5A66BEE9"/>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139BE84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单八音块琴槌</w:t>
            </w:r>
          </w:p>
        </w:tc>
        <w:tc>
          <w:tcPr>
            <w:tcW w:w="435" w:type="dxa"/>
            <w:tcBorders>
              <w:top w:val="single" w:color="000000" w:sz="4" w:space="0"/>
              <w:left w:val="single" w:color="000000" w:sz="4" w:space="0"/>
              <w:bottom w:val="single" w:color="000000" w:sz="4" w:space="0"/>
              <w:right w:val="single" w:color="000000" w:sz="4" w:space="0"/>
            </w:tcBorders>
            <w:vAlign w:val="center"/>
          </w:tcPr>
          <w:p w14:paraId="31806A2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0F76C6B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14:paraId="72C3170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220mm，锤头半径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12mm</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41BFB667">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48945" cy="457200"/>
                  <wp:effectExtent l="0" t="0" r="8255" b="0"/>
                  <wp:docPr id="25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24"/>
                          <pic:cNvPicPr>
                            <a:picLocks noChangeAspect="1"/>
                          </pic:cNvPicPr>
                        </pic:nvPicPr>
                        <pic:blipFill>
                          <a:blip r:embed="rId207">
                            <a:lum/>
                          </a:blip>
                          <a:srcRect l="19370" t="12386" r="21347" b="7115"/>
                          <a:stretch>
                            <a:fillRect/>
                          </a:stretch>
                        </pic:blipFill>
                        <pic:spPr>
                          <a:xfrm>
                            <a:off x="0" y="0"/>
                            <a:ext cx="448945" cy="457200"/>
                          </a:xfrm>
                          <a:prstGeom prst="rect">
                            <a:avLst/>
                          </a:prstGeom>
                          <a:noFill/>
                          <a:ln>
                            <a:noFill/>
                          </a:ln>
                        </pic:spPr>
                      </pic:pic>
                    </a:graphicData>
                  </a:graphic>
                </wp:inline>
              </w:drawing>
            </w:r>
          </w:p>
        </w:tc>
      </w:tr>
      <w:tr w14:paraId="27E3DD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094FD4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nil"/>
            </w:tcBorders>
            <w:vAlign w:val="center"/>
          </w:tcPr>
          <w:p w14:paraId="754E55F0"/>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08643A8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八音摇铃</w:t>
            </w:r>
          </w:p>
        </w:tc>
        <w:tc>
          <w:tcPr>
            <w:tcW w:w="435" w:type="dxa"/>
            <w:tcBorders>
              <w:top w:val="single" w:color="000000" w:sz="4" w:space="0"/>
              <w:left w:val="single" w:color="000000" w:sz="4" w:space="0"/>
              <w:bottom w:val="single" w:color="000000" w:sz="4" w:space="0"/>
              <w:right w:val="single" w:color="000000" w:sz="4" w:space="0"/>
            </w:tcBorders>
            <w:vAlign w:val="center"/>
          </w:tcPr>
          <w:p w14:paraId="105D2AD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BA958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w:t>
            </w:r>
          </w:p>
        </w:tc>
        <w:tc>
          <w:tcPr>
            <w:tcW w:w="2831" w:type="dxa"/>
            <w:tcBorders>
              <w:top w:val="single" w:color="000000" w:sz="4" w:space="0"/>
              <w:left w:val="single" w:color="000000" w:sz="4" w:space="0"/>
              <w:bottom w:val="single" w:color="000000" w:sz="4" w:space="0"/>
              <w:right w:val="single" w:color="000000" w:sz="4" w:space="0"/>
            </w:tcBorders>
            <w:vAlign w:val="center"/>
          </w:tcPr>
          <w:p w14:paraId="2965B10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单个八音摇铃总长度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105mm，最大直径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50mm，手柄长度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70mm，手柄直径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12mm，共8个，颜色分别为红色、橙色、黄色、绿色、浅蓝色、深蓝色、紫色、白色</w:t>
            </w:r>
            <w:r>
              <w:rPr>
                <w:rFonts w:hint="eastAsia" w:ascii="宋体" w:hAnsi="宋体" w:cs="宋体"/>
                <w:i w:val="0"/>
                <w:iCs w:val="0"/>
                <w:color w:val="000000"/>
                <w:kern w:val="0"/>
                <w:sz w:val="22"/>
                <w:szCs w:val="22"/>
                <w:u w:val="none"/>
                <w:lang w:val="en-US" w:eastAsia="zh-CN"/>
              </w:rPr>
              <w:t>，材质：塑料、金属</w:t>
            </w:r>
          </w:p>
        </w:tc>
        <w:tc>
          <w:tcPr>
            <w:tcW w:w="1785" w:type="dxa"/>
            <w:tcBorders>
              <w:top w:val="single" w:color="000000" w:sz="4" w:space="0"/>
              <w:left w:val="single" w:color="000000" w:sz="4" w:space="0"/>
              <w:bottom w:val="single" w:color="000000" w:sz="4" w:space="0"/>
              <w:right w:val="single" w:color="000000" w:sz="4" w:space="0"/>
            </w:tcBorders>
            <w:vAlign w:val="center"/>
          </w:tcPr>
          <w:p w14:paraId="72E425F5">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72160" cy="535305"/>
                  <wp:effectExtent l="0" t="0" r="8890" b="17145"/>
                  <wp:docPr id="256"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25"/>
                          <pic:cNvPicPr>
                            <a:picLocks noChangeAspect="1"/>
                          </pic:cNvPicPr>
                        </pic:nvPicPr>
                        <pic:blipFill>
                          <a:blip r:embed="rId208">
                            <a:clrChange>
                              <a:clrFrom>
                                <a:srgbClr val="FFFFFF"/>
                              </a:clrFrom>
                              <a:clrTo>
                                <a:srgbClr val="FFFFFF">
                                  <a:alpha val="0"/>
                                </a:srgbClr>
                              </a:clrTo>
                            </a:clrChange>
                            <a:lum/>
                          </a:blip>
                          <a:stretch>
                            <a:fillRect/>
                          </a:stretch>
                        </pic:blipFill>
                        <pic:spPr>
                          <a:xfrm>
                            <a:off x="0" y="0"/>
                            <a:ext cx="772160" cy="535305"/>
                          </a:xfrm>
                          <a:prstGeom prst="rect">
                            <a:avLst/>
                          </a:prstGeom>
                          <a:noFill/>
                          <a:ln>
                            <a:noFill/>
                          </a:ln>
                        </pic:spPr>
                      </pic:pic>
                    </a:graphicData>
                  </a:graphic>
                </wp:inline>
              </w:drawing>
            </w:r>
          </w:p>
        </w:tc>
      </w:tr>
      <w:tr w14:paraId="7C92EC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9734B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nil"/>
            </w:tcBorders>
            <w:vAlign w:val="center"/>
          </w:tcPr>
          <w:p w14:paraId="52081111"/>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6429315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棒棒鼓</w:t>
            </w:r>
          </w:p>
        </w:tc>
        <w:tc>
          <w:tcPr>
            <w:tcW w:w="435" w:type="dxa"/>
            <w:tcBorders>
              <w:top w:val="single" w:color="000000" w:sz="4" w:space="0"/>
              <w:left w:val="single" w:color="000000" w:sz="4" w:space="0"/>
              <w:bottom w:val="single" w:color="000000" w:sz="4" w:space="0"/>
              <w:right w:val="single" w:color="000000" w:sz="4" w:space="0"/>
            </w:tcBorders>
            <w:vAlign w:val="center"/>
          </w:tcPr>
          <w:p w14:paraId="221D79B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4393C3F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B8B482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鼓面为</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0.25mm的聚酯皮，表面印刷图案，鼓面半径为</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25mm，手柄部分长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119mm；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鼓身为杨木圈，鼓身用宽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10mm的边纶布包边，颜色为黑白条纹；</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手柄材质为PS塑料</w:t>
            </w:r>
            <w:r>
              <w:rPr>
                <w:rFonts w:hint="eastAsia" w:ascii="宋体" w:hAnsi="宋体" w:cs="宋体"/>
                <w:i w:val="0"/>
                <w:iCs w:val="0"/>
                <w:color w:val="000000"/>
                <w:kern w:val="0"/>
                <w:sz w:val="22"/>
                <w:szCs w:val="22"/>
                <w:u w:val="none"/>
                <w:lang w:val="en-US" w:eastAsia="zh-CN"/>
              </w:rPr>
              <w:t>，材质：聚酯皮、杨木、边纶布、PS</w:t>
            </w:r>
          </w:p>
        </w:tc>
        <w:tc>
          <w:tcPr>
            <w:tcW w:w="1785" w:type="dxa"/>
            <w:tcBorders>
              <w:top w:val="single" w:color="000000" w:sz="4" w:space="0"/>
              <w:left w:val="single" w:color="000000" w:sz="4" w:space="0"/>
              <w:bottom w:val="single" w:color="000000" w:sz="4" w:space="0"/>
              <w:right w:val="single" w:color="000000" w:sz="4" w:space="0"/>
            </w:tcBorders>
            <w:vAlign w:val="center"/>
          </w:tcPr>
          <w:p w14:paraId="7242F3A3">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38225" cy="523875"/>
                  <wp:effectExtent l="0" t="0" r="0" b="9525"/>
                  <wp:docPr id="257"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26"/>
                          <pic:cNvPicPr>
                            <a:picLocks noChangeAspect="1"/>
                          </pic:cNvPicPr>
                        </pic:nvPicPr>
                        <pic:blipFill>
                          <a:blip r:embed="rId209">
                            <a:clrChange>
                              <a:clrFrom>
                                <a:srgbClr val="FFFFFF"/>
                              </a:clrFrom>
                              <a:clrTo>
                                <a:srgbClr val="FFFFFF">
                                  <a:alpha val="0"/>
                                </a:srgbClr>
                              </a:clrTo>
                            </a:clrChange>
                            <a:lum/>
                          </a:blip>
                          <a:stretch>
                            <a:fillRect/>
                          </a:stretch>
                        </pic:blipFill>
                        <pic:spPr>
                          <a:xfrm>
                            <a:off x="0" y="0"/>
                            <a:ext cx="1038225" cy="523875"/>
                          </a:xfrm>
                          <a:prstGeom prst="rect">
                            <a:avLst/>
                          </a:prstGeom>
                          <a:noFill/>
                          <a:ln>
                            <a:noFill/>
                          </a:ln>
                        </pic:spPr>
                      </pic:pic>
                    </a:graphicData>
                  </a:graphic>
                </wp:inline>
              </w:drawing>
            </w:r>
          </w:p>
        </w:tc>
      </w:tr>
      <w:tr w14:paraId="1FB8D7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6D819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nil"/>
            </w:tcBorders>
            <w:vAlign w:val="center"/>
          </w:tcPr>
          <w:p w14:paraId="1472D446"/>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78BF08C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棒棒鼓鼓槌</w:t>
            </w:r>
          </w:p>
        </w:tc>
        <w:tc>
          <w:tcPr>
            <w:tcW w:w="435" w:type="dxa"/>
            <w:tcBorders>
              <w:top w:val="single" w:color="000000" w:sz="4" w:space="0"/>
              <w:left w:val="single" w:color="000000" w:sz="4" w:space="0"/>
              <w:bottom w:val="single" w:color="000000" w:sz="4" w:space="0"/>
              <w:right w:val="single" w:color="000000" w:sz="4" w:space="0"/>
            </w:tcBorders>
            <w:vAlign w:val="center"/>
          </w:tcPr>
          <w:p w14:paraId="262E8AD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5C31332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14:paraId="547B1C1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原木色，上清漆两底两面</w:t>
            </w:r>
            <w:r>
              <w:rPr>
                <w:rFonts w:hint="eastAsia" w:ascii="宋体" w:hAnsi="宋体" w:cs="宋体"/>
                <w:i w:val="0"/>
                <w:iCs w:val="0"/>
                <w:color w:val="000000"/>
                <w:kern w:val="0"/>
                <w:sz w:val="22"/>
                <w:szCs w:val="22"/>
                <w:u w:val="none"/>
                <w:lang w:val="en-US" w:eastAsia="zh-CN"/>
              </w:rPr>
              <w:t>，材质：桦木、EVA</w:t>
            </w:r>
          </w:p>
        </w:tc>
        <w:tc>
          <w:tcPr>
            <w:tcW w:w="1785" w:type="dxa"/>
            <w:tcBorders>
              <w:top w:val="single" w:color="000000" w:sz="4" w:space="0"/>
              <w:left w:val="single" w:color="000000" w:sz="4" w:space="0"/>
              <w:bottom w:val="single" w:color="000000" w:sz="4" w:space="0"/>
              <w:right w:val="single" w:color="000000" w:sz="4" w:space="0"/>
            </w:tcBorders>
            <w:vAlign w:val="center"/>
          </w:tcPr>
          <w:p w14:paraId="77C747A9">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mc:AlternateContent>
                <mc:Choice Requires="wpg">
                  <w:drawing>
                    <wp:anchor distT="0" distB="0" distL="114300" distR="114300" simplePos="0" relativeHeight="251686912" behindDoc="0" locked="0" layoutInCell="1" allowOverlap="1">
                      <wp:simplePos x="0" y="0"/>
                      <wp:positionH relativeFrom="column">
                        <wp:posOffset>304800</wp:posOffset>
                      </wp:positionH>
                      <wp:positionV relativeFrom="paragraph">
                        <wp:posOffset>-8255</wp:posOffset>
                      </wp:positionV>
                      <wp:extent cx="259715" cy="882015"/>
                      <wp:effectExtent l="43815" t="5080" r="115570" b="27305"/>
                      <wp:wrapNone/>
                      <wp:docPr id="30" name="组合 12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240000">
                                <a:off x="0" y="0"/>
                                <a:ext cx="259715" cy="882015"/>
                                <a:chOff x="1930" y="5610"/>
                                <a:chExt cx="409" cy="1389"/>
                              </a:xfrm>
                            </wpg:grpSpPr>
                            <pic:pic xmlns:pic="http://schemas.openxmlformats.org/drawingml/2006/picture">
                              <pic:nvPicPr>
                                <pic:cNvPr id="28" name="图片框 1256"/>
                                <pic:cNvPicPr>
                                  <a:picLocks noChangeAspect="1"/>
                                </pic:cNvPicPr>
                              </pic:nvPicPr>
                              <pic:blipFill>
                                <a:blip r:embed="rId210">
                                  <a:lum bright="-5994" contrast="6000"/>
                                </a:blip>
                                <a:stretch>
                                  <a:fillRect/>
                                </a:stretch>
                              </pic:blipFill>
                              <pic:spPr>
                                <a:xfrm rot="660000">
                                  <a:off x="2060" y="5610"/>
                                  <a:ext cx="279" cy="1389"/>
                                </a:xfrm>
                                <a:prstGeom prst="rect">
                                  <a:avLst/>
                                </a:prstGeom>
                                <a:noFill/>
                                <a:ln>
                                  <a:noFill/>
                                </a:ln>
                              </pic:spPr>
                            </pic:pic>
                            <pic:pic xmlns:pic="http://schemas.openxmlformats.org/drawingml/2006/picture">
                              <pic:nvPicPr>
                                <pic:cNvPr id="29" name="图片框 1257"/>
                                <pic:cNvPicPr>
                                  <a:picLocks noChangeAspect="1"/>
                                </pic:cNvPicPr>
                              </pic:nvPicPr>
                              <pic:blipFill>
                                <a:blip r:embed="rId210">
                                  <a:clrChange>
                                    <a:clrFrom>
                                      <a:srgbClr val="FFFFFF"/>
                                    </a:clrFrom>
                                    <a:clrTo>
                                      <a:srgbClr val="FFFFFF">
                                        <a:alpha val="0"/>
                                      </a:srgbClr>
                                    </a:clrTo>
                                  </a:clrChange>
                                  <a:lum/>
                                </a:blip>
                                <a:stretch>
                                  <a:fillRect/>
                                </a:stretch>
                              </pic:blipFill>
                              <pic:spPr>
                                <a:xfrm rot="21000000">
                                  <a:off x="1930" y="5745"/>
                                  <a:ext cx="252" cy="1251"/>
                                </a:xfrm>
                                <a:prstGeom prst="rect">
                                  <a:avLst/>
                                </a:prstGeom>
                                <a:noFill/>
                                <a:ln>
                                  <a:noFill/>
                                </a:ln>
                              </pic:spPr>
                            </pic:pic>
                          </wpg:wgp>
                        </a:graphicData>
                      </a:graphic>
                    </wp:anchor>
                  </w:drawing>
                </mc:Choice>
                <mc:Fallback>
                  <w:pict>
                    <v:group id="组合 1255" o:spid="_x0000_s1026" o:spt="203" style="position:absolute;left:0pt;margin-left:24pt;margin-top:-0.65pt;height:69.45pt;width:20.45pt;rotation:262144f;z-index:251686912;mso-width-relative:page;mso-height-relative:page;" coordorigin="1930,5610" coordsize="409,1389" o:gfxdata="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&#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">
                      <o:lock v:ext="edit" aspectratio="t"/>
                      <v:shape id="图片框 1256" o:spid="_x0000_s1026" o:spt="75" type="#_x0000_t75" style="position:absolute;left:2060;top:5610;height:1389;width:279;rotation:720896f;" filled="f" o:preferrelative="t" stroked="f" coordsize="21600,21600" o:gfxdata="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4p5BK5AAAA2wAA&#10;AA8AAAAAAAAAAQAgAAAAIgAAAGRycy9kb3ducmV2LnhtbFBLAQIUABQAAAAIAIdO4kAzLwWeOwAA&#10;ADkAAAAQAAAAAAAAAAEAIAAAAAgBAABkcnMvc2hhcGV4bWwueG1sUEsFBgAAAAAGAAYAWwEAALID&#10;AAAAAA==&#10;">
                        <v:fill on="f" focussize="0,0"/>
                        <v:stroke on="f"/>
                        <v:imagedata r:id="rId210" gain="69719f" blacklevel="-1964f" o:title=""/>
                        <o:lock v:ext="edit" aspectratio="t"/>
                      </v:shape>
                      <v:shape id="图片框 1257" o:spid="_x0000_s1026" o:spt="75" type="#_x0000_t75" style="position:absolute;left:1930;top:5745;height:1251;width:252;rotation:-655360f;" filled="f" o:preferrelative="t" stroked="f" coordsize="21600,21600" o:gfxdata="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t5X7r4A&#10;AADbAAAADwAAAAAAAAABACAAAAAiAAAAZHJzL2Rvd25yZXYueG1sUEsBAhQAFAAAAAgAh07iQDMv&#10;BZ47AAAAOQAAABAAAAAAAAAAAQAgAAAADQEAAGRycy9zaGFwZXhtbC54bWxQSwUGAAAAAAYABgBb&#10;AQAAtwMAAAAA&#10;">
                        <v:fill on="f" focussize="0,0"/>
                        <v:stroke on="f"/>
                        <v:imagedata r:id="rId210" blacklevel="0f" chromakey="#FFFFFF" o:title=""/>
                        <o:lock v:ext="edit" aspectratio="t"/>
                      </v:shape>
                    </v:group>
                  </w:pict>
                </mc:Fallback>
              </mc:AlternateContent>
            </w:r>
          </w:p>
        </w:tc>
      </w:tr>
      <w:tr w14:paraId="022547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6D266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nil"/>
            </w:tcBorders>
            <w:vAlign w:val="center"/>
          </w:tcPr>
          <w:p w14:paraId="0446E60B"/>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3673BF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雨声筒</w:t>
            </w:r>
          </w:p>
        </w:tc>
        <w:tc>
          <w:tcPr>
            <w:tcW w:w="435" w:type="dxa"/>
            <w:tcBorders>
              <w:top w:val="single" w:color="000000" w:sz="4" w:space="0"/>
              <w:left w:val="single" w:color="000000" w:sz="4" w:space="0"/>
              <w:bottom w:val="single" w:color="000000" w:sz="4" w:space="0"/>
              <w:right w:val="single" w:color="000000" w:sz="4" w:space="0"/>
            </w:tcBorders>
            <w:vAlign w:val="center"/>
          </w:tcPr>
          <w:p w14:paraId="1595734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7B2172B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63E0272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200mm，最大直径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52mm，最小直径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49mm</w:t>
            </w:r>
            <w:r>
              <w:rPr>
                <w:rFonts w:hint="eastAsia" w:ascii="宋体" w:hAnsi="宋体" w:cs="宋体"/>
                <w:i w:val="0"/>
                <w:iCs w:val="0"/>
                <w:color w:val="000000"/>
                <w:kern w:val="0"/>
                <w:sz w:val="22"/>
                <w:szCs w:val="22"/>
                <w:u w:val="none"/>
                <w:lang w:val="en-US" w:eastAsia="zh-CN"/>
              </w:rPr>
              <w:t>，材质：塑料</w:t>
            </w:r>
          </w:p>
        </w:tc>
        <w:tc>
          <w:tcPr>
            <w:tcW w:w="1785" w:type="dxa"/>
            <w:tcBorders>
              <w:top w:val="single" w:color="000000" w:sz="4" w:space="0"/>
              <w:left w:val="single" w:color="000000" w:sz="4" w:space="0"/>
              <w:bottom w:val="single" w:color="000000" w:sz="4" w:space="0"/>
              <w:right w:val="single" w:color="000000" w:sz="4" w:space="0"/>
            </w:tcBorders>
            <w:vAlign w:val="center"/>
          </w:tcPr>
          <w:p w14:paraId="08349E1D">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6AC629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9A2A77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nil"/>
            </w:tcBorders>
            <w:vAlign w:val="center"/>
          </w:tcPr>
          <w:p w14:paraId="2DDA07BD"/>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4AC2216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刮弧</w:t>
            </w:r>
          </w:p>
        </w:tc>
        <w:tc>
          <w:tcPr>
            <w:tcW w:w="435" w:type="dxa"/>
            <w:tcBorders>
              <w:top w:val="single" w:color="000000" w:sz="4" w:space="0"/>
              <w:left w:val="single" w:color="000000" w:sz="4" w:space="0"/>
              <w:bottom w:val="single" w:color="000000" w:sz="4" w:space="0"/>
              <w:right w:val="single" w:color="000000" w:sz="4" w:space="0"/>
            </w:tcBorders>
            <w:vAlign w:val="center"/>
          </w:tcPr>
          <w:p w14:paraId="4D5C052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737ADB3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w:t>
            </w:r>
          </w:p>
        </w:tc>
        <w:tc>
          <w:tcPr>
            <w:tcW w:w="2831" w:type="dxa"/>
            <w:tcBorders>
              <w:top w:val="single" w:color="000000" w:sz="4" w:space="0"/>
              <w:left w:val="single" w:color="000000" w:sz="4" w:space="0"/>
              <w:bottom w:val="single" w:color="000000" w:sz="4" w:space="0"/>
              <w:right w:val="single" w:color="000000" w:sz="4" w:space="0"/>
            </w:tcBorders>
            <w:vAlign w:val="center"/>
          </w:tcPr>
          <w:p w14:paraId="1423CED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100*48*18mm，内含刮弧</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刮弧棒</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14:paraId="00711C05">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8965" cy="467360"/>
                  <wp:effectExtent l="0" t="0" r="635" b="8890"/>
                  <wp:docPr id="258"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27"/>
                          <pic:cNvPicPr>
                            <a:picLocks noChangeAspect="1"/>
                          </pic:cNvPicPr>
                        </pic:nvPicPr>
                        <pic:blipFill>
                          <a:blip r:embed="rId211">
                            <a:clrChange>
                              <a:clrFrom>
                                <a:srgbClr val="FFFFFF"/>
                              </a:clrFrom>
                              <a:clrTo>
                                <a:srgbClr val="FFFFFF">
                                  <a:alpha val="0"/>
                                </a:srgbClr>
                              </a:clrTo>
                            </a:clrChange>
                            <a:lum/>
                          </a:blip>
                          <a:stretch>
                            <a:fillRect/>
                          </a:stretch>
                        </pic:blipFill>
                        <pic:spPr>
                          <a:xfrm>
                            <a:off x="0" y="0"/>
                            <a:ext cx="608965" cy="467360"/>
                          </a:xfrm>
                          <a:prstGeom prst="rect">
                            <a:avLst/>
                          </a:prstGeom>
                          <a:noFill/>
                          <a:ln>
                            <a:noFill/>
                          </a:ln>
                        </pic:spPr>
                      </pic:pic>
                    </a:graphicData>
                  </a:graphic>
                </wp:inline>
              </w:drawing>
            </w:r>
          </w:p>
        </w:tc>
      </w:tr>
      <w:tr w14:paraId="71ADFB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DDC653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nil"/>
            </w:tcBorders>
            <w:vAlign w:val="center"/>
          </w:tcPr>
          <w:p w14:paraId="417B2240"/>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32C1CE3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碰钟</w:t>
            </w:r>
          </w:p>
        </w:tc>
        <w:tc>
          <w:tcPr>
            <w:tcW w:w="435" w:type="dxa"/>
            <w:tcBorders>
              <w:top w:val="single" w:color="000000" w:sz="4" w:space="0"/>
              <w:left w:val="single" w:color="000000" w:sz="4" w:space="0"/>
              <w:bottom w:val="single" w:color="000000" w:sz="4" w:space="0"/>
              <w:right w:val="single" w:color="000000" w:sz="4" w:space="0"/>
            </w:tcBorders>
            <w:vAlign w:val="center"/>
          </w:tcPr>
          <w:p w14:paraId="32167C6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CAFEB5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w:t>
            </w:r>
          </w:p>
        </w:tc>
        <w:tc>
          <w:tcPr>
            <w:tcW w:w="2831" w:type="dxa"/>
            <w:tcBorders>
              <w:top w:val="single" w:color="000000" w:sz="4" w:space="0"/>
              <w:left w:val="single" w:color="000000" w:sz="4" w:space="0"/>
              <w:bottom w:val="single" w:color="000000" w:sz="4" w:space="0"/>
              <w:right w:val="single" w:color="000000" w:sz="4" w:space="0"/>
            </w:tcBorders>
            <w:vAlign w:val="center"/>
          </w:tcPr>
          <w:p w14:paraId="0F413B8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手柄高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91mm、直径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16mm，金属头高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31mm、直径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34mm</w:t>
            </w:r>
            <w:r>
              <w:rPr>
                <w:rFonts w:hint="eastAsia" w:ascii="宋体" w:hAnsi="宋体" w:cs="宋体"/>
                <w:i w:val="0"/>
                <w:iCs w:val="0"/>
                <w:color w:val="000000"/>
                <w:kern w:val="0"/>
                <w:sz w:val="22"/>
                <w:szCs w:val="22"/>
                <w:u w:val="none"/>
                <w:lang w:val="en-US" w:eastAsia="zh-CN"/>
              </w:rPr>
              <w:t>，材质：榉木、黄铜</w:t>
            </w:r>
          </w:p>
        </w:tc>
        <w:tc>
          <w:tcPr>
            <w:tcW w:w="1785" w:type="dxa"/>
            <w:tcBorders>
              <w:top w:val="single" w:color="000000" w:sz="4" w:space="0"/>
              <w:left w:val="single" w:color="000000" w:sz="4" w:space="0"/>
              <w:bottom w:val="single" w:color="000000" w:sz="4" w:space="0"/>
              <w:right w:val="single" w:color="000000" w:sz="4" w:space="0"/>
            </w:tcBorders>
            <w:vAlign w:val="center"/>
          </w:tcPr>
          <w:p w14:paraId="2EE3A9B8">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1350" cy="476885"/>
                  <wp:effectExtent l="0" t="0" r="6350" b="18415"/>
                  <wp:docPr id="259"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28"/>
                          <pic:cNvPicPr>
                            <a:picLocks noChangeAspect="1"/>
                          </pic:cNvPicPr>
                        </pic:nvPicPr>
                        <pic:blipFill>
                          <a:blip r:embed="rId212">
                            <a:lum/>
                          </a:blip>
                          <a:stretch>
                            <a:fillRect/>
                          </a:stretch>
                        </pic:blipFill>
                        <pic:spPr>
                          <a:xfrm>
                            <a:off x="0" y="0"/>
                            <a:ext cx="641350" cy="476885"/>
                          </a:xfrm>
                          <a:prstGeom prst="rect">
                            <a:avLst/>
                          </a:prstGeom>
                          <a:noFill/>
                          <a:ln>
                            <a:noFill/>
                          </a:ln>
                        </pic:spPr>
                      </pic:pic>
                    </a:graphicData>
                  </a:graphic>
                </wp:inline>
              </w:drawing>
            </w:r>
          </w:p>
        </w:tc>
      </w:tr>
      <w:tr w14:paraId="7AB334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198CC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nil"/>
            </w:tcBorders>
            <w:vAlign w:val="center"/>
          </w:tcPr>
          <w:p w14:paraId="664D68CD"/>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5E499A7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摇铃</w:t>
            </w:r>
          </w:p>
        </w:tc>
        <w:tc>
          <w:tcPr>
            <w:tcW w:w="435" w:type="dxa"/>
            <w:tcBorders>
              <w:top w:val="single" w:color="000000" w:sz="4" w:space="0"/>
              <w:left w:val="single" w:color="000000" w:sz="4" w:space="0"/>
              <w:bottom w:val="single" w:color="000000" w:sz="4" w:space="0"/>
              <w:right w:val="single" w:color="000000" w:sz="4" w:space="0"/>
            </w:tcBorders>
            <w:vAlign w:val="center"/>
          </w:tcPr>
          <w:p w14:paraId="754D23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618BFB3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C7EE37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总高度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130mm，手柄直径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17mm，摇铃头直径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50mm</w:t>
            </w:r>
            <w:r>
              <w:rPr>
                <w:rFonts w:hint="eastAsia" w:ascii="宋体" w:hAnsi="宋体" w:cs="宋体"/>
                <w:i w:val="0"/>
                <w:iCs w:val="0"/>
                <w:color w:val="000000"/>
                <w:kern w:val="0"/>
                <w:sz w:val="22"/>
                <w:szCs w:val="22"/>
                <w:u w:val="none"/>
                <w:lang w:val="en-US" w:eastAsia="zh-CN"/>
              </w:rPr>
              <w:t>，材质：榉木、铁</w:t>
            </w:r>
          </w:p>
        </w:tc>
        <w:tc>
          <w:tcPr>
            <w:tcW w:w="1785" w:type="dxa"/>
            <w:tcBorders>
              <w:top w:val="single" w:color="000000" w:sz="4" w:space="0"/>
              <w:left w:val="single" w:color="000000" w:sz="4" w:space="0"/>
              <w:bottom w:val="single" w:color="000000" w:sz="4" w:space="0"/>
              <w:right w:val="single" w:color="000000" w:sz="4" w:space="0"/>
            </w:tcBorders>
            <w:vAlign w:val="center"/>
          </w:tcPr>
          <w:p w14:paraId="369C3A84">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87070" cy="524510"/>
                  <wp:effectExtent l="0" t="0" r="17780" b="8890"/>
                  <wp:docPr id="260"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29"/>
                          <pic:cNvPicPr>
                            <a:picLocks noChangeAspect="1"/>
                          </pic:cNvPicPr>
                        </pic:nvPicPr>
                        <pic:blipFill>
                          <a:blip r:embed="rId213">
                            <a:lum/>
                          </a:blip>
                          <a:stretch>
                            <a:fillRect/>
                          </a:stretch>
                        </pic:blipFill>
                        <pic:spPr>
                          <a:xfrm>
                            <a:off x="0" y="0"/>
                            <a:ext cx="687070" cy="524510"/>
                          </a:xfrm>
                          <a:prstGeom prst="rect">
                            <a:avLst/>
                          </a:prstGeom>
                          <a:noFill/>
                          <a:ln>
                            <a:noFill/>
                          </a:ln>
                        </pic:spPr>
                      </pic:pic>
                    </a:graphicData>
                  </a:graphic>
                </wp:inline>
              </w:drawing>
            </w:r>
          </w:p>
        </w:tc>
      </w:tr>
      <w:tr w14:paraId="2AA415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080CA7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nil"/>
            </w:tcBorders>
            <w:vAlign w:val="center"/>
          </w:tcPr>
          <w:p w14:paraId="334649BB"/>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79189C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沙蛋</w:t>
            </w:r>
          </w:p>
        </w:tc>
        <w:tc>
          <w:tcPr>
            <w:tcW w:w="435" w:type="dxa"/>
            <w:tcBorders>
              <w:top w:val="single" w:color="000000" w:sz="4" w:space="0"/>
              <w:left w:val="single" w:color="000000" w:sz="4" w:space="0"/>
              <w:bottom w:val="single" w:color="000000" w:sz="4" w:space="0"/>
              <w:right w:val="single" w:color="000000" w:sz="4" w:space="0"/>
            </w:tcBorders>
            <w:vAlign w:val="center"/>
          </w:tcPr>
          <w:p w14:paraId="6EE2E15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00C0362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w:t>
            </w:r>
          </w:p>
        </w:tc>
        <w:tc>
          <w:tcPr>
            <w:tcW w:w="2831" w:type="dxa"/>
            <w:tcBorders>
              <w:top w:val="single" w:color="000000" w:sz="4" w:space="0"/>
              <w:left w:val="single" w:color="000000" w:sz="4" w:space="0"/>
              <w:bottom w:val="single" w:color="000000" w:sz="4" w:space="0"/>
              <w:right w:val="single" w:color="000000" w:sz="4" w:space="0"/>
            </w:tcBorders>
            <w:vAlign w:val="center"/>
          </w:tcPr>
          <w:p w14:paraId="57E6915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55mm，最大直径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40mm，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颜色随机</w:t>
            </w:r>
            <w:r>
              <w:rPr>
                <w:rFonts w:hint="eastAsia" w:ascii="宋体" w:hAnsi="宋体" w:cs="宋体"/>
                <w:i w:val="0"/>
                <w:iCs w:val="0"/>
                <w:color w:val="000000"/>
                <w:kern w:val="0"/>
                <w:sz w:val="22"/>
                <w:szCs w:val="22"/>
                <w:u w:val="none"/>
                <w:lang w:val="en-US" w:eastAsia="zh-CN"/>
              </w:rPr>
              <w:t>，材质：材质为PS塑料，内装钢砂25g，钢砂直径约2.3mm</w:t>
            </w:r>
          </w:p>
        </w:tc>
        <w:tc>
          <w:tcPr>
            <w:tcW w:w="1785" w:type="dxa"/>
            <w:tcBorders>
              <w:top w:val="single" w:color="000000" w:sz="4" w:space="0"/>
              <w:left w:val="single" w:color="000000" w:sz="4" w:space="0"/>
              <w:bottom w:val="single" w:color="000000" w:sz="4" w:space="0"/>
              <w:right w:val="single" w:color="000000" w:sz="4" w:space="0"/>
            </w:tcBorders>
            <w:vAlign w:val="center"/>
          </w:tcPr>
          <w:p w14:paraId="4FE13246">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72110" cy="513715"/>
                  <wp:effectExtent l="118745" t="60325" r="118745" b="73660"/>
                  <wp:docPr id="261"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30"/>
                          <pic:cNvPicPr>
                            <a:picLocks noChangeAspect="1"/>
                          </pic:cNvPicPr>
                        </pic:nvPicPr>
                        <pic:blipFill>
                          <a:blip r:embed="rId214">
                            <a:clrChange>
                              <a:clrFrom>
                                <a:srgbClr val="F6F7F8"/>
                              </a:clrFrom>
                              <a:clrTo>
                                <a:srgbClr val="F6F7F8">
                                  <a:alpha val="0"/>
                                </a:srgbClr>
                              </a:clrTo>
                            </a:clrChange>
                            <a:lum/>
                          </a:blip>
                          <a:stretch>
                            <a:fillRect/>
                          </a:stretch>
                        </pic:blipFill>
                        <pic:spPr>
                          <a:xfrm rot="2280000">
                            <a:off x="0" y="0"/>
                            <a:ext cx="372110" cy="513715"/>
                          </a:xfrm>
                          <a:prstGeom prst="rect">
                            <a:avLst/>
                          </a:prstGeom>
                          <a:noFill/>
                          <a:ln>
                            <a:noFill/>
                          </a:ln>
                        </pic:spPr>
                      </pic:pic>
                    </a:graphicData>
                  </a:graphic>
                </wp:inline>
              </w:drawing>
            </w:r>
          </w:p>
        </w:tc>
      </w:tr>
      <w:tr w14:paraId="082FF5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440B13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3595B9D6">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6650F78A">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生活小舞台</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10299D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头饰</w:t>
            </w:r>
          </w:p>
        </w:tc>
        <w:tc>
          <w:tcPr>
            <w:tcW w:w="878" w:type="dxa"/>
            <w:tcBorders>
              <w:top w:val="single" w:color="000000" w:sz="4" w:space="0"/>
              <w:left w:val="single" w:color="000000" w:sz="4" w:space="0"/>
              <w:bottom w:val="single" w:color="000000" w:sz="4" w:space="0"/>
              <w:right w:val="single" w:color="000000" w:sz="4" w:space="0"/>
            </w:tcBorders>
            <w:vAlign w:val="center"/>
          </w:tcPr>
          <w:p w14:paraId="595B5E6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蓝眼睛头饰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0D3F8EF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882DB9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D63330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宽127mm*高120mm，底托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restart"/>
            <w:tcBorders>
              <w:top w:val="single" w:color="000000" w:sz="4" w:space="0"/>
              <w:left w:val="single" w:color="000000" w:sz="4" w:space="0"/>
              <w:right w:val="single" w:color="000000" w:sz="4" w:space="0"/>
            </w:tcBorders>
            <w:vAlign w:val="center"/>
          </w:tcPr>
          <w:p w14:paraId="18D82A3B">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590675" cy="987425"/>
                  <wp:effectExtent l="0" t="0" r="9525" b="3175"/>
                  <wp:docPr id="262"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31"/>
                          <pic:cNvPicPr>
                            <a:picLocks noChangeAspect="1"/>
                          </pic:cNvPicPr>
                        </pic:nvPicPr>
                        <pic:blipFill>
                          <a:blip r:embed="rId215">
                            <a:lum/>
                          </a:blip>
                          <a:stretch>
                            <a:fillRect/>
                          </a:stretch>
                        </pic:blipFill>
                        <pic:spPr>
                          <a:xfrm>
                            <a:off x="0" y="0"/>
                            <a:ext cx="1590675" cy="987425"/>
                          </a:xfrm>
                          <a:prstGeom prst="rect">
                            <a:avLst/>
                          </a:prstGeom>
                          <a:noFill/>
                          <a:ln>
                            <a:noFill/>
                          </a:ln>
                        </pic:spPr>
                      </pic:pic>
                    </a:graphicData>
                  </a:graphic>
                </wp:inline>
              </w:drawing>
            </w:r>
          </w:p>
        </w:tc>
      </w:tr>
      <w:tr w14:paraId="7C39E6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A54486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17F123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4E5456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D51D64C"/>
        </w:tc>
        <w:tc>
          <w:tcPr>
            <w:tcW w:w="878" w:type="dxa"/>
            <w:tcBorders>
              <w:top w:val="single" w:color="000000" w:sz="4" w:space="0"/>
              <w:left w:val="single" w:color="000000" w:sz="4" w:space="0"/>
              <w:bottom w:val="single" w:color="000000" w:sz="4" w:space="0"/>
              <w:right w:val="single" w:color="000000" w:sz="4" w:space="0"/>
            </w:tcBorders>
            <w:vAlign w:val="center"/>
          </w:tcPr>
          <w:p w14:paraId="2D4D49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卡卡头饰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1EE4B8B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02D4D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0C929C2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宽171mm*高120mm，底托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38A31022">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3FBEDC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C519F9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00EB92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EF6DF1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B0563D1"/>
        </w:tc>
        <w:tc>
          <w:tcPr>
            <w:tcW w:w="878" w:type="dxa"/>
            <w:tcBorders>
              <w:top w:val="single" w:color="000000" w:sz="4" w:space="0"/>
              <w:left w:val="single" w:color="000000" w:sz="4" w:space="0"/>
              <w:bottom w:val="single" w:color="000000" w:sz="4" w:space="0"/>
              <w:right w:val="single" w:color="000000" w:sz="4" w:space="0"/>
            </w:tcBorders>
            <w:vAlign w:val="center"/>
          </w:tcPr>
          <w:p w14:paraId="7097937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小爱头饰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6C14D1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DAE9F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0ACA9D0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宽107mm*高120mm，底托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42650110">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0C440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203EDA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F292CE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494323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42E05BD"/>
        </w:tc>
        <w:tc>
          <w:tcPr>
            <w:tcW w:w="878" w:type="dxa"/>
            <w:tcBorders>
              <w:top w:val="single" w:color="000000" w:sz="4" w:space="0"/>
              <w:left w:val="single" w:color="000000" w:sz="4" w:space="0"/>
              <w:bottom w:val="single" w:color="000000" w:sz="4" w:space="0"/>
              <w:right w:val="single" w:color="000000" w:sz="4" w:space="0"/>
            </w:tcBorders>
            <w:vAlign w:val="center"/>
          </w:tcPr>
          <w:p w14:paraId="7C2BB9F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喵喵头饰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35DA889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1632B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127827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宽130mm*高120mm，底托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7187018A">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6F3232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AD94DF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624B81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C7BBA2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27F12EC"/>
        </w:tc>
        <w:tc>
          <w:tcPr>
            <w:tcW w:w="878" w:type="dxa"/>
            <w:tcBorders>
              <w:top w:val="single" w:color="000000" w:sz="4" w:space="0"/>
              <w:left w:val="single" w:color="000000" w:sz="4" w:space="0"/>
              <w:bottom w:val="single" w:color="000000" w:sz="4" w:space="0"/>
              <w:right w:val="single" w:color="000000" w:sz="4" w:space="0"/>
            </w:tcBorders>
            <w:vAlign w:val="center"/>
          </w:tcPr>
          <w:p w14:paraId="1E8096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奇奇头饰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3D8BEAC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BBFA2D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DE86AD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宽126mm*高120mm，底托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56B30489">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AC0E2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2C5E05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760B68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0129D5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9895660"/>
        </w:tc>
        <w:tc>
          <w:tcPr>
            <w:tcW w:w="878" w:type="dxa"/>
            <w:tcBorders>
              <w:top w:val="single" w:color="000000" w:sz="4" w:space="0"/>
              <w:left w:val="single" w:color="000000" w:sz="4" w:space="0"/>
              <w:bottom w:val="single" w:color="000000" w:sz="4" w:space="0"/>
              <w:right w:val="single" w:color="000000" w:sz="4" w:space="0"/>
            </w:tcBorders>
            <w:vAlign w:val="center"/>
          </w:tcPr>
          <w:p w14:paraId="4F28506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长颈鹿老师头饰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7C42F1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D85C3E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BC952D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宽120mm*高120mm，底托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硬度45度EVA表面印刷</w:t>
            </w:r>
          </w:p>
        </w:tc>
        <w:tc>
          <w:tcPr>
            <w:tcW w:w="1785" w:type="dxa"/>
            <w:vMerge w:val="continue"/>
            <w:tcBorders>
              <w:left w:val="single" w:color="000000" w:sz="4" w:space="0"/>
              <w:bottom w:val="single" w:color="000000" w:sz="4" w:space="0"/>
              <w:right w:val="single" w:color="000000" w:sz="4" w:space="0"/>
            </w:tcBorders>
            <w:vAlign w:val="center"/>
          </w:tcPr>
          <w:p w14:paraId="68F86DA2">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00F582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F53F6E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B6B65D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09A843E"/>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76145C6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表演道具</w:t>
            </w:r>
          </w:p>
        </w:tc>
        <w:tc>
          <w:tcPr>
            <w:tcW w:w="878" w:type="dxa"/>
            <w:tcBorders>
              <w:top w:val="single" w:color="000000" w:sz="4" w:space="0"/>
              <w:left w:val="single" w:color="000000" w:sz="4" w:space="0"/>
              <w:bottom w:val="single" w:color="000000" w:sz="4" w:space="0"/>
              <w:right w:val="single" w:color="000000" w:sz="4" w:space="0"/>
            </w:tcBorders>
            <w:vAlign w:val="center"/>
          </w:tcPr>
          <w:p w14:paraId="24D1F2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雪人1</w:t>
            </w:r>
          </w:p>
        </w:tc>
        <w:tc>
          <w:tcPr>
            <w:tcW w:w="435" w:type="dxa"/>
            <w:tcBorders>
              <w:top w:val="single" w:color="000000" w:sz="4" w:space="0"/>
              <w:left w:val="single" w:color="000000" w:sz="4" w:space="0"/>
              <w:bottom w:val="single" w:color="000000" w:sz="4" w:space="0"/>
              <w:right w:val="single" w:color="000000" w:sz="4" w:space="0"/>
            </w:tcBorders>
            <w:vAlign w:val="center"/>
          </w:tcPr>
          <w:p w14:paraId="3941F9C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F6A6F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14:paraId="6CE3941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w:t>
            </w:r>
            <w:r>
              <w:rPr>
                <w:rFonts w:hint="eastAsia" w:ascii="宋体" w:hAnsi="宋体" w:cs="宋体"/>
                <w:i w:val="0"/>
                <w:iCs w:val="0"/>
                <w:color w:val="000000"/>
                <w:kern w:val="0"/>
                <w:sz w:val="22"/>
                <w:szCs w:val="22"/>
                <w:u w:val="none"/>
                <w:lang w:val="en-US" w:eastAsia="zh-CN"/>
              </w:rPr>
              <w:t>，材质：2mm厚工业纸板，双面印刷，卡刀膜</w:t>
            </w:r>
          </w:p>
        </w:tc>
        <w:tc>
          <w:tcPr>
            <w:tcW w:w="1785" w:type="dxa"/>
            <w:vMerge w:val="restart"/>
            <w:tcBorders>
              <w:top w:val="single" w:color="000000" w:sz="4" w:space="0"/>
              <w:left w:val="single" w:color="000000" w:sz="4" w:space="0"/>
              <w:right w:val="single" w:color="000000" w:sz="4" w:space="0"/>
            </w:tcBorders>
            <w:vAlign w:val="center"/>
          </w:tcPr>
          <w:p w14:paraId="50EF2D05">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56895" cy="811530"/>
                  <wp:effectExtent l="0" t="0" r="14605" b="7620"/>
                  <wp:docPr id="263"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32"/>
                          <pic:cNvPicPr>
                            <a:picLocks noChangeAspect="1"/>
                          </pic:cNvPicPr>
                        </pic:nvPicPr>
                        <pic:blipFill>
                          <a:blip r:embed="rId216">
                            <a:lum/>
                          </a:blip>
                          <a:stretch>
                            <a:fillRect/>
                          </a:stretch>
                        </pic:blipFill>
                        <pic:spPr>
                          <a:xfrm>
                            <a:off x="0" y="0"/>
                            <a:ext cx="556895" cy="811530"/>
                          </a:xfrm>
                          <a:prstGeom prst="rect">
                            <a:avLst/>
                          </a:prstGeom>
                          <a:noFill/>
                          <a:ln>
                            <a:noFill/>
                          </a:ln>
                        </pic:spPr>
                      </pic:pic>
                    </a:graphicData>
                  </a:graphic>
                </wp:inline>
              </w:drawing>
            </w:r>
          </w:p>
        </w:tc>
      </w:tr>
      <w:tr w14:paraId="12BC8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C53143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A6B01A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156DEC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6779F4B"/>
        </w:tc>
        <w:tc>
          <w:tcPr>
            <w:tcW w:w="878" w:type="dxa"/>
            <w:tcBorders>
              <w:top w:val="single" w:color="000000" w:sz="4" w:space="0"/>
              <w:left w:val="single" w:color="000000" w:sz="4" w:space="0"/>
              <w:bottom w:val="single" w:color="000000" w:sz="4" w:space="0"/>
              <w:right w:val="single" w:color="000000" w:sz="4" w:space="0"/>
            </w:tcBorders>
            <w:vAlign w:val="center"/>
          </w:tcPr>
          <w:p w14:paraId="76B5D70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雪人2</w:t>
            </w:r>
          </w:p>
        </w:tc>
        <w:tc>
          <w:tcPr>
            <w:tcW w:w="435" w:type="dxa"/>
            <w:tcBorders>
              <w:top w:val="single" w:color="000000" w:sz="4" w:space="0"/>
              <w:left w:val="single" w:color="000000" w:sz="4" w:space="0"/>
              <w:bottom w:val="single" w:color="000000" w:sz="4" w:space="0"/>
              <w:right w:val="single" w:color="000000" w:sz="4" w:space="0"/>
            </w:tcBorders>
            <w:vAlign w:val="center"/>
          </w:tcPr>
          <w:p w14:paraId="693861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5DE3C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4E9047DA"/>
        </w:tc>
        <w:tc>
          <w:tcPr>
            <w:tcW w:w="1785" w:type="dxa"/>
            <w:vMerge w:val="continue"/>
            <w:tcBorders>
              <w:left w:val="single" w:color="000000" w:sz="4" w:space="0"/>
              <w:right w:val="single" w:color="000000" w:sz="4" w:space="0"/>
            </w:tcBorders>
            <w:vAlign w:val="center"/>
          </w:tcPr>
          <w:p w14:paraId="241E6448"/>
        </w:tc>
      </w:tr>
      <w:tr w14:paraId="14735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FC8C07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C6C7FF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9BB379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AA81A76"/>
        </w:tc>
        <w:tc>
          <w:tcPr>
            <w:tcW w:w="878" w:type="dxa"/>
            <w:tcBorders>
              <w:top w:val="single" w:color="000000" w:sz="4" w:space="0"/>
              <w:left w:val="single" w:color="000000" w:sz="4" w:space="0"/>
              <w:bottom w:val="single" w:color="000000" w:sz="4" w:space="0"/>
              <w:right w:val="single" w:color="000000" w:sz="4" w:space="0"/>
            </w:tcBorders>
            <w:vAlign w:val="center"/>
          </w:tcPr>
          <w:p w14:paraId="7ED31AA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玩具汽车1</w:t>
            </w:r>
          </w:p>
        </w:tc>
        <w:tc>
          <w:tcPr>
            <w:tcW w:w="435" w:type="dxa"/>
            <w:tcBorders>
              <w:top w:val="single" w:color="000000" w:sz="4" w:space="0"/>
              <w:left w:val="single" w:color="000000" w:sz="4" w:space="0"/>
              <w:bottom w:val="single" w:color="000000" w:sz="4" w:space="0"/>
              <w:right w:val="single" w:color="000000" w:sz="4" w:space="0"/>
            </w:tcBorders>
            <w:vAlign w:val="center"/>
          </w:tcPr>
          <w:p w14:paraId="6867AE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83E5D9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4383A40B"/>
        </w:tc>
        <w:tc>
          <w:tcPr>
            <w:tcW w:w="1785" w:type="dxa"/>
            <w:vMerge w:val="continue"/>
            <w:tcBorders>
              <w:left w:val="single" w:color="000000" w:sz="4" w:space="0"/>
              <w:right w:val="single" w:color="000000" w:sz="4" w:space="0"/>
            </w:tcBorders>
            <w:vAlign w:val="center"/>
          </w:tcPr>
          <w:p w14:paraId="00B4308E"/>
        </w:tc>
      </w:tr>
      <w:tr w14:paraId="0E1DB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760584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8B99E2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A8E2DF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A344852"/>
        </w:tc>
        <w:tc>
          <w:tcPr>
            <w:tcW w:w="878" w:type="dxa"/>
            <w:tcBorders>
              <w:top w:val="single" w:color="000000" w:sz="4" w:space="0"/>
              <w:left w:val="single" w:color="000000" w:sz="4" w:space="0"/>
              <w:bottom w:val="single" w:color="000000" w:sz="4" w:space="0"/>
              <w:right w:val="single" w:color="000000" w:sz="4" w:space="0"/>
            </w:tcBorders>
            <w:vAlign w:val="center"/>
          </w:tcPr>
          <w:p w14:paraId="2B1A722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玩具汽车2</w:t>
            </w:r>
          </w:p>
        </w:tc>
        <w:tc>
          <w:tcPr>
            <w:tcW w:w="435" w:type="dxa"/>
            <w:tcBorders>
              <w:top w:val="single" w:color="000000" w:sz="4" w:space="0"/>
              <w:left w:val="single" w:color="000000" w:sz="4" w:space="0"/>
              <w:bottom w:val="single" w:color="000000" w:sz="4" w:space="0"/>
              <w:right w:val="single" w:color="000000" w:sz="4" w:space="0"/>
            </w:tcBorders>
            <w:vAlign w:val="center"/>
          </w:tcPr>
          <w:p w14:paraId="2711E72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6C485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1C4B3C3C"/>
        </w:tc>
        <w:tc>
          <w:tcPr>
            <w:tcW w:w="1785" w:type="dxa"/>
            <w:vMerge w:val="continue"/>
            <w:tcBorders>
              <w:left w:val="single" w:color="000000" w:sz="4" w:space="0"/>
              <w:right w:val="single" w:color="000000" w:sz="4" w:space="0"/>
            </w:tcBorders>
            <w:vAlign w:val="center"/>
          </w:tcPr>
          <w:p w14:paraId="45653A46"/>
        </w:tc>
      </w:tr>
      <w:tr w14:paraId="7D42B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D257C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32D6BF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46DE44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9641FD0"/>
        </w:tc>
        <w:tc>
          <w:tcPr>
            <w:tcW w:w="878" w:type="dxa"/>
            <w:tcBorders>
              <w:top w:val="single" w:color="000000" w:sz="4" w:space="0"/>
              <w:left w:val="single" w:color="000000" w:sz="4" w:space="0"/>
              <w:bottom w:val="single" w:color="000000" w:sz="4" w:space="0"/>
              <w:right w:val="single" w:color="000000" w:sz="4" w:space="0"/>
            </w:tcBorders>
            <w:vAlign w:val="center"/>
          </w:tcPr>
          <w:p w14:paraId="074E0E1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黄色的花</w:t>
            </w:r>
          </w:p>
        </w:tc>
        <w:tc>
          <w:tcPr>
            <w:tcW w:w="435" w:type="dxa"/>
            <w:tcBorders>
              <w:top w:val="single" w:color="000000" w:sz="4" w:space="0"/>
              <w:left w:val="single" w:color="000000" w:sz="4" w:space="0"/>
              <w:bottom w:val="single" w:color="000000" w:sz="4" w:space="0"/>
              <w:right w:val="single" w:color="000000" w:sz="4" w:space="0"/>
            </w:tcBorders>
            <w:vAlign w:val="center"/>
          </w:tcPr>
          <w:p w14:paraId="7637D5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352B28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2E6AB224"/>
        </w:tc>
        <w:tc>
          <w:tcPr>
            <w:tcW w:w="1785" w:type="dxa"/>
            <w:vMerge w:val="continue"/>
            <w:tcBorders>
              <w:left w:val="single" w:color="000000" w:sz="4" w:space="0"/>
              <w:right w:val="single" w:color="000000" w:sz="4" w:space="0"/>
            </w:tcBorders>
            <w:vAlign w:val="center"/>
          </w:tcPr>
          <w:p w14:paraId="1CEB4090"/>
        </w:tc>
      </w:tr>
      <w:tr w14:paraId="37F7CF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F21107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D9F58C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20D09F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CE0ECD9"/>
        </w:tc>
        <w:tc>
          <w:tcPr>
            <w:tcW w:w="878" w:type="dxa"/>
            <w:tcBorders>
              <w:top w:val="single" w:color="000000" w:sz="4" w:space="0"/>
              <w:left w:val="single" w:color="000000" w:sz="4" w:space="0"/>
              <w:bottom w:val="single" w:color="000000" w:sz="4" w:space="0"/>
              <w:right w:val="single" w:color="000000" w:sz="4" w:space="0"/>
            </w:tcBorders>
            <w:vAlign w:val="center"/>
          </w:tcPr>
          <w:p w14:paraId="7DF49C3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红色的花</w:t>
            </w:r>
          </w:p>
        </w:tc>
        <w:tc>
          <w:tcPr>
            <w:tcW w:w="435" w:type="dxa"/>
            <w:tcBorders>
              <w:top w:val="single" w:color="000000" w:sz="4" w:space="0"/>
              <w:left w:val="single" w:color="000000" w:sz="4" w:space="0"/>
              <w:bottom w:val="single" w:color="000000" w:sz="4" w:space="0"/>
              <w:right w:val="single" w:color="000000" w:sz="4" w:space="0"/>
            </w:tcBorders>
            <w:vAlign w:val="center"/>
          </w:tcPr>
          <w:p w14:paraId="6B76741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EA237C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3332C3CC"/>
        </w:tc>
        <w:tc>
          <w:tcPr>
            <w:tcW w:w="1785" w:type="dxa"/>
            <w:vMerge w:val="continue"/>
            <w:tcBorders>
              <w:left w:val="single" w:color="000000" w:sz="4" w:space="0"/>
              <w:bottom w:val="single" w:color="000000" w:sz="4" w:space="0"/>
              <w:right w:val="single" w:color="000000" w:sz="4" w:space="0"/>
            </w:tcBorders>
            <w:vAlign w:val="center"/>
          </w:tcPr>
          <w:p w14:paraId="249007E0"/>
        </w:tc>
      </w:tr>
      <w:tr w14:paraId="4F11DE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BE881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C1A103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5D0D515"/>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4C4A71D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服饰</w:t>
            </w:r>
          </w:p>
        </w:tc>
        <w:tc>
          <w:tcPr>
            <w:tcW w:w="878" w:type="dxa"/>
            <w:tcBorders>
              <w:top w:val="single" w:color="000000" w:sz="4" w:space="0"/>
              <w:left w:val="single" w:color="000000" w:sz="4" w:space="0"/>
              <w:bottom w:val="single" w:color="000000" w:sz="4" w:space="0"/>
              <w:right w:val="single" w:color="000000" w:sz="4" w:space="0"/>
            </w:tcBorders>
            <w:vAlign w:val="center"/>
          </w:tcPr>
          <w:p w14:paraId="47C752D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树叶披肩</w:t>
            </w:r>
          </w:p>
        </w:tc>
        <w:tc>
          <w:tcPr>
            <w:tcW w:w="435" w:type="dxa"/>
            <w:tcBorders>
              <w:top w:val="single" w:color="000000" w:sz="4" w:space="0"/>
              <w:left w:val="single" w:color="000000" w:sz="4" w:space="0"/>
              <w:bottom w:val="single" w:color="000000" w:sz="4" w:space="0"/>
              <w:right w:val="single" w:color="000000" w:sz="4" w:space="0"/>
            </w:tcBorders>
            <w:vAlign w:val="center"/>
          </w:tcPr>
          <w:p w14:paraId="2FF7E2D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E48355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14:paraId="622CB4AA">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叶片</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7片；单个叶片尺寸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170*100mm；总尺寸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520*180mm</w:t>
            </w:r>
            <w:r>
              <w:rPr>
                <w:rFonts w:hint="eastAsia" w:ascii="宋体" w:hAnsi="宋体" w:cs="宋体"/>
                <w:i w:val="0"/>
                <w:iCs w:val="0"/>
                <w:color w:val="000000"/>
                <w:kern w:val="0"/>
                <w:sz w:val="22"/>
                <w:szCs w:val="22"/>
                <w:u w:val="none"/>
                <w:lang w:val="en-US" w:eastAsia="zh-CN"/>
              </w:rPr>
              <w:t>，材质：面布：罗尔呢</w:t>
            </w:r>
          </w:p>
          <w:p w14:paraId="6A660D0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辅料：2.5cm宽发射钩（颜色：PANTONE White C）</w:t>
            </w:r>
          </w:p>
        </w:tc>
        <w:tc>
          <w:tcPr>
            <w:tcW w:w="1785" w:type="dxa"/>
            <w:tcBorders>
              <w:top w:val="single" w:color="000000" w:sz="4" w:space="0"/>
              <w:left w:val="single" w:color="000000" w:sz="4" w:space="0"/>
              <w:bottom w:val="single" w:color="000000" w:sz="4" w:space="0"/>
              <w:right w:val="single" w:color="000000" w:sz="4" w:space="0"/>
            </w:tcBorders>
            <w:vAlign w:val="center"/>
          </w:tcPr>
          <w:p w14:paraId="0C9A737A">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0075" cy="765175"/>
                  <wp:effectExtent l="0" t="0" r="9525" b="15875"/>
                  <wp:docPr id="264"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33"/>
                          <pic:cNvPicPr>
                            <a:picLocks noChangeAspect="1"/>
                          </pic:cNvPicPr>
                        </pic:nvPicPr>
                        <pic:blipFill>
                          <a:blip r:embed="rId217">
                            <a:lum/>
                          </a:blip>
                          <a:stretch>
                            <a:fillRect/>
                          </a:stretch>
                        </pic:blipFill>
                        <pic:spPr>
                          <a:xfrm>
                            <a:off x="0" y="0"/>
                            <a:ext cx="600075" cy="765175"/>
                          </a:xfrm>
                          <a:prstGeom prst="rect">
                            <a:avLst/>
                          </a:prstGeom>
                          <a:noFill/>
                          <a:ln>
                            <a:noFill/>
                          </a:ln>
                        </pic:spPr>
                      </pic:pic>
                    </a:graphicData>
                  </a:graphic>
                </wp:inline>
              </w:drawing>
            </w:r>
          </w:p>
        </w:tc>
      </w:tr>
      <w:tr w14:paraId="108B00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7942AF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A832B4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7519EA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45154B6"/>
        </w:tc>
        <w:tc>
          <w:tcPr>
            <w:tcW w:w="878" w:type="dxa"/>
            <w:tcBorders>
              <w:top w:val="single" w:color="000000" w:sz="4" w:space="0"/>
              <w:left w:val="single" w:color="000000" w:sz="4" w:space="0"/>
              <w:bottom w:val="single" w:color="000000" w:sz="4" w:space="0"/>
              <w:right w:val="single" w:color="000000" w:sz="4" w:space="0"/>
            </w:tcBorders>
            <w:vAlign w:val="center"/>
          </w:tcPr>
          <w:p w14:paraId="50625ED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花朵披肩</w:t>
            </w:r>
          </w:p>
        </w:tc>
        <w:tc>
          <w:tcPr>
            <w:tcW w:w="435" w:type="dxa"/>
            <w:tcBorders>
              <w:top w:val="single" w:color="000000" w:sz="4" w:space="0"/>
              <w:left w:val="single" w:color="000000" w:sz="4" w:space="0"/>
              <w:bottom w:val="single" w:color="000000" w:sz="4" w:space="0"/>
              <w:right w:val="single" w:color="000000" w:sz="4" w:space="0"/>
            </w:tcBorders>
            <w:vAlign w:val="center"/>
          </w:tcPr>
          <w:p w14:paraId="2E6894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0946C8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14:paraId="1CC8C990">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大叶片</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5片，</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150*100mm；小叶片</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4片，</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130*90mm；总尺寸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540*180mm</w:t>
            </w:r>
            <w:r>
              <w:rPr>
                <w:rFonts w:hint="eastAsia" w:ascii="宋体" w:hAnsi="宋体" w:cs="宋体"/>
                <w:i w:val="0"/>
                <w:iCs w:val="0"/>
                <w:color w:val="000000"/>
                <w:kern w:val="0"/>
                <w:sz w:val="22"/>
                <w:szCs w:val="22"/>
                <w:u w:val="none"/>
                <w:lang w:val="en-US" w:eastAsia="zh-CN"/>
              </w:rPr>
              <w:t>，材质：面布：罗尔呢</w:t>
            </w:r>
          </w:p>
          <w:p w14:paraId="7A0FF083">
            <w:pPr>
              <w:widowControl/>
              <w:jc w:val="left"/>
              <w:textAlignment w:val="center"/>
              <w:rPr>
                <w:rFonts w:hint="eastAsia" w:ascii="宋体" w:hAnsi="宋体" w:eastAsia="宋体" w:cs="宋体"/>
                <w:i w:val="0"/>
                <w:iCs w:val="0"/>
                <w:color w:val="000000"/>
                <w:sz w:val="22"/>
                <w:szCs w:val="22"/>
                <w:u w:val="none"/>
              </w:rPr>
            </w:pPr>
          </w:p>
        </w:tc>
        <w:tc>
          <w:tcPr>
            <w:tcW w:w="1785" w:type="dxa"/>
            <w:tcBorders>
              <w:top w:val="single" w:color="000000" w:sz="4" w:space="0"/>
              <w:left w:val="single" w:color="000000" w:sz="4" w:space="0"/>
              <w:bottom w:val="single" w:color="000000" w:sz="4" w:space="0"/>
              <w:right w:val="single" w:color="000000" w:sz="4" w:space="0"/>
            </w:tcBorders>
            <w:vAlign w:val="center"/>
          </w:tcPr>
          <w:p w14:paraId="0682762E">
            <w:pPr>
              <w:widowControl/>
              <w:jc w:val="left"/>
              <w:textAlignment w:val="center"/>
              <w:rPr>
                <w:rFonts w:hint="eastAsia" w:ascii="宋体" w:hAnsi="宋体" w:eastAsia="宋体" w:cs="宋体"/>
                <w:i w:val="0"/>
                <w:iCs w:val="0"/>
                <w:color w:val="000000"/>
                <w:sz w:val="22"/>
                <w:szCs w:val="22"/>
                <w:u w:val="none"/>
              </w:rPr>
            </w:pPr>
            <w:r>
              <w:rPr>
                <w:rFonts w:ascii="Times New Roman" w:hAnsi="Times New Roman" w:eastAsia="宋体" w:cs="Calibri"/>
                <w:kern w:val="2"/>
                <w:sz w:val="21"/>
                <w:szCs w:val="21"/>
                <w:lang w:val="en-US" w:eastAsia="zh-CN" w:bidi="ar-SA"/>
              </w:rPr>
              <w:drawing>
                <wp:inline distT="0" distB="0" distL="114300" distR="114300">
                  <wp:extent cx="516255" cy="283845"/>
                  <wp:effectExtent l="0" t="0" r="17145" b="1905"/>
                  <wp:docPr id="265"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34"/>
                          <pic:cNvPicPr>
                            <a:picLocks noChangeAspect="1"/>
                          </pic:cNvPicPr>
                        </pic:nvPicPr>
                        <pic:blipFill>
                          <a:blip r:embed="rId218">
                            <a:lum/>
                          </a:blip>
                          <a:stretch>
                            <a:fillRect/>
                          </a:stretch>
                        </pic:blipFill>
                        <pic:spPr>
                          <a:xfrm>
                            <a:off x="0" y="0"/>
                            <a:ext cx="516255" cy="283845"/>
                          </a:xfrm>
                          <a:prstGeom prst="rect">
                            <a:avLst/>
                          </a:prstGeom>
                          <a:noFill/>
                          <a:ln>
                            <a:noFill/>
                          </a:ln>
                        </pic:spPr>
                      </pic:pic>
                    </a:graphicData>
                  </a:graphic>
                </wp:inline>
              </w:drawing>
            </w:r>
          </w:p>
        </w:tc>
      </w:tr>
      <w:tr w14:paraId="3DEC53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CF3167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E7BE03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F032F2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F533AC7"/>
        </w:tc>
        <w:tc>
          <w:tcPr>
            <w:tcW w:w="878" w:type="dxa"/>
            <w:tcBorders>
              <w:top w:val="single" w:color="000000" w:sz="4" w:space="0"/>
              <w:left w:val="single" w:color="000000" w:sz="4" w:space="0"/>
              <w:bottom w:val="single" w:color="000000" w:sz="4" w:space="0"/>
              <w:right w:val="single" w:color="000000" w:sz="4" w:space="0"/>
            </w:tcBorders>
            <w:vAlign w:val="center"/>
          </w:tcPr>
          <w:p w14:paraId="547A79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小草披肩</w:t>
            </w:r>
          </w:p>
        </w:tc>
        <w:tc>
          <w:tcPr>
            <w:tcW w:w="435" w:type="dxa"/>
            <w:tcBorders>
              <w:top w:val="single" w:color="000000" w:sz="4" w:space="0"/>
              <w:left w:val="single" w:color="000000" w:sz="4" w:space="0"/>
              <w:bottom w:val="single" w:color="000000" w:sz="4" w:space="0"/>
              <w:right w:val="single" w:color="000000" w:sz="4" w:space="0"/>
            </w:tcBorders>
            <w:vAlign w:val="center"/>
          </w:tcPr>
          <w:p w14:paraId="7C386ED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312B5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14:paraId="5E94CA0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480*440mm</w:t>
            </w:r>
            <w:r>
              <w:rPr>
                <w:rFonts w:hint="eastAsia" w:ascii="宋体" w:hAnsi="宋体" w:cs="宋体"/>
                <w:i w:val="0"/>
                <w:iCs w:val="0"/>
                <w:color w:val="000000"/>
                <w:kern w:val="0"/>
                <w:sz w:val="22"/>
                <w:szCs w:val="22"/>
                <w:u w:val="none"/>
                <w:lang w:val="en-US" w:eastAsia="zh-CN"/>
              </w:rPr>
              <w:t>，材质：面布：罗尔呢</w:t>
            </w:r>
          </w:p>
        </w:tc>
        <w:tc>
          <w:tcPr>
            <w:tcW w:w="1785" w:type="dxa"/>
            <w:tcBorders>
              <w:top w:val="single" w:color="000000" w:sz="4" w:space="0"/>
              <w:left w:val="single" w:color="000000" w:sz="4" w:space="0"/>
              <w:bottom w:val="single" w:color="000000" w:sz="4" w:space="0"/>
              <w:right w:val="single" w:color="000000" w:sz="4" w:space="0"/>
            </w:tcBorders>
            <w:vAlign w:val="center"/>
          </w:tcPr>
          <w:p w14:paraId="2F45EBF6">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79095" cy="579120"/>
                  <wp:effectExtent l="0" t="0" r="1905" b="11430"/>
                  <wp:docPr id="266"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35"/>
                          <pic:cNvPicPr>
                            <a:picLocks noChangeAspect="1"/>
                          </pic:cNvPicPr>
                        </pic:nvPicPr>
                        <pic:blipFill>
                          <a:blip r:embed="rId219">
                            <a:lum/>
                          </a:blip>
                          <a:stretch>
                            <a:fillRect/>
                          </a:stretch>
                        </pic:blipFill>
                        <pic:spPr>
                          <a:xfrm>
                            <a:off x="0" y="0"/>
                            <a:ext cx="379095" cy="579120"/>
                          </a:xfrm>
                          <a:prstGeom prst="rect">
                            <a:avLst/>
                          </a:prstGeom>
                          <a:noFill/>
                          <a:ln>
                            <a:noFill/>
                          </a:ln>
                        </pic:spPr>
                      </pic:pic>
                    </a:graphicData>
                  </a:graphic>
                </wp:inline>
              </w:drawing>
            </w:r>
          </w:p>
        </w:tc>
      </w:tr>
      <w:tr w14:paraId="363A89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4C2532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CA1A791"/>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4902A990">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童话表演秀</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38AE14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头饰</w:t>
            </w:r>
          </w:p>
        </w:tc>
        <w:tc>
          <w:tcPr>
            <w:tcW w:w="878" w:type="dxa"/>
            <w:tcBorders>
              <w:top w:val="single" w:color="000000" w:sz="4" w:space="0"/>
              <w:left w:val="single" w:color="000000" w:sz="4" w:space="0"/>
              <w:bottom w:val="single" w:color="000000" w:sz="4" w:space="0"/>
              <w:right w:val="single" w:color="000000" w:sz="4" w:space="0"/>
            </w:tcBorders>
            <w:vAlign w:val="center"/>
          </w:tcPr>
          <w:p w14:paraId="22A7D1E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皇冠一头饰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79AF4B9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8DB08E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E78A52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宽154mm*高120mm，底托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restart"/>
            <w:tcBorders>
              <w:top w:val="single" w:color="000000" w:sz="4" w:space="0"/>
              <w:left w:val="single" w:color="000000" w:sz="4" w:space="0"/>
              <w:right w:val="single" w:color="000000" w:sz="4" w:space="0"/>
            </w:tcBorders>
            <w:vAlign w:val="center"/>
          </w:tcPr>
          <w:p w14:paraId="78799E35">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07085" cy="564515"/>
                  <wp:effectExtent l="0" t="0" r="12065" b="6985"/>
                  <wp:docPr id="267"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36"/>
                          <pic:cNvPicPr>
                            <a:picLocks noChangeAspect="1"/>
                          </pic:cNvPicPr>
                        </pic:nvPicPr>
                        <pic:blipFill>
                          <a:blip r:embed="rId220">
                            <a:lum/>
                          </a:blip>
                          <a:stretch>
                            <a:fillRect/>
                          </a:stretch>
                        </pic:blipFill>
                        <pic:spPr>
                          <a:xfrm>
                            <a:off x="0" y="0"/>
                            <a:ext cx="807085" cy="564515"/>
                          </a:xfrm>
                          <a:prstGeom prst="rect">
                            <a:avLst/>
                          </a:prstGeom>
                          <a:noFill/>
                          <a:ln>
                            <a:noFill/>
                          </a:ln>
                        </pic:spPr>
                      </pic:pic>
                    </a:graphicData>
                  </a:graphic>
                </wp:inline>
              </w:drawing>
            </w:r>
          </w:p>
        </w:tc>
      </w:tr>
      <w:tr w14:paraId="4CB58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1B03B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8FB006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88EF88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045F985"/>
        </w:tc>
        <w:tc>
          <w:tcPr>
            <w:tcW w:w="878" w:type="dxa"/>
            <w:tcBorders>
              <w:top w:val="single" w:color="000000" w:sz="4" w:space="0"/>
              <w:left w:val="single" w:color="000000" w:sz="4" w:space="0"/>
              <w:bottom w:val="single" w:color="000000" w:sz="4" w:space="0"/>
              <w:right w:val="single" w:color="000000" w:sz="4" w:space="0"/>
            </w:tcBorders>
            <w:vAlign w:val="center"/>
          </w:tcPr>
          <w:p w14:paraId="66D579B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皇冠二头饰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3946E99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5C0037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261CBB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宽163mm*高120mm，底托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7379FFE2">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1BE893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FED4F6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13D936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9DCEFE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A70062D"/>
        </w:tc>
        <w:tc>
          <w:tcPr>
            <w:tcW w:w="878" w:type="dxa"/>
            <w:tcBorders>
              <w:top w:val="single" w:color="000000" w:sz="4" w:space="0"/>
              <w:left w:val="single" w:color="000000" w:sz="4" w:space="0"/>
              <w:bottom w:val="single" w:color="000000" w:sz="4" w:space="0"/>
              <w:right w:val="single" w:color="000000" w:sz="4" w:space="0"/>
            </w:tcBorders>
            <w:vAlign w:val="center"/>
          </w:tcPr>
          <w:p w14:paraId="5FC34A5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大象头饰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6E56AAD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993E2E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6145EDE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宽176mm*高120mm，底托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26AB0CD3">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428926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9F6A7F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3F0986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63FC0A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8C5522D"/>
        </w:tc>
        <w:tc>
          <w:tcPr>
            <w:tcW w:w="878" w:type="dxa"/>
            <w:tcBorders>
              <w:top w:val="single" w:color="000000" w:sz="4" w:space="0"/>
              <w:left w:val="single" w:color="000000" w:sz="4" w:space="0"/>
              <w:bottom w:val="single" w:color="000000" w:sz="4" w:space="0"/>
              <w:right w:val="single" w:color="000000" w:sz="4" w:space="0"/>
            </w:tcBorders>
            <w:vAlign w:val="center"/>
          </w:tcPr>
          <w:p w14:paraId="36B3199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蚂蚁头饰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2BD0A3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1F41C1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CE4CC9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宽120mm*高120mm，底托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34330A4C">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09158F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D2929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719F54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980735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CBD34C6"/>
        </w:tc>
        <w:tc>
          <w:tcPr>
            <w:tcW w:w="878" w:type="dxa"/>
            <w:tcBorders>
              <w:top w:val="single" w:color="000000" w:sz="4" w:space="0"/>
              <w:left w:val="single" w:color="000000" w:sz="4" w:space="0"/>
              <w:bottom w:val="single" w:color="000000" w:sz="4" w:space="0"/>
              <w:right w:val="single" w:color="000000" w:sz="4" w:space="0"/>
            </w:tcBorders>
            <w:vAlign w:val="center"/>
          </w:tcPr>
          <w:p w14:paraId="2883815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狐狸头饰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15E45A2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BBAB49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630705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宽145.6mm*高120mm，底托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2E76C821">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659F52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E9E9A7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39DE70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8F27DC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50BA1D8"/>
        </w:tc>
        <w:tc>
          <w:tcPr>
            <w:tcW w:w="878" w:type="dxa"/>
            <w:tcBorders>
              <w:top w:val="single" w:color="000000" w:sz="4" w:space="0"/>
              <w:left w:val="single" w:color="000000" w:sz="4" w:space="0"/>
              <w:bottom w:val="single" w:color="000000" w:sz="4" w:space="0"/>
              <w:right w:val="single" w:color="000000" w:sz="4" w:space="0"/>
            </w:tcBorders>
            <w:vAlign w:val="center"/>
          </w:tcPr>
          <w:p w14:paraId="6CA0EB1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小鸟头饰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7F7B335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43F9D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6E7AFA2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宽147mm*高120mm，底托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7CEA151E">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160F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816718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7CD347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AA81EB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9C53A73"/>
        </w:tc>
        <w:tc>
          <w:tcPr>
            <w:tcW w:w="878" w:type="dxa"/>
            <w:tcBorders>
              <w:top w:val="single" w:color="000000" w:sz="4" w:space="0"/>
              <w:left w:val="single" w:color="000000" w:sz="4" w:space="0"/>
              <w:bottom w:val="single" w:color="000000" w:sz="4" w:space="0"/>
              <w:right w:val="single" w:color="000000" w:sz="4" w:space="0"/>
            </w:tcBorders>
            <w:vAlign w:val="center"/>
          </w:tcPr>
          <w:p w14:paraId="0FD1873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老虎头饰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4B5F83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5F00F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0053F29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宽126mm*高120mm，底托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2005CDE0">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28F107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62F053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1997EC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EF6992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901E5E5"/>
        </w:tc>
        <w:tc>
          <w:tcPr>
            <w:tcW w:w="878" w:type="dxa"/>
            <w:tcBorders>
              <w:top w:val="single" w:color="000000" w:sz="4" w:space="0"/>
              <w:left w:val="single" w:color="000000" w:sz="4" w:space="0"/>
              <w:bottom w:val="single" w:color="000000" w:sz="4" w:space="0"/>
              <w:right w:val="single" w:color="000000" w:sz="4" w:space="0"/>
            </w:tcBorders>
            <w:vAlign w:val="center"/>
          </w:tcPr>
          <w:p w14:paraId="02D1DB4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小汽车1头饰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7729BB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6D3D6F2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225251E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宽155mm*高120mm，底托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14:paraId="3159584C">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02106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A0202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760A5F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830628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7F2748A"/>
        </w:tc>
        <w:tc>
          <w:tcPr>
            <w:tcW w:w="878" w:type="dxa"/>
            <w:tcBorders>
              <w:top w:val="single" w:color="000000" w:sz="4" w:space="0"/>
              <w:left w:val="single" w:color="000000" w:sz="4" w:space="0"/>
              <w:bottom w:val="single" w:color="000000" w:sz="4" w:space="0"/>
              <w:right w:val="single" w:color="000000" w:sz="4" w:space="0"/>
            </w:tcBorders>
            <w:vAlign w:val="center"/>
          </w:tcPr>
          <w:p w14:paraId="7D9F9EE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小汽车2头饰</w:t>
            </w:r>
          </w:p>
        </w:tc>
        <w:tc>
          <w:tcPr>
            <w:tcW w:w="435" w:type="dxa"/>
            <w:tcBorders>
              <w:top w:val="single" w:color="000000" w:sz="4" w:space="0"/>
              <w:left w:val="single" w:color="000000" w:sz="4" w:space="0"/>
              <w:bottom w:val="single" w:color="000000" w:sz="4" w:space="0"/>
              <w:right w:val="single" w:color="000000" w:sz="4" w:space="0"/>
            </w:tcBorders>
            <w:vAlign w:val="center"/>
          </w:tcPr>
          <w:p w14:paraId="068216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B6F70A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B87977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宽170mm*高120mm，底托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bottom w:val="single" w:color="000000" w:sz="4" w:space="0"/>
              <w:right w:val="single" w:color="000000" w:sz="4" w:space="0"/>
            </w:tcBorders>
            <w:vAlign w:val="center"/>
          </w:tcPr>
          <w:p w14:paraId="13563327">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2C400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F952F7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AA61F1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0C514D5"/>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9A0078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表演道具</w:t>
            </w:r>
          </w:p>
        </w:tc>
        <w:tc>
          <w:tcPr>
            <w:tcW w:w="878" w:type="dxa"/>
            <w:tcBorders>
              <w:top w:val="single" w:color="000000" w:sz="4" w:space="0"/>
              <w:left w:val="single" w:color="000000" w:sz="4" w:space="0"/>
              <w:bottom w:val="single" w:color="000000" w:sz="4" w:space="0"/>
              <w:right w:val="single" w:color="000000" w:sz="4" w:space="0"/>
            </w:tcBorders>
            <w:vAlign w:val="center"/>
          </w:tcPr>
          <w:p w14:paraId="4BD520D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仙女棒</w:t>
            </w:r>
          </w:p>
        </w:tc>
        <w:tc>
          <w:tcPr>
            <w:tcW w:w="435" w:type="dxa"/>
            <w:tcBorders>
              <w:top w:val="single" w:color="000000" w:sz="4" w:space="0"/>
              <w:left w:val="single" w:color="000000" w:sz="4" w:space="0"/>
              <w:bottom w:val="single" w:color="000000" w:sz="4" w:space="0"/>
              <w:right w:val="single" w:color="000000" w:sz="4" w:space="0"/>
            </w:tcBorders>
            <w:vAlign w:val="center"/>
          </w:tcPr>
          <w:p w14:paraId="753CDF3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931977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14:paraId="0E99757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w:t>
            </w:r>
            <w:r>
              <w:rPr>
                <w:rFonts w:hint="eastAsia" w:ascii="宋体" w:hAnsi="宋体" w:cs="宋体"/>
                <w:i w:val="0"/>
                <w:iCs w:val="0"/>
                <w:color w:val="000000"/>
                <w:kern w:val="0"/>
                <w:sz w:val="22"/>
                <w:szCs w:val="22"/>
                <w:u w:val="none"/>
                <w:lang w:val="en-US" w:eastAsia="zh-CN"/>
              </w:rPr>
              <w:t>，材质：2mm厚工业纸板，双面印刷，卡刀膜</w:t>
            </w:r>
          </w:p>
        </w:tc>
        <w:tc>
          <w:tcPr>
            <w:tcW w:w="1785" w:type="dxa"/>
            <w:vMerge w:val="restart"/>
            <w:tcBorders>
              <w:top w:val="single" w:color="000000" w:sz="4" w:space="0"/>
              <w:left w:val="single" w:color="000000" w:sz="4" w:space="0"/>
              <w:right w:val="single" w:color="000000" w:sz="4" w:space="0"/>
            </w:tcBorders>
            <w:vAlign w:val="center"/>
          </w:tcPr>
          <w:p w14:paraId="22556B93">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286385" cy="401955"/>
                  <wp:effectExtent l="0" t="0" r="18415" b="17145"/>
                  <wp:docPr id="268"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37"/>
                          <pic:cNvPicPr>
                            <a:picLocks noChangeAspect="1"/>
                          </pic:cNvPicPr>
                        </pic:nvPicPr>
                        <pic:blipFill>
                          <a:blip r:embed="rId221">
                            <a:lum/>
                          </a:blip>
                          <a:stretch>
                            <a:fillRect/>
                          </a:stretch>
                        </pic:blipFill>
                        <pic:spPr>
                          <a:xfrm>
                            <a:off x="0" y="0"/>
                            <a:ext cx="286385" cy="401955"/>
                          </a:xfrm>
                          <a:prstGeom prst="rect">
                            <a:avLst/>
                          </a:prstGeom>
                          <a:noFill/>
                          <a:ln>
                            <a:noFill/>
                          </a:ln>
                        </pic:spPr>
                      </pic:pic>
                    </a:graphicData>
                  </a:graphic>
                </wp:inline>
              </w:drawing>
            </w:r>
            <w:r>
              <w:rPr>
                <w:rFonts w:ascii="Times New Roman" w:hAnsi="Times New Roman" w:eastAsia="宋体" w:cs="Calibri"/>
                <w:kern w:val="2"/>
                <w:sz w:val="21"/>
                <w:szCs w:val="21"/>
                <w:lang w:val="en-US" w:eastAsia="zh-CN" w:bidi="ar-SA"/>
              </w:rPr>
              <w:drawing>
                <wp:inline distT="0" distB="0" distL="114300" distR="114300">
                  <wp:extent cx="324485" cy="452755"/>
                  <wp:effectExtent l="0" t="0" r="18415" b="4445"/>
                  <wp:docPr id="269"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38"/>
                          <pic:cNvPicPr>
                            <a:picLocks noChangeAspect="1"/>
                          </pic:cNvPicPr>
                        </pic:nvPicPr>
                        <pic:blipFill>
                          <a:blip r:embed="rId222">
                            <a:lum/>
                          </a:blip>
                          <a:stretch>
                            <a:fillRect/>
                          </a:stretch>
                        </pic:blipFill>
                        <pic:spPr>
                          <a:xfrm>
                            <a:off x="0" y="0"/>
                            <a:ext cx="324485" cy="452755"/>
                          </a:xfrm>
                          <a:prstGeom prst="rect">
                            <a:avLst/>
                          </a:prstGeom>
                          <a:noFill/>
                          <a:ln>
                            <a:noFill/>
                          </a:ln>
                        </pic:spPr>
                      </pic:pic>
                    </a:graphicData>
                  </a:graphic>
                </wp:inline>
              </w:drawing>
            </w:r>
            <w:r>
              <w:rPr>
                <w:rFonts w:ascii="Times New Roman" w:hAnsi="Times New Roman" w:eastAsia="宋体" w:cs="Calibri"/>
                <w:kern w:val="2"/>
                <w:sz w:val="21"/>
                <w:szCs w:val="21"/>
                <w:lang w:val="en-US" w:eastAsia="zh-CN" w:bidi="ar-SA"/>
              </w:rPr>
              <w:drawing>
                <wp:inline distT="0" distB="0" distL="114300" distR="114300">
                  <wp:extent cx="296545" cy="414020"/>
                  <wp:effectExtent l="0" t="0" r="8255" b="5080"/>
                  <wp:docPr id="270"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39"/>
                          <pic:cNvPicPr>
                            <a:picLocks noChangeAspect="1"/>
                          </pic:cNvPicPr>
                        </pic:nvPicPr>
                        <pic:blipFill>
                          <a:blip r:embed="rId223">
                            <a:lum/>
                          </a:blip>
                          <a:stretch>
                            <a:fillRect/>
                          </a:stretch>
                        </pic:blipFill>
                        <pic:spPr>
                          <a:xfrm>
                            <a:off x="0" y="0"/>
                            <a:ext cx="296545" cy="414020"/>
                          </a:xfrm>
                          <a:prstGeom prst="rect">
                            <a:avLst/>
                          </a:prstGeom>
                          <a:noFill/>
                          <a:ln>
                            <a:noFill/>
                          </a:ln>
                        </pic:spPr>
                      </pic:pic>
                    </a:graphicData>
                  </a:graphic>
                </wp:inline>
              </w:drawing>
            </w:r>
          </w:p>
        </w:tc>
      </w:tr>
      <w:tr w14:paraId="3348C3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0B64C0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50EF9B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4B48E2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7AE7786"/>
        </w:tc>
        <w:tc>
          <w:tcPr>
            <w:tcW w:w="878" w:type="dxa"/>
            <w:tcBorders>
              <w:top w:val="single" w:color="000000" w:sz="4" w:space="0"/>
              <w:left w:val="single" w:color="000000" w:sz="4" w:space="0"/>
              <w:bottom w:val="single" w:color="000000" w:sz="4" w:space="0"/>
              <w:right w:val="single" w:color="000000" w:sz="4" w:space="0"/>
            </w:tcBorders>
            <w:vAlign w:val="center"/>
          </w:tcPr>
          <w:p w14:paraId="2BF68AC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方向盘1</w:t>
            </w:r>
          </w:p>
        </w:tc>
        <w:tc>
          <w:tcPr>
            <w:tcW w:w="435" w:type="dxa"/>
            <w:tcBorders>
              <w:top w:val="single" w:color="000000" w:sz="4" w:space="0"/>
              <w:left w:val="single" w:color="000000" w:sz="4" w:space="0"/>
              <w:bottom w:val="single" w:color="000000" w:sz="4" w:space="0"/>
              <w:right w:val="single" w:color="000000" w:sz="4" w:space="0"/>
            </w:tcBorders>
            <w:vAlign w:val="center"/>
          </w:tcPr>
          <w:p w14:paraId="208B662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D1039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380DA8BB"/>
        </w:tc>
        <w:tc>
          <w:tcPr>
            <w:tcW w:w="1785" w:type="dxa"/>
            <w:vMerge w:val="continue"/>
            <w:tcBorders>
              <w:left w:val="single" w:color="000000" w:sz="4" w:space="0"/>
              <w:right w:val="single" w:color="000000" w:sz="4" w:space="0"/>
            </w:tcBorders>
            <w:vAlign w:val="center"/>
          </w:tcPr>
          <w:p w14:paraId="4C57518C"/>
        </w:tc>
      </w:tr>
      <w:tr w14:paraId="2AF9F2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1415F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4C9776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0ACA7C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EC4511A"/>
        </w:tc>
        <w:tc>
          <w:tcPr>
            <w:tcW w:w="878" w:type="dxa"/>
            <w:tcBorders>
              <w:top w:val="single" w:color="000000" w:sz="4" w:space="0"/>
              <w:left w:val="single" w:color="000000" w:sz="4" w:space="0"/>
              <w:bottom w:val="single" w:color="000000" w:sz="4" w:space="0"/>
              <w:right w:val="single" w:color="000000" w:sz="4" w:space="0"/>
            </w:tcBorders>
            <w:vAlign w:val="center"/>
          </w:tcPr>
          <w:p w14:paraId="61A32B1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方向盘2</w:t>
            </w:r>
          </w:p>
        </w:tc>
        <w:tc>
          <w:tcPr>
            <w:tcW w:w="435" w:type="dxa"/>
            <w:tcBorders>
              <w:top w:val="single" w:color="000000" w:sz="4" w:space="0"/>
              <w:left w:val="single" w:color="000000" w:sz="4" w:space="0"/>
              <w:bottom w:val="single" w:color="000000" w:sz="4" w:space="0"/>
              <w:right w:val="single" w:color="000000" w:sz="4" w:space="0"/>
            </w:tcBorders>
            <w:vAlign w:val="center"/>
          </w:tcPr>
          <w:p w14:paraId="05E42F9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DD666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280438D4"/>
        </w:tc>
        <w:tc>
          <w:tcPr>
            <w:tcW w:w="1785" w:type="dxa"/>
            <w:vMerge w:val="continue"/>
            <w:tcBorders>
              <w:left w:val="single" w:color="000000" w:sz="4" w:space="0"/>
              <w:right w:val="single" w:color="000000" w:sz="4" w:space="0"/>
            </w:tcBorders>
            <w:vAlign w:val="center"/>
          </w:tcPr>
          <w:p w14:paraId="3987113A"/>
        </w:tc>
      </w:tr>
      <w:tr w14:paraId="2EB1A2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925BB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D3B6FE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507A23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DF5A21E"/>
        </w:tc>
        <w:tc>
          <w:tcPr>
            <w:tcW w:w="878" w:type="dxa"/>
            <w:tcBorders>
              <w:top w:val="single" w:color="000000" w:sz="4" w:space="0"/>
              <w:left w:val="single" w:color="000000" w:sz="4" w:space="0"/>
              <w:bottom w:val="single" w:color="000000" w:sz="4" w:space="0"/>
              <w:right w:val="single" w:color="000000" w:sz="4" w:space="0"/>
            </w:tcBorders>
            <w:vAlign w:val="center"/>
          </w:tcPr>
          <w:p w14:paraId="25AE617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苹果</w:t>
            </w:r>
          </w:p>
        </w:tc>
        <w:tc>
          <w:tcPr>
            <w:tcW w:w="435" w:type="dxa"/>
            <w:tcBorders>
              <w:top w:val="single" w:color="000000" w:sz="4" w:space="0"/>
              <w:left w:val="single" w:color="000000" w:sz="4" w:space="0"/>
              <w:bottom w:val="single" w:color="000000" w:sz="4" w:space="0"/>
              <w:right w:val="single" w:color="000000" w:sz="4" w:space="0"/>
            </w:tcBorders>
            <w:vAlign w:val="center"/>
          </w:tcPr>
          <w:p w14:paraId="66D3790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E05BF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37176767"/>
        </w:tc>
        <w:tc>
          <w:tcPr>
            <w:tcW w:w="1785" w:type="dxa"/>
            <w:vMerge w:val="continue"/>
            <w:tcBorders>
              <w:left w:val="single" w:color="000000" w:sz="4" w:space="0"/>
              <w:right w:val="single" w:color="000000" w:sz="4" w:space="0"/>
            </w:tcBorders>
            <w:vAlign w:val="center"/>
          </w:tcPr>
          <w:p w14:paraId="52DE64ED"/>
        </w:tc>
      </w:tr>
      <w:tr w14:paraId="00E509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942D0C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D5CC85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2E53DC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C1DFAED"/>
        </w:tc>
        <w:tc>
          <w:tcPr>
            <w:tcW w:w="878" w:type="dxa"/>
            <w:tcBorders>
              <w:top w:val="single" w:color="000000" w:sz="4" w:space="0"/>
              <w:left w:val="single" w:color="000000" w:sz="4" w:space="0"/>
              <w:bottom w:val="single" w:color="000000" w:sz="4" w:space="0"/>
              <w:right w:val="single" w:color="000000" w:sz="4" w:space="0"/>
            </w:tcBorders>
            <w:vAlign w:val="center"/>
          </w:tcPr>
          <w:p w14:paraId="1303E3A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梨</w:t>
            </w:r>
          </w:p>
        </w:tc>
        <w:tc>
          <w:tcPr>
            <w:tcW w:w="435" w:type="dxa"/>
            <w:tcBorders>
              <w:top w:val="single" w:color="000000" w:sz="4" w:space="0"/>
              <w:left w:val="single" w:color="000000" w:sz="4" w:space="0"/>
              <w:bottom w:val="single" w:color="000000" w:sz="4" w:space="0"/>
              <w:right w:val="single" w:color="000000" w:sz="4" w:space="0"/>
            </w:tcBorders>
            <w:vAlign w:val="center"/>
          </w:tcPr>
          <w:p w14:paraId="4A65EAE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07F585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583B12F3"/>
        </w:tc>
        <w:tc>
          <w:tcPr>
            <w:tcW w:w="1785" w:type="dxa"/>
            <w:vMerge w:val="continue"/>
            <w:tcBorders>
              <w:left w:val="single" w:color="000000" w:sz="4" w:space="0"/>
              <w:right w:val="single" w:color="000000" w:sz="4" w:space="0"/>
            </w:tcBorders>
            <w:vAlign w:val="center"/>
          </w:tcPr>
          <w:p w14:paraId="64B5469B"/>
        </w:tc>
      </w:tr>
      <w:tr w14:paraId="3E9A57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8E2E3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376343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30D4A9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5C98EF7"/>
        </w:tc>
        <w:tc>
          <w:tcPr>
            <w:tcW w:w="878" w:type="dxa"/>
            <w:tcBorders>
              <w:top w:val="single" w:color="000000" w:sz="4" w:space="0"/>
              <w:left w:val="single" w:color="000000" w:sz="4" w:space="0"/>
              <w:bottom w:val="single" w:color="000000" w:sz="4" w:space="0"/>
              <w:right w:val="single" w:color="000000" w:sz="4" w:space="0"/>
            </w:tcBorders>
            <w:vAlign w:val="center"/>
          </w:tcPr>
          <w:p w14:paraId="2942311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橘子</w:t>
            </w:r>
          </w:p>
        </w:tc>
        <w:tc>
          <w:tcPr>
            <w:tcW w:w="435" w:type="dxa"/>
            <w:tcBorders>
              <w:top w:val="single" w:color="000000" w:sz="4" w:space="0"/>
              <w:left w:val="single" w:color="000000" w:sz="4" w:space="0"/>
              <w:bottom w:val="single" w:color="000000" w:sz="4" w:space="0"/>
              <w:right w:val="single" w:color="000000" w:sz="4" w:space="0"/>
            </w:tcBorders>
            <w:vAlign w:val="center"/>
          </w:tcPr>
          <w:p w14:paraId="0239DF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CA2E82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2CA9C1FB"/>
        </w:tc>
        <w:tc>
          <w:tcPr>
            <w:tcW w:w="1785" w:type="dxa"/>
            <w:vMerge w:val="continue"/>
            <w:tcBorders>
              <w:left w:val="single" w:color="000000" w:sz="4" w:space="0"/>
              <w:right w:val="single" w:color="000000" w:sz="4" w:space="0"/>
            </w:tcBorders>
            <w:vAlign w:val="center"/>
          </w:tcPr>
          <w:p w14:paraId="72769A33"/>
        </w:tc>
      </w:tr>
      <w:tr w14:paraId="1F5ECC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306AC8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BB394B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14DADE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162727E"/>
        </w:tc>
        <w:tc>
          <w:tcPr>
            <w:tcW w:w="878" w:type="dxa"/>
            <w:tcBorders>
              <w:top w:val="single" w:color="000000" w:sz="4" w:space="0"/>
              <w:left w:val="single" w:color="000000" w:sz="4" w:space="0"/>
              <w:bottom w:val="single" w:color="000000" w:sz="4" w:space="0"/>
              <w:right w:val="single" w:color="000000" w:sz="4" w:space="0"/>
            </w:tcBorders>
            <w:vAlign w:val="center"/>
          </w:tcPr>
          <w:p w14:paraId="62A4EF7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火龙果</w:t>
            </w:r>
          </w:p>
        </w:tc>
        <w:tc>
          <w:tcPr>
            <w:tcW w:w="435" w:type="dxa"/>
            <w:tcBorders>
              <w:top w:val="single" w:color="000000" w:sz="4" w:space="0"/>
              <w:left w:val="single" w:color="000000" w:sz="4" w:space="0"/>
              <w:bottom w:val="single" w:color="000000" w:sz="4" w:space="0"/>
              <w:right w:val="single" w:color="000000" w:sz="4" w:space="0"/>
            </w:tcBorders>
            <w:vAlign w:val="center"/>
          </w:tcPr>
          <w:p w14:paraId="386267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125B60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09B6A330"/>
        </w:tc>
        <w:tc>
          <w:tcPr>
            <w:tcW w:w="1785" w:type="dxa"/>
            <w:vMerge w:val="continue"/>
            <w:tcBorders>
              <w:left w:val="single" w:color="000000" w:sz="4" w:space="0"/>
              <w:right w:val="single" w:color="000000" w:sz="4" w:space="0"/>
            </w:tcBorders>
            <w:vAlign w:val="center"/>
          </w:tcPr>
          <w:p w14:paraId="643B1115"/>
        </w:tc>
      </w:tr>
      <w:tr w14:paraId="61B341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4877FE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AE98DB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E3EA12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F9F67BB"/>
        </w:tc>
        <w:tc>
          <w:tcPr>
            <w:tcW w:w="878" w:type="dxa"/>
            <w:tcBorders>
              <w:top w:val="single" w:color="000000" w:sz="4" w:space="0"/>
              <w:left w:val="single" w:color="000000" w:sz="4" w:space="0"/>
              <w:bottom w:val="single" w:color="000000" w:sz="4" w:space="0"/>
              <w:right w:val="single" w:color="000000" w:sz="4" w:space="0"/>
            </w:tcBorders>
            <w:vAlign w:val="center"/>
          </w:tcPr>
          <w:p w14:paraId="294B6A0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香蕉</w:t>
            </w:r>
          </w:p>
        </w:tc>
        <w:tc>
          <w:tcPr>
            <w:tcW w:w="435" w:type="dxa"/>
            <w:tcBorders>
              <w:top w:val="single" w:color="000000" w:sz="4" w:space="0"/>
              <w:left w:val="single" w:color="000000" w:sz="4" w:space="0"/>
              <w:bottom w:val="single" w:color="000000" w:sz="4" w:space="0"/>
              <w:right w:val="single" w:color="000000" w:sz="4" w:space="0"/>
            </w:tcBorders>
            <w:vAlign w:val="center"/>
          </w:tcPr>
          <w:p w14:paraId="268326E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5765F0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02C41D3E"/>
        </w:tc>
        <w:tc>
          <w:tcPr>
            <w:tcW w:w="1785" w:type="dxa"/>
            <w:vMerge w:val="continue"/>
            <w:tcBorders>
              <w:left w:val="single" w:color="000000" w:sz="4" w:space="0"/>
              <w:bottom w:val="single" w:color="000000" w:sz="4" w:space="0"/>
              <w:right w:val="single" w:color="000000" w:sz="4" w:space="0"/>
            </w:tcBorders>
            <w:vAlign w:val="center"/>
          </w:tcPr>
          <w:p w14:paraId="10310AC3"/>
        </w:tc>
      </w:tr>
      <w:tr w14:paraId="70DF1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62C1BF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36F738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2B23F4F"/>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54F54C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服饰</w:t>
            </w:r>
          </w:p>
        </w:tc>
        <w:tc>
          <w:tcPr>
            <w:tcW w:w="878" w:type="dxa"/>
            <w:tcBorders>
              <w:top w:val="single" w:color="000000" w:sz="4" w:space="0"/>
              <w:left w:val="single" w:color="000000" w:sz="4" w:space="0"/>
              <w:bottom w:val="single" w:color="000000" w:sz="4" w:space="0"/>
              <w:right w:val="single" w:color="000000" w:sz="4" w:space="0"/>
            </w:tcBorders>
            <w:vAlign w:val="center"/>
          </w:tcPr>
          <w:p w14:paraId="7289C36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小鸟翅膀</w:t>
            </w:r>
          </w:p>
        </w:tc>
        <w:tc>
          <w:tcPr>
            <w:tcW w:w="435" w:type="dxa"/>
            <w:tcBorders>
              <w:top w:val="single" w:color="000000" w:sz="4" w:space="0"/>
              <w:left w:val="single" w:color="000000" w:sz="4" w:space="0"/>
              <w:bottom w:val="single" w:color="000000" w:sz="4" w:space="0"/>
              <w:right w:val="single" w:color="000000" w:sz="4" w:space="0"/>
            </w:tcBorders>
            <w:vAlign w:val="center"/>
          </w:tcPr>
          <w:p w14:paraId="10D5778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86E2C7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14:paraId="2D47BD0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1080*580mm</w:t>
            </w:r>
            <w:r>
              <w:rPr>
                <w:rFonts w:hint="eastAsia" w:ascii="宋体" w:hAnsi="宋体" w:cs="宋体"/>
                <w:i w:val="0"/>
                <w:iCs w:val="0"/>
                <w:color w:val="000000"/>
                <w:kern w:val="0"/>
                <w:sz w:val="22"/>
                <w:szCs w:val="22"/>
                <w:u w:val="none"/>
                <w:lang w:val="en-US" w:eastAsia="zh-CN"/>
              </w:rPr>
              <w:t>，材质：面布：罗尔呢</w:t>
            </w:r>
          </w:p>
        </w:tc>
        <w:tc>
          <w:tcPr>
            <w:tcW w:w="1785" w:type="dxa"/>
            <w:tcBorders>
              <w:top w:val="single" w:color="000000" w:sz="4" w:space="0"/>
              <w:left w:val="single" w:color="000000" w:sz="4" w:space="0"/>
              <w:bottom w:val="single" w:color="000000" w:sz="4" w:space="0"/>
              <w:right w:val="single" w:color="000000" w:sz="4" w:space="0"/>
            </w:tcBorders>
            <w:vAlign w:val="center"/>
          </w:tcPr>
          <w:p w14:paraId="6EA76A41">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1490" cy="372745"/>
                  <wp:effectExtent l="0" t="0" r="3810" b="8255"/>
                  <wp:docPr id="271"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40"/>
                          <pic:cNvPicPr>
                            <a:picLocks noChangeAspect="1"/>
                          </pic:cNvPicPr>
                        </pic:nvPicPr>
                        <pic:blipFill>
                          <a:blip r:embed="rId224">
                            <a:lum/>
                          </a:blip>
                          <a:stretch>
                            <a:fillRect/>
                          </a:stretch>
                        </pic:blipFill>
                        <pic:spPr>
                          <a:xfrm>
                            <a:off x="0" y="0"/>
                            <a:ext cx="491490" cy="372745"/>
                          </a:xfrm>
                          <a:prstGeom prst="rect">
                            <a:avLst/>
                          </a:prstGeom>
                          <a:noFill/>
                          <a:ln>
                            <a:noFill/>
                          </a:ln>
                        </pic:spPr>
                      </pic:pic>
                    </a:graphicData>
                  </a:graphic>
                </wp:inline>
              </w:drawing>
            </w:r>
          </w:p>
        </w:tc>
      </w:tr>
      <w:tr w14:paraId="155970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4FC957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60EFE7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0E8E7E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8D5B756"/>
        </w:tc>
        <w:tc>
          <w:tcPr>
            <w:tcW w:w="878" w:type="dxa"/>
            <w:tcBorders>
              <w:top w:val="single" w:color="000000" w:sz="4" w:space="0"/>
              <w:left w:val="single" w:color="000000" w:sz="4" w:space="0"/>
              <w:bottom w:val="single" w:color="000000" w:sz="4" w:space="0"/>
              <w:right w:val="single" w:color="000000" w:sz="4" w:space="0"/>
            </w:tcBorders>
            <w:vAlign w:val="center"/>
          </w:tcPr>
          <w:p w14:paraId="754825A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4624"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16"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49"/>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5648"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17" name="图片_19_SpCn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_19_SpCnt_1"/>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6672"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18" name="图片_19_SpCn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_19_SpCnt_2"/>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7696"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19" name="图片_19_SpC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_19_SpCnt_3"/>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8720"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20" name="图片_19_SpCn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_19_SpCnt_4"/>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9744"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21" name="图片_19_SpCn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_19_SpCnt_5"/>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80768"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22" name="图片_19_SpCn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_19_SpCnt_6"/>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lang w:val="en-US" w:eastAsia="zh-CN"/>
              </w:rPr>
              <w:t>熊掌手套</w:t>
            </w:r>
          </w:p>
        </w:tc>
        <w:tc>
          <w:tcPr>
            <w:tcW w:w="435" w:type="dxa"/>
            <w:tcBorders>
              <w:top w:val="single" w:color="000000" w:sz="4" w:space="0"/>
              <w:left w:val="single" w:color="000000" w:sz="4" w:space="0"/>
              <w:bottom w:val="single" w:color="000000" w:sz="4" w:space="0"/>
              <w:right w:val="single" w:color="000000" w:sz="4" w:space="0"/>
            </w:tcBorders>
            <w:vAlign w:val="center"/>
          </w:tcPr>
          <w:p w14:paraId="31CB76D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6C9073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副</w:t>
            </w:r>
          </w:p>
        </w:tc>
        <w:tc>
          <w:tcPr>
            <w:tcW w:w="2831" w:type="dxa"/>
            <w:tcBorders>
              <w:top w:val="single" w:color="000000" w:sz="4" w:space="0"/>
              <w:left w:val="single" w:color="000000" w:sz="4" w:space="0"/>
              <w:bottom w:val="single" w:color="000000" w:sz="4" w:space="0"/>
              <w:right w:val="single" w:color="000000" w:sz="4" w:space="0"/>
            </w:tcBorders>
            <w:vAlign w:val="center"/>
          </w:tcPr>
          <w:p w14:paraId="1FF5D80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140*150mm</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手套口宽度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88mm，橡筋尺寸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130*5mm</w:t>
            </w:r>
            <w:r>
              <w:rPr>
                <w:rFonts w:hint="eastAsia" w:ascii="宋体" w:hAnsi="宋体" w:cs="宋体"/>
                <w:i w:val="0"/>
                <w:iCs w:val="0"/>
                <w:color w:val="000000"/>
                <w:kern w:val="0"/>
                <w:sz w:val="22"/>
                <w:szCs w:val="22"/>
                <w:u w:val="none"/>
                <w:lang w:val="en-US" w:eastAsia="zh-CN"/>
              </w:rPr>
              <w:t>，材质：面布：罗尔呢</w:t>
            </w:r>
          </w:p>
        </w:tc>
        <w:tc>
          <w:tcPr>
            <w:tcW w:w="1785" w:type="dxa"/>
            <w:tcBorders>
              <w:top w:val="single" w:color="000000" w:sz="4" w:space="0"/>
              <w:left w:val="single" w:color="000000" w:sz="4" w:space="0"/>
              <w:bottom w:val="single" w:color="000000" w:sz="4" w:space="0"/>
              <w:right w:val="single" w:color="000000" w:sz="4" w:space="0"/>
            </w:tcBorders>
            <w:vAlign w:val="center"/>
          </w:tcPr>
          <w:p w14:paraId="7A89487B">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61340" cy="346710"/>
                  <wp:effectExtent l="0" t="0" r="10160" b="15240"/>
                  <wp:docPr id="272"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41"/>
                          <pic:cNvPicPr>
                            <a:picLocks noChangeAspect="1"/>
                          </pic:cNvPicPr>
                        </pic:nvPicPr>
                        <pic:blipFill>
                          <a:blip r:embed="rId226">
                            <a:lum/>
                          </a:blip>
                          <a:stretch>
                            <a:fillRect/>
                          </a:stretch>
                        </pic:blipFill>
                        <pic:spPr>
                          <a:xfrm>
                            <a:off x="0" y="0"/>
                            <a:ext cx="561340" cy="346710"/>
                          </a:xfrm>
                          <a:prstGeom prst="rect">
                            <a:avLst/>
                          </a:prstGeom>
                          <a:noFill/>
                          <a:ln>
                            <a:noFill/>
                          </a:ln>
                        </pic:spPr>
                      </pic:pic>
                    </a:graphicData>
                  </a:graphic>
                </wp:inline>
              </w:drawing>
            </w:r>
          </w:p>
        </w:tc>
      </w:tr>
      <w:tr w14:paraId="6766D0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14:paraId="13E149F5">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美术区</w:t>
            </w:r>
          </w:p>
        </w:tc>
        <w:tc>
          <w:tcPr>
            <w:tcW w:w="1785" w:type="dxa"/>
            <w:tcBorders>
              <w:top w:val="single" w:color="000000" w:sz="4" w:space="0"/>
              <w:left w:val="single" w:color="000000" w:sz="4" w:space="0"/>
              <w:bottom w:val="single" w:color="000000" w:sz="4" w:space="0"/>
              <w:right w:val="single" w:color="000000" w:sz="4" w:space="0"/>
            </w:tcBorders>
            <w:vAlign w:val="center"/>
          </w:tcPr>
          <w:p w14:paraId="3D12763F">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14:paraId="1B5D6B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40D138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6B53820A">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0A6A0A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玩具说明书</w:t>
            </w:r>
          </w:p>
        </w:tc>
        <w:tc>
          <w:tcPr>
            <w:tcW w:w="435" w:type="dxa"/>
            <w:tcBorders>
              <w:top w:val="single" w:color="000000" w:sz="4" w:space="0"/>
              <w:left w:val="single" w:color="000000" w:sz="4" w:space="0"/>
              <w:bottom w:val="single" w:color="000000" w:sz="4" w:space="0"/>
              <w:right w:val="single" w:color="000000" w:sz="4" w:space="0"/>
            </w:tcBorders>
            <w:vAlign w:val="center"/>
          </w:tcPr>
          <w:p w14:paraId="7AD1132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B016CE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388EBE6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正8开，铜版纸，双面八色印刷，覆哑膜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477D2993">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5EF75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81B481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D3F02AA"/>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55736FB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14:paraId="2F826F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421F4A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1A69AF4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2A89F72B">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3012B5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0E14A1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5082797"/>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5D22AE6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14:paraId="1188870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858ABE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4767EDB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0AF07ECF">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4D4C12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E6A60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F51E77F"/>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4FF53FB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14:paraId="05E5B20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1B6F218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53CC1A9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41B4DC45">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0B2149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F4050D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670BB87"/>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0B47512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14:paraId="5074F22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3C6296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1756AE2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14:paraId="2D693AFA">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7872F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9E5FC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709175BC">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199AEED">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创意乐园</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1945F4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拼图</w:t>
            </w:r>
          </w:p>
        </w:tc>
        <w:tc>
          <w:tcPr>
            <w:tcW w:w="435" w:type="dxa"/>
            <w:tcBorders>
              <w:top w:val="single" w:color="000000" w:sz="4" w:space="0"/>
              <w:left w:val="single" w:color="000000" w:sz="4" w:space="0"/>
              <w:bottom w:val="single" w:color="000000" w:sz="4" w:space="0"/>
              <w:right w:val="single" w:color="000000" w:sz="4" w:space="0"/>
            </w:tcBorders>
            <w:vAlign w:val="center"/>
          </w:tcPr>
          <w:p w14:paraId="00E33D7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14:paraId="4A2AF00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w:t>
            </w:r>
          </w:p>
        </w:tc>
        <w:tc>
          <w:tcPr>
            <w:tcW w:w="2831" w:type="dxa"/>
            <w:tcBorders>
              <w:top w:val="single" w:color="000000" w:sz="4" w:space="0"/>
              <w:left w:val="single" w:color="000000" w:sz="4" w:space="0"/>
              <w:bottom w:val="single" w:color="000000" w:sz="4" w:space="0"/>
              <w:right w:val="single" w:color="000000" w:sz="4" w:space="0"/>
            </w:tcBorders>
            <w:vAlign w:val="center"/>
          </w:tcPr>
          <w:p w14:paraId="7FD937B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含3块版拼图1组、4块版拼图3组、5块版拼图1组，共5组。</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外框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218*280*10mm；内框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250*194mm</w:t>
            </w:r>
            <w:r>
              <w:rPr>
                <w:rFonts w:hint="eastAsia" w:ascii="宋体" w:hAnsi="宋体" w:cs="宋体"/>
                <w:i w:val="0"/>
                <w:iCs w:val="0"/>
                <w:color w:val="000000"/>
                <w:kern w:val="0"/>
                <w:sz w:val="22"/>
                <w:szCs w:val="22"/>
                <w:u w:val="none"/>
                <w:lang w:val="en-US" w:eastAsia="zh-CN"/>
              </w:rPr>
              <w:t>，材质：松木拼板外框+椴木夹板</w:t>
            </w:r>
          </w:p>
        </w:tc>
        <w:tc>
          <w:tcPr>
            <w:tcW w:w="1785" w:type="dxa"/>
            <w:tcBorders>
              <w:top w:val="single" w:color="000000" w:sz="4" w:space="0"/>
              <w:left w:val="single" w:color="000000" w:sz="4" w:space="0"/>
              <w:bottom w:val="single" w:color="000000" w:sz="4" w:space="0"/>
              <w:right w:val="single" w:color="000000" w:sz="4" w:space="0"/>
            </w:tcBorders>
            <w:vAlign w:val="center"/>
          </w:tcPr>
          <w:p w14:paraId="42C31F81">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336675" cy="554990"/>
                  <wp:effectExtent l="0" t="0" r="15875" b="16510"/>
                  <wp:docPr id="273"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42"/>
                          <pic:cNvPicPr>
                            <a:picLocks noChangeAspect="1"/>
                          </pic:cNvPicPr>
                        </pic:nvPicPr>
                        <pic:blipFill>
                          <a:blip r:embed="rId227">
                            <a:lum/>
                          </a:blip>
                          <a:stretch>
                            <a:fillRect/>
                          </a:stretch>
                        </pic:blipFill>
                        <pic:spPr>
                          <a:xfrm>
                            <a:off x="0" y="0"/>
                            <a:ext cx="1336675" cy="554990"/>
                          </a:xfrm>
                          <a:prstGeom prst="rect">
                            <a:avLst/>
                          </a:prstGeom>
                          <a:noFill/>
                          <a:ln>
                            <a:noFill/>
                          </a:ln>
                        </pic:spPr>
                      </pic:pic>
                    </a:graphicData>
                  </a:graphic>
                </wp:inline>
              </w:drawing>
            </w:r>
          </w:p>
        </w:tc>
      </w:tr>
      <w:tr w14:paraId="179A76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74D36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721248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8E2C26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E2E021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名画欣赏</w:t>
            </w:r>
          </w:p>
        </w:tc>
        <w:tc>
          <w:tcPr>
            <w:tcW w:w="435" w:type="dxa"/>
            <w:tcBorders>
              <w:top w:val="single" w:color="000000" w:sz="4" w:space="0"/>
              <w:left w:val="single" w:color="000000" w:sz="4" w:space="0"/>
              <w:bottom w:val="single" w:color="000000" w:sz="4" w:space="0"/>
              <w:right w:val="single" w:color="000000" w:sz="4" w:space="0"/>
            </w:tcBorders>
            <w:vAlign w:val="center"/>
          </w:tcPr>
          <w:p w14:paraId="59675BD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435" w:type="dxa"/>
            <w:tcBorders>
              <w:top w:val="single" w:color="000000" w:sz="4" w:space="0"/>
              <w:left w:val="single" w:color="000000" w:sz="4" w:space="0"/>
              <w:bottom w:val="single" w:color="000000" w:sz="4" w:space="0"/>
              <w:right w:val="single" w:color="000000" w:sz="4" w:space="0"/>
            </w:tcBorders>
            <w:vAlign w:val="center"/>
          </w:tcPr>
          <w:p w14:paraId="56AB056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0D9E36C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w:t>
            </w:r>
            <w:r>
              <w:rPr>
                <w:rFonts w:hint="eastAsia" w:ascii="宋体" w:hAnsi="宋体" w:cs="宋体"/>
                <w:i w:val="0"/>
                <w:iCs w:val="0"/>
                <w:color w:val="000000"/>
                <w:kern w:val="0"/>
                <w:sz w:val="22"/>
                <w:szCs w:val="22"/>
                <w:u w:val="none"/>
                <w:lang w:val="en-US" w:eastAsia="zh-CN"/>
              </w:rPr>
              <w:t>，材质：铜版纸，覆哑膜，双面八色，切圆角</w:t>
            </w:r>
          </w:p>
        </w:tc>
        <w:tc>
          <w:tcPr>
            <w:tcW w:w="1785" w:type="dxa"/>
            <w:tcBorders>
              <w:top w:val="single" w:color="000000" w:sz="4" w:space="0"/>
              <w:left w:val="single" w:color="000000" w:sz="4" w:space="0"/>
              <w:bottom w:val="single" w:color="000000" w:sz="4" w:space="0"/>
              <w:right w:val="single" w:color="000000" w:sz="4" w:space="0"/>
            </w:tcBorders>
            <w:vAlign w:val="center"/>
          </w:tcPr>
          <w:p w14:paraId="70435310">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240155" cy="577850"/>
                  <wp:effectExtent l="0" t="0" r="0" b="0"/>
                  <wp:docPr id="274"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43"/>
                          <pic:cNvPicPr>
                            <a:picLocks noChangeAspect="1"/>
                          </pic:cNvPicPr>
                        </pic:nvPicPr>
                        <pic:blipFill>
                          <a:blip r:embed="rId228">
                            <a:clrChange>
                              <a:clrFrom>
                                <a:srgbClr val="F5F6F8"/>
                              </a:clrFrom>
                              <a:clrTo>
                                <a:srgbClr val="F5F6F8">
                                  <a:alpha val="0"/>
                                </a:srgbClr>
                              </a:clrTo>
                            </a:clrChange>
                            <a:lum/>
                          </a:blip>
                          <a:stretch>
                            <a:fillRect/>
                          </a:stretch>
                        </pic:blipFill>
                        <pic:spPr>
                          <a:xfrm>
                            <a:off x="0" y="0"/>
                            <a:ext cx="1240155" cy="577850"/>
                          </a:xfrm>
                          <a:prstGeom prst="rect">
                            <a:avLst/>
                          </a:prstGeom>
                          <a:noFill/>
                          <a:ln>
                            <a:noFill/>
                          </a:ln>
                        </pic:spPr>
                      </pic:pic>
                    </a:graphicData>
                  </a:graphic>
                </wp:inline>
              </w:drawing>
            </w:r>
          </w:p>
        </w:tc>
      </w:tr>
      <w:tr w14:paraId="7BBE7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3CE894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7707CB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1724279"/>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60F6E6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黑板画纸</w:t>
            </w:r>
          </w:p>
        </w:tc>
        <w:tc>
          <w:tcPr>
            <w:tcW w:w="435" w:type="dxa"/>
            <w:tcBorders>
              <w:top w:val="single" w:color="000000" w:sz="4" w:space="0"/>
              <w:left w:val="single" w:color="000000" w:sz="4" w:space="0"/>
              <w:bottom w:val="single" w:color="000000" w:sz="4" w:space="0"/>
              <w:right w:val="single" w:color="000000" w:sz="4" w:space="0"/>
            </w:tcBorders>
            <w:vAlign w:val="center"/>
          </w:tcPr>
          <w:p w14:paraId="4D4BA6E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02BF838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7589AEA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370*260*0.6mm，包边</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8mm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黑色</w:t>
            </w:r>
            <w:r>
              <w:rPr>
                <w:rFonts w:hint="eastAsia" w:ascii="宋体" w:hAnsi="宋体" w:cs="宋体"/>
                <w:i w:val="0"/>
                <w:iCs w:val="0"/>
                <w:color w:val="000000"/>
                <w:kern w:val="0"/>
                <w:sz w:val="22"/>
                <w:szCs w:val="22"/>
                <w:u w:val="none"/>
                <w:lang w:val="en-US" w:eastAsia="zh-CN"/>
              </w:rPr>
              <w:t>，材质：主体材料为0.6mm厚PP</w:t>
            </w:r>
          </w:p>
        </w:tc>
        <w:tc>
          <w:tcPr>
            <w:tcW w:w="1785" w:type="dxa"/>
            <w:tcBorders>
              <w:top w:val="single" w:color="000000" w:sz="4" w:space="0"/>
              <w:left w:val="single" w:color="000000" w:sz="4" w:space="0"/>
              <w:bottom w:val="single" w:color="000000" w:sz="4" w:space="0"/>
              <w:right w:val="single" w:color="000000" w:sz="4" w:space="0"/>
            </w:tcBorders>
            <w:vAlign w:val="center"/>
          </w:tcPr>
          <w:p w14:paraId="676FEDB7">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29920" cy="607060"/>
                  <wp:effectExtent l="0" t="0" r="17780" b="2540"/>
                  <wp:docPr id="275"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44"/>
                          <pic:cNvPicPr>
                            <a:picLocks noChangeAspect="1"/>
                          </pic:cNvPicPr>
                        </pic:nvPicPr>
                        <pic:blipFill>
                          <a:blip r:embed="rId229">
                            <a:clrChange>
                              <a:clrFrom>
                                <a:srgbClr val="FFFFFF"/>
                              </a:clrFrom>
                              <a:clrTo>
                                <a:srgbClr val="FFFFFF">
                                  <a:alpha val="0"/>
                                </a:srgbClr>
                              </a:clrTo>
                            </a:clrChange>
                            <a:lum/>
                          </a:blip>
                          <a:srcRect l="18658" t="792" r="5782" b="25729"/>
                          <a:stretch>
                            <a:fillRect/>
                          </a:stretch>
                        </pic:blipFill>
                        <pic:spPr>
                          <a:xfrm>
                            <a:off x="0" y="0"/>
                            <a:ext cx="629920" cy="607060"/>
                          </a:xfrm>
                          <a:prstGeom prst="rect">
                            <a:avLst/>
                          </a:prstGeom>
                          <a:noFill/>
                          <a:ln>
                            <a:noFill/>
                          </a:ln>
                        </pic:spPr>
                      </pic:pic>
                    </a:graphicData>
                  </a:graphic>
                </wp:inline>
              </w:drawing>
            </w:r>
          </w:p>
        </w:tc>
      </w:tr>
      <w:tr w14:paraId="31F102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22EAAC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637B64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AE84BAF"/>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974EB9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无尘液体粉笔</w:t>
            </w:r>
          </w:p>
        </w:tc>
        <w:tc>
          <w:tcPr>
            <w:tcW w:w="435" w:type="dxa"/>
            <w:tcBorders>
              <w:top w:val="single" w:color="000000" w:sz="4" w:space="0"/>
              <w:left w:val="single" w:color="000000" w:sz="4" w:space="0"/>
              <w:bottom w:val="single" w:color="000000" w:sz="4" w:space="0"/>
              <w:right w:val="single" w:color="000000" w:sz="4" w:space="0"/>
            </w:tcBorders>
            <w:vAlign w:val="center"/>
          </w:tcPr>
          <w:p w14:paraId="303BD23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1224278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支</w:t>
            </w:r>
          </w:p>
        </w:tc>
        <w:tc>
          <w:tcPr>
            <w:tcW w:w="2831" w:type="dxa"/>
            <w:tcBorders>
              <w:top w:val="single" w:color="000000" w:sz="4" w:space="0"/>
              <w:left w:val="single" w:color="000000" w:sz="4" w:space="0"/>
              <w:bottom w:val="single" w:color="000000" w:sz="4" w:space="0"/>
              <w:right w:val="single" w:color="000000" w:sz="4" w:space="0"/>
            </w:tcBorders>
            <w:vAlign w:val="center"/>
          </w:tcPr>
          <w:p w14:paraId="0F2FA39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内含红色、黄色、蓝色、绿色各1支；每支最大直径约19mm，笔身整体长约138mm</w:t>
            </w:r>
            <w:r>
              <w:rPr>
                <w:rFonts w:hint="eastAsia" w:ascii="宋体" w:hAnsi="宋体" w:cs="宋体"/>
                <w:i w:val="0"/>
                <w:iCs w:val="0"/>
                <w:color w:val="000000"/>
                <w:kern w:val="0"/>
                <w:sz w:val="22"/>
                <w:szCs w:val="22"/>
                <w:u w:val="none"/>
                <w:lang w:val="en-US" w:eastAsia="zh-CN"/>
              </w:rPr>
              <w:t>，材质：笔芯：日本进口纤维材质，笔尖笔杆：塑料，墨水：进口水性环保墨水</w:t>
            </w:r>
          </w:p>
        </w:tc>
        <w:tc>
          <w:tcPr>
            <w:tcW w:w="1785" w:type="dxa"/>
            <w:tcBorders>
              <w:top w:val="single" w:color="000000" w:sz="4" w:space="0"/>
              <w:left w:val="single" w:color="000000" w:sz="4" w:space="0"/>
              <w:bottom w:val="single" w:color="000000" w:sz="4" w:space="0"/>
              <w:right w:val="single" w:color="000000" w:sz="4" w:space="0"/>
            </w:tcBorders>
            <w:vAlign w:val="center"/>
          </w:tcPr>
          <w:p w14:paraId="4830DF75">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87400" cy="1055370"/>
                  <wp:effectExtent l="0" t="0" r="11430" b="12700"/>
                  <wp:docPr id="276"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45"/>
                          <pic:cNvPicPr>
                            <a:picLocks noChangeAspect="1"/>
                          </pic:cNvPicPr>
                        </pic:nvPicPr>
                        <pic:blipFill>
                          <a:blip r:embed="rId230">
                            <a:lum/>
                          </a:blip>
                          <a:stretch>
                            <a:fillRect/>
                          </a:stretch>
                        </pic:blipFill>
                        <pic:spPr>
                          <a:xfrm rot="5400000">
                            <a:off x="0" y="0"/>
                            <a:ext cx="787400" cy="1055370"/>
                          </a:xfrm>
                          <a:prstGeom prst="rect">
                            <a:avLst/>
                          </a:prstGeom>
                          <a:noFill/>
                          <a:ln>
                            <a:noFill/>
                          </a:ln>
                        </pic:spPr>
                      </pic:pic>
                    </a:graphicData>
                  </a:graphic>
                </wp:inline>
              </w:drawing>
            </w:r>
          </w:p>
        </w:tc>
      </w:tr>
      <w:tr w14:paraId="343DB0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B6307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BDD524F"/>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5BCA5CFC">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玩色乐园</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76210A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立体画板</w:t>
            </w:r>
          </w:p>
        </w:tc>
        <w:tc>
          <w:tcPr>
            <w:tcW w:w="435" w:type="dxa"/>
            <w:tcBorders>
              <w:top w:val="single" w:color="000000" w:sz="4" w:space="0"/>
              <w:left w:val="single" w:color="000000" w:sz="4" w:space="0"/>
              <w:bottom w:val="single" w:color="000000" w:sz="4" w:space="0"/>
              <w:right w:val="single" w:color="000000" w:sz="4" w:space="0"/>
            </w:tcBorders>
            <w:vAlign w:val="center"/>
          </w:tcPr>
          <w:p w14:paraId="7C78B42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71DBE35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4B78875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316*216*9mm，白色</w:t>
            </w:r>
            <w:r>
              <w:rPr>
                <w:rFonts w:hint="eastAsia" w:ascii="宋体" w:hAnsi="宋体" w:cs="宋体"/>
                <w:i w:val="0"/>
                <w:iCs w:val="0"/>
                <w:color w:val="000000"/>
                <w:kern w:val="0"/>
                <w:sz w:val="22"/>
                <w:szCs w:val="22"/>
                <w:u w:val="none"/>
                <w:lang w:val="en-US" w:eastAsia="zh-CN"/>
              </w:rPr>
              <w:t>，材质：雪弗板</w:t>
            </w:r>
          </w:p>
        </w:tc>
        <w:tc>
          <w:tcPr>
            <w:tcW w:w="1785" w:type="dxa"/>
            <w:tcBorders>
              <w:top w:val="single" w:color="000000" w:sz="4" w:space="0"/>
              <w:left w:val="single" w:color="000000" w:sz="4" w:space="0"/>
              <w:bottom w:val="single" w:color="000000" w:sz="4" w:space="0"/>
              <w:right w:val="single" w:color="000000" w:sz="4" w:space="0"/>
            </w:tcBorders>
            <w:vAlign w:val="center"/>
          </w:tcPr>
          <w:p w14:paraId="5B789F30">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3105" cy="479425"/>
                  <wp:effectExtent l="0" t="0" r="10795" b="15875"/>
                  <wp:docPr id="277"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46"/>
                          <pic:cNvPicPr>
                            <a:picLocks noChangeAspect="1"/>
                          </pic:cNvPicPr>
                        </pic:nvPicPr>
                        <pic:blipFill>
                          <a:blip r:embed="rId231">
                            <a:lum/>
                          </a:blip>
                          <a:stretch>
                            <a:fillRect/>
                          </a:stretch>
                        </pic:blipFill>
                        <pic:spPr>
                          <a:xfrm>
                            <a:off x="0" y="0"/>
                            <a:ext cx="713105" cy="479425"/>
                          </a:xfrm>
                          <a:prstGeom prst="rect">
                            <a:avLst/>
                          </a:prstGeom>
                          <a:noFill/>
                          <a:ln>
                            <a:noFill/>
                          </a:ln>
                        </pic:spPr>
                      </pic:pic>
                    </a:graphicData>
                  </a:graphic>
                </wp:inline>
              </w:drawing>
            </w:r>
          </w:p>
        </w:tc>
      </w:tr>
      <w:tr w14:paraId="0A6FD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822CB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25B824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B8C584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DC772D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立体画板底座</w:t>
            </w:r>
          </w:p>
        </w:tc>
        <w:tc>
          <w:tcPr>
            <w:tcW w:w="435" w:type="dxa"/>
            <w:tcBorders>
              <w:top w:val="single" w:color="000000" w:sz="4" w:space="0"/>
              <w:left w:val="single" w:color="000000" w:sz="4" w:space="0"/>
              <w:bottom w:val="single" w:color="000000" w:sz="4" w:space="0"/>
              <w:right w:val="single" w:color="000000" w:sz="4" w:space="0"/>
            </w:tcBorders>
            <w:vAlign w:val="center"/>
          </w:tcPr>
          <w:p w14:paraId="1387671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415D737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C4C26A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40*110*50mm，原木色</w:t>
            </w:r>
            <w:r>
              <w:rPr>
                <w:rFonts w:hint="eastAsia" w:ascii="宋体" w:hAnsi="宋体" w:cs="宋体"/>
                <w:i w:val="0"/>
                <w:iCs w:val="0"/>
                <w:color w:val="000000"/>
                <w:kern w:val="0"/>
                <w:sz w:val="22"/>
                <w:szCs w:val="22"/>
                <w:u w:val="none"/>
                <w:lang w:val="en-US" w:eastAsia="zh-CN"/>
              </w:rPr>
              <w:t>，材质：榉木+2mm厚EVA</w:t>
            </w:r>
          </w:p>
        </w:tc>
        <w:tc>
          <w:tcPr>
            <w:tcW w:w="1785" w:type="dxa"/>
            <w:tcBorders>
              <w:top w:val="single" w:color="000000" w:sz="4" w:space="0"/>
              <w:left w:val="single" w:color="000000" w:sz="4" w:space="0"/>
              <w:bottom w:val="single" w:color="000000" w:sz="4" w:space="0"/>
              <w:right w:val="single" w:color="000000" w:sz="4" w:space="0"/>
            </w:tcBorders>
            <w:vAlign w:val="center"/>
          </w:tcPr>
          <w:p w14:paraId="53C3B592">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0A1996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2899CC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550295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C4FEC6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D8752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魔术绘画盘</w:t>
            </w:r>
          </w:p>
        </w:tc>
        <w:tc>
          <w:tcPr>
            <w:tcW w:w="435" w:type="dxa"/>
            <w:tcBorders>
              <w:top w:val="single" w:color="000000" w:sz="4" w:space="0"/>
              <w:left w:val="single" w:color="000000" w:sz="4" w:space="0"/>
              <w:bottom w:val="single" w:color="000000" w:sz="4" w:space="0"/>
              <w:right w:val="single" w:color="000000" w:sz="4" w:space="0"/>
            </w:tcBorders>
            <w:vAlign w:val="center"/>
          </w:tcPr>
          <w:p w14:paraId="79FBC9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51A5026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AB216D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200*265mm</w:t>
            </w:r>
            <w:r>
              <w:rPr>
                <w:rFonts w:hint="eastAsia" w:ascii="宋体" w:hAnsi="宋体" w:cs="宋体"/>
                <w:i w:val="0"/>
                <w:iCs w:val="0"/>
                <w:color w:val="000000"/>
                <w:kern w:val="0"/>
                <w:sz w:val="22"/>
                <w:szCs w:val="22"/>
                <w:u w:val="none"/>
                <w:lang w:val="en-US" w:eastAsia="zh-CN"/>
              </w:rPr>
              <w:t>，材质：密胺</w:t>
            </w:r>
          </w:p>
        </w:tc>
        <w:tc>
          <w:tcPr>
            <w:tcW w:w="1785" w:type="dxa"/>
            <w:tcBorders>
              <w:top w:val="single" w:color="000000" w:sz="4" w:space="0"/>
              <w:left w:val="single" w:color="000000" w:sz="4" w:space="0"/>
              <w:bottom w:val="single" w:color="000000" w:sz="4" w:space="0"/>
              <w:right w:val="single" w:color="000000" w:sz="4" w:space="0"/>
            </w:tcBorders>
            <w:vAlign w:val="center"/>
          </w:tcPr>
          <w:p w14:paraId="5BC30EB2">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17DD3D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B240DE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D7525D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A6CBC3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60B6A9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蘑菇刷</w:t>
            </w:r>
          </w:p>
        </w:tc>
        <w:tc>
          <w:tcPr>
            <w:tcW w:w="435" w:type="dxa"/>
            <w:tcBorders>
              <w:top w:val="single" w:color="000000" w:sz="4" w:space="0"/>
              <w:left w:val="single" w:color="000000" w:sz="4" w:space="0"/>
              <w:bottom w:val="single" w:color="000000" w:sz="4" w:space="0"/>
              <w:right w:val="single" w:color="000000" w:sz="4" w:space="0"/>
            </w:tcBorders>
            <w:vAlign w:val="center"/>
          </w:tcPr>
          <w:p w14:paraId="63B6C8F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299116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14:paraId="07B47CF7">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手柄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15*97mm</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30mm海绵，手柄青色，海绵黄色</w:t>
            </w:r>
            <w:r>
              <w:rPr>
                <w:rFonts w:hint="eastAsia" w:ascii="宋体" w:hAnsi="宋体" w:cs="宋体"/>
                <w:i w:val="0"/>
                <w:iCs w:val="0"/>
                <w:color w:val="000000"/>
                <w:kern w:val="0"/>
                <w:sz w:val="22"/>
                <w:szCs w:val="22"/>
                <w:u w:val="none"/>
                <w:lang w:val="en-US" w:eastAsia="zh-CN"/>
              </w:rPr>
              <w:t>，材质：手柄：材质ABS；</w:t>
            </w:r>
          </w:p>
          <w:p w14:paraId="47A4C8C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海绵头：高密度60D海绵</w:t>
            </w:r>
          </w:p>
        </w:tc>
        <w:tc>
          <w:tcPr>
            <w:tcW w:w="1785" w:type="dxa"/>
            <w:tcBorders>
              <w:top w:val="single" w:color="000000" w:sz="4" w:space="0"/>
              <w:left w:val="single" w:color="000000" w:sz="4" w:space="0"/>
              <w:bottom w:val="single" w:color="000000" w:sz="4" w:space="0"/>
              <w:right w:val="single" w:color="000000" w:sz="4" w:space="0"/>
            </w:tcBorders>
            <w:vAlign w:val="center"/>
          </w:tcPr>
          <w:p w14:paraId="37D169ED">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242695" cy="362585"/>
                  <wp:effectExtent l="0" t="0" r="14605" b="18415"/>
                  <wp:docPr id="278"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47"/>
                          <pic:cNvPicPr>
                            <a:picLocks noChangeAspect="1"/>
                          </pic:cNvPicPr>
                        </pic:nvPicPr>
                        <pic:blipFill>
                          <a:blip r:embed="rId232">
                            <a:lum/>
                          </a:blip>
                          <a:stretch>
                            <a:fillRect/>
                          </a:stretch>
                        </pic:blipFill>
                        <pic:spPr>
                          <a:xfrm>
                            <a:off x="0" y="0"/>
                            <a:ext cx="1242695" cy="362585"/>
                          </a:xfrm>
                          <a:prstGeom prst="rect">
                            <a:avLst/>
                          </a:prstGeom>
                          <a:noFill/>
                          <a:ln>
                            <a:noFill/>
                          </a:ln>
                        </pic:spPr>
                      </pic:pic>
                    </a:graphicData>
                  </a:graphic>
                </wp:inline>
              </w:drawing>
            </w:r>
          </w:p>
        </w:tc>
      </w:tr>
      <w:tr w14:paraId="335A4C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A7964E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DDDE2A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E59F91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AD858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水粉笔</w:t>
            </w:r>
          </w:p>
        </w:tc>
        <w:tc>
          <w:tcPr>
            <w:tcW w:w="435" w:type="dxa"/>
            <w:tcBorders>
              <w:top w:val="single" w:color="000000" w:sz="4" w:space="0"/>
              <w:left w:val="single" w:color="000000" w:sz="4" w:space="0"/>
              <w:bottom w:val="single" w:color="000000" w:sz="4" w:space="0"/>
              <w:right w:val="single" w:color="000000" w:sz="4" w:space="0"/>
            </w:tcBorders>
            <w:vAlign w:val="center"/>
          </w:tcPr>
          <w:p w14:paraId="55D45E9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104F87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0EF3672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1套6支，直径分别</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为6mm、7mm、8mm、10mm、1</w:t>
            </w:r>
            <w:r>
              <w:rPr>
                <w:rFonts w:hint="eastAsia" w:ascii="宋体" w:hAnsi="宋体" w:cs="宋体"/>
                <w:i w:val="0"/>
                <w:iCs w:val="0"/>
                <w:color w:val="000000"/>
                <w:kern w:val="0"/>
                <w:sz w:val="22"/>
                <w:szCs w:val="22"/>
                <w:u w:val="none"/>
                <w:lang w:val="en-US" w:eastAsia="zh-CN"/>
              </w:rPr>
              <w:t>1</w:t>
            </w:r>
            <w:r>
              <w:rPr>
                <w:rFonts w:hint="eastAsia" w:ascii="宋体" w:hAnsi="宋体" w:eastAsia="宋体" w:cs="宋体"/>
                <w:i w:val="0"/>
                <w:iCs w:val="0"/>
                <w:color w:val="000000"/>
                <w:kern w:val="0"/>
                <w:sz w:val="22"/>
                <w:szCs w:val="22"/>
                <w:u w:val="none"/>
                <w:lang w:val="en-US" w:eastAsia="zh-CN"/>
              </w:rPr>
              <w:t>mm、</w:t>
            </w:r>
            <w:r>
              <w:rPr>
                <w:rFonts w:hint="eastAsia" w:ascii="宋体" w:hAnsi="宋体" w:cs="宋体"/>
                <w:i w:val="0"/>
                <w:iCs w:val="0"/>
                <w:color w:val="000000"/>
                <w:kern w:val="0"/>
                <w:sz w:val="22"/>
                <w:szCs w:val="22"/>
                <w:u w:val="none"/>
                <w:lang w:val="en-US" w:eastAsia="zh-CN"/>
              </w:rPr>
              <w:t>12</w:t>
            </w:r>
            <w:r>
              <w:rPr>
                <w:rFonts w:hint="eastAsia" w:ascii="宋体" w:hAnsi="宋体" w:eastAsia="宋体" w:cs="宋体"/>
                <w:i w:val="0"/>
                <w:iCs w:val="0"/>
                <w:color w:val="000000"/>
                <w:kern w:val="0"/>
                <w:sz w:val="22"/>
                <w:szCs w:val="22"/>
                <w:u w:val="none"/>
                <w:lang w:val="en-US" w:eastAsia="zh-CN"/>
              </w:rPr>
              <w:t>mm；长度</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为134mm、136mm、136mm、137mm、140mm、150mm；颜色分别为黄、粉、紫蓝、绿、果绿</w:t>
            </w:r>
            <w:r>
              <w:rPr>
                <w:rFonts w:hint="eastAsia" w:ascii="宋体" w:hAnsi="宋体" w:cs="宋体"/>
                <w:i w:val="0"/>
                <w:iCs w:val="0"/>
                <w:color w:val="000000"/>
                <w:kern w:val="0"/>
                <w:sz w:val="22"/>
                <w:szCs w:val="22"/>
                <w:u w:val="none"/>
                <w:lang w:val="en-US" w:eastAsia="zh-CN"/>
              </w:rPr>
              <w:t>，材质：塑料+尼龙</w:t>
            </w:r>
          </w:p>
        </w:tc>
        <w:tc>
          <w:tcPr>
            <w:tcW w:w="1785" w:type="dxa"/>
            <w:tcBorders>
              <w:top w:val="single" w:color="000000" w:sz="4" w:space="0"/>
              <w:left w:val="single" w:color="000000" w:sz="4" w:space="0"/>
              <w:bottom w:val="single" w:color="000000" w:sz="4" w:space="0"/>
              <w:right w:val="single" w:color="000000" w:sz="4" w:space="0"/>
            </w:tcBorders>
            <w:vAlign w:val="center"/>
          </w:tcPr>
          <w:p w14:paraId="4E39B8C6">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22580" cy="723900"/>
                  <wp:effectExtent l="0" t="0" r="1270" b="0"/>
                  <wp:docPr id="279"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48"/>
                          <pic:cNvPicPr>
                            <a:picLocks noChangeAspect="1"/>
                          </pic:cNvPicPr>
                        </pic:nvPicPr>
                        <pic:blipFill>
                          <a:blip r:embed="rId233">
                            <a:lum/>
                          </a:blip>
                          <a:srcRect l="25462" t="5518" r="18785"/>
                          <a:stretch>
                            <a:fillRect/>
                          </a:stretch>
                        </pic:blipFill>
                        <pic:spPr>
                          <a:xfrm>
                            <a:off x="0" y="0"/>
                            <a:ext cx="322580" cy="723900"/>
                          </a:xfrm>
                          <a:prstGeom prst="rect">
                            <a:avLst/>
                          </a:prstGeom>
                          <a:noFill/>
                          <a:ln>
                            <a:noFill/>
                          </a:ln>
                        </pic:spPr>
                      </pic:pic>
                    </a:graphicData>
                  </a:graphic>
                </wp:inline>
              </w:drawing>
            </w:r>
          </w:p>
        </w:tc>
      </w:tr>
      <w:tr w14:paraId="76FAAF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1E9FC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DD680C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4F39D8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E8029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调色盘</w:t>
            </w:r>
          </w:p>
        </w:tc>
        <w:tc>
          <w:tcPr>
            <w:tcW w:w="435" w:type="dxa"/>
            <w:tcBorders>
              <w:top w:val="single" w:color="000000" w:sz="4" w:space="0"/>
              <w:left w:val="single" w:color="000000" w:sz="4" w:space="0"/>
              <w:bottom w:val="single" w:color="000000" w:sz="4" w:space="0"/>
              <w:right w:val="single" w:color="000000" w:sz="4" w:space="0"/>
            </w:tcBorders>
            <w:vAlign w:val="center"/>
          </w:tcPr>
          <w:p w14:paraId="5CBD665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2F311D2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DC0BBB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260*150*10mm，白色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14:paraId="0BDC90B0">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0235" cy="430530"/>
                  <wp:effectExtent l="0" t="0" r="18415" b="7620"/>
                  <wp:docPr id="280"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49"/>
                          <pic:cNvPicPr>
                            <a:picLocks noChangeAspect="1"/>
                          </pic:cNvPicPr>
                        </pic:nvPicPr>
                        <pic:blipFill>
                          <a:blip r:embed="rId234">
                            <a:lum/>
                          </a:blip>
                          <a:stretch>
                            <a:fillRect/>
                          </a:stretch>
                        </pic:blipFill>
                        <pic:spPr>
                          <a:xfrm>
                            <a:off x="0" y="0"/>
                            <a:ext cx="610235" cy="430530"/>
                          </a:xfrm>
                          <a:prstGeom prst="rect">
                            <a:avLst/>
                          </a:prstGeom>
                          <a:noFill/>
                          <a:ln>
                            <a:noFill/>
                          </a:ln>
                        </pic:spPr>
                      </pic:pic>
                    </a:graphicData>
                  </a:graphic>
                </wp:inline>
              </w:drawing>
            </w:r>
          </w:p>
        </w:tc>
      </w:tr>
      <w:tr w14:paraId="153AEB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BCCA0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F17D02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34F90D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5F517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海绵片</w:t>
            </w:r>
          </w:p>
        </w:tc>
        <w:tc>
          <w:tcPr>
            <w:tcW w:w="435" w:type="dxa"/>
            <w:tcBorders>
              <w:top w:val="single" w:color="000000" w:sz="4" w:space="0"/>
              <w:left w:val="single" w:color="000000" w:sz="4" w:space="0"/>
              <w:bottom w:val="single" w:color="000000" w:sz="4" w:space="0"/>
              <w:right w:val="single" w:color="000000" w:sz="4" w:space="0"/>
            </w:tcBorders>
            <w:vAlign w:val="center"/>
          </w:tcPr>
          <w:p w14:paraId="3F9057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17BB85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0034F6A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190*80*5mm</w:t>
            </w:r>
            <w:r>
              <w:rPr>
                <w:rFonts w:hint="eastAsia" w:ascii="宋体" w:hAnsi="宋体" w:cs="宋体"/>
                <w:i w:val="0"/>
                <w:iCs w:val="0"/>
                <w:color w:val="000000"/>
                <w:kern w:val="0"/>
                <w:sz w:val="22"/>
                <w:szCs w:val="22"/>
                <w:u w:val="none"/>
                <w:lang w:val="en-US" w:eastAsia="zh-CN"/>
              </w:rPr>
              <w:t>，材质：60D海绵</w:t>
            </w:r>
          </w:p>
        </w:tc>
        <w:tc>
          <w:tcPr>
            <w:tcW w:w="1785" w:type="dxa"/>
            <w:tcBorders>
              <w:top w:val="single" w:color="000000" w:sz="4" w:space="0"/>
              <w:left w:val="single" w:color="000000" w:sz="4" w:space="0"/>
              <w:bottom w:val="single" w:color="000000" w:sz="4" w:space="0"/>
              <w:right w:val="single" w:color="000000" w:sz="4" w:space="0"/>
            </w:tcBorders>
            <w:vAlign w:val="center"/>
          </w:tcPr>
          <w:p w14:paraId="3CB5685B">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3405" cy="276225"/>
                  <wp:effectExtent l="0" t="0" r="17145" b="9525"/>
                  <wp:docPr id="281"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50"/>
                          <pic:cNvPicPr>
                            <a:picLocks noChangeAspect="1"/>
                          </pic:cNvPicPr>
                        </pic:nvPicPr>
                        <pic:blipFill>
                          <a:blip r:embed="rId235">
                            <a:lum/>
                          </a:blip>
                          <a:stretch>
                            <a:fillRect/>
                          </a:stretch>
                        </pic:blipFill>
                        <pic:spPr>
                          <a:xfrm>
                            <a:off x="0" y="0"/>
                            <a:ext cx="573405" cy="276225"/>
                          </a:xfrm>
                          <a:prstGeom prst="rect">
                            <a:avLst/>
                          </a:prstGeom>
                          <a:noFill/>
                          <a:ln>
                            <a:noFill/>
                          </a:ln>
                        </pic:spPr>
                      </pic:pic>
                    </a:graphicData>
                  </a:graphic>
                </wp:inline>
              </w:drawing>
            </w:r>
          </w:p>
        </w:tc>
      </w:tr>
      <w:tr w14:paraId="430452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411580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CC5AF7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22CF38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67DFA6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图案印章</w:t>
            </w:r>
          </w:p>
        </w:tc>
        <w:tc>
          <w:tcPr>
            <w:tcW w:w="435" w:type="dxa"/>
            <w:tcBorders>
              <w:top w:val="single" w:color="000000" w:sz="4" w:space="0"/>
              <w:left w:val="single" w:color="000000" w:sz="4" w:space="0"/>
              <w:bottom w:val="single" w:color="000000" w:sz="4" w:space="0"/>
              <w:right w:val="single" w:color="000000" w:sz="4" w:space="0"/>
            </w:tcBorders>
            <w:vAlign w:val="center"/>
          </w:tcPr>
          <w:p w14:paraId="2AEA121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4BFE2C4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4555925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印章手柄为原户外美工区开模件；印章（蝴蝶）：</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46*36mm；印章（章鱼）：</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48*42mm；印章（樱花）：</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45*43mm；印章（鱼）：</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40*46mm；海绵厚度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10mm</w:t>
            </w:r>
            <w:r>
              <w:rPr>
                <w:rFonts w:hint="eastAsia" w:ascii="宋体" w:hAnsi="宋体" w:cs="宋体"/>
                <w:i w:val="0"/>
                <w:iCs w:val="0"/>
                <w:color w:val="000000"/>
                <w:kern w:val="0"/>
                <w:sz w:val="22"/>
                <w:szCs w:val="22"/>
                <w:u w:val="none"/>
                <w:lang w:val="en-US" w:eastAsia="zh-CN"/>
              </w:rPr>
              <w:t>，材质：印章手柄：ABS；海绵头：25g海绵</w:t>
            </w:r>
          </w:p>
        </w:tc>
        <w:tc>
          <w:tcPr>
            <w:tcW w:w="1785" w:type="dxa"/>
            <w:tcBorders>
              <w:top w:val="single" w:color="000000" w:sz="4" w:space="0"/>
              <w:left w:val="single" w:color="000000" w:sz="4" w:space="0"/>
              <w:bottom w:val="single" w:color="000000" w:sz="4" w:space="0"/>
              <w:right w:val="single" w:color="000000" w:sz="4" w:space="0"/>
            </w:tcBorders>
            <w:vAlign w:val="center"/>
          </w:tcPr>
          <w:p w14:paraId="799E54AC">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315720" cy="274955"/>
                  <wp:effectExtent l="0" t="0" r="17780" b="10795"/>
                  <wp:docPr id="282"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51"/>
                          <pic:cNvPicPr>
                            <a:picLocks noChangeAspect="1"/>
                          </pic:cNvPicPr>
                        </pic:nvPicPr>
                        <pic:blipFill>
                          <a:blip r:embed="rId236">
                            <a:clrChange>
                              <a:clrFrom>
                                <a:srgbClr val="FFFFFF"/>
                              </a:clrFrom>
                              <a:clrTo>
                                <a:srgbClr val="FFFFFF">
                                  <a:alpha val="0"/>
                                </a:srgbClr>
                              </a:clrTo>
                            </a:clrChange>
                            <a:lum/>
                          </a:blip>
                          <a:stretch>
                            <a:fillRect/>
                          </a:stretch>
                        </pic:blipFill>
                        <pic:spPr>
                          <a:xfrm>
                            <a:off x="0" y="0"/>
                            <a:ext cx="1315720" cy="274955"/>
                          </a:xfrm>
                          <a:prstGeom prst="rect">
                            <a:avLst/>
                          </a:prstGeom>
                          <a:noFill/>
                          <a:ln>
                            <a:noFill/>
                          </a:ln>
                        </pic:spPr>
                      </pic:pic>
                    </a:graphicData>
                  </a:graphic>
                </wp:inline>
              </w:drawing>
            </w:r>
          </w:p>
        </w:tc>
      </w:tr>
      <w:tr w14:paraId="5F3434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822451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FEE80F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A4729D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563DED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痕迹滚轮</w:t>
            </w:r>
          </w:p>
        </w:tc>
        <w:tc>
          <w:tcPr>
            <w:tcW w:w="435" w:type="dxa"/>
            <w:tcBorders>
              <w:top w:val="single" w:color="000000" w:sz="4" w:space="0"/>
              <w:left w:val="single" w:color="000000" w:sz="4" w:space="0"/>
              <w:bottom w:val="single" w:color="000000" w:sz="4" w:space="0"/>
              <w:right w:val="single" w:color="000000" w:sz="4" w:space="0"/>
            </w:tcBorders>
            <w:vAlign w:val="center"/>
          </w:tcPr>
          <w:p w14:paraId="38E6CD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14:paraId="46DD54A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C5D11B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滚轮</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51mm；手柄宽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65mm,高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132mm，颜色为蓝色</w:t>
            </w:r>
            <w:r>
              <w:rPr>
                <w:rFonts w:hint="eastAsia" w:ascii="宋体" w:hAnsi="宋体" w:cs="宋体"/>
                <w:i w:val="0"/>
                <w:iCs w:val="0"/>
                <w:color w:val="000000"/>
                <w:kern w:val="0"/>
                <w:sz w:val="22"/>
                <w:szCs w:val="22"/>
                <w:u w:val="none"/>
                <w:lang w:val="en-US" w:eastAsia="zh-CN"/>
              </w:rPr>
              <w:t>，材质：手柄部分材质为ABS，滚轮部分材质为EVA，浅黄PANTONE7506C；花纹部分材质为EVA，黄PANTONE 1235C</w:t>
            </w:r>
          </w:p>
        </w:tc>
        <w:tc>
          <w:tcPr>
            <w:tcW w:w="1785" w:type="dxa"/>
            <w:tcBorders>
              <w:top w:val="single" w:color="000000" w:sz="4" w:space="0"/>
              <w:left w:val="single" w:color="000000" w:sz="4" w:space="0"/>
              <w:bottom w:val="single" w:color="000000" w:sz="4" w:space="0"/>
              <w:right w:val="single" w:color="000000" w:sz="4" w:space="0"/>
            </w:tcBorders>
            <w:vAlign w:val="center"/>
          </w:tcPr>
          <w:p w14:paraId="47586F2F">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21080" cy="705485"/>
                  <wp:effectExtent l="0" t="0" r="0" b="0"/>
                  <wp:docPr id="283"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52"/>
                          <pic:cNvPicPr>
                            <a:picLocks noChangeAspect="1"/>
                          </pic:cNvPicPr>
                        </pic:nvPicPr>
                        <pic:blipFill>
                          <a:blip r:embed="rId237">
                            <a:lum/>
                          </a:blip>
                          <a:stretch>
                            <a:fillRect/>
                          </a:stretch>
                        </pic:blipFill>
                        <pic:spPr>
                          <a:xfrm>
                            <a:off x="0" y="0"/>
                            <a:ext cx="1021080" cy="705485"/>
                          </a:xfrm>
                          <a:prstGeom prst="rect">
                            <a:avLst/>
                          </a:prstGeom>
                          <a:noFill/>
                          <a:ln>
                            <a:noFill/>
                          </a:ln>
                        </pic:spPr>
                      </pic:pic>
                    </a:graphicData>
                  </a:graphic>
                </wp:inline>
              </w:drawing>
            </w:r>
          </w:p>
        </w:tc>
      </w:tr>
      <w:tr w14:paraId="6EA7B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40F0E3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865BBF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6830456"/>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5188DC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肌理刮板</w:t>
            </w:r>
          </w:p>
        </w:tc>
        <w:tc>
          <w:tcPr>
            <w:tcW w:w="878" w:type="dxa"/>
            <w:tcBorders>
              <w:top w:val="single" w:color="000000" w:sz="4" w:space="0"/>
              <w:left w:val="single" w:color="000000" w:sz="4" w:space="0"/>
              <w:bottom w:val="single" w:color="000000" w:sz="4" w:space="0"/>
              <w:right w:val="single" w:color="000000" w:sz="4" w:space="0"/>
            </w:tcBorders>
            <w:vAlign w:val="center"/>
          </w:tcPr>
          <w:p w14:paraId="332C971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锯齿款</w:t>
            </w:r>
          </w:p>
        </w:tc>
        <w:tc>
          <w:tcPr>
            <w:tcW w:w="435" w:type="dxa"/>
            <w:tcBorders>
              <w:top w:val="single" w:color="000000" w:sz="4" w:space="0"/>
              <w:left w:val="single" w:color="000000" w:sz="4" w:space="0"/>
              <w:bottom w:val="single" w:color="000000" w:sz="4" w:space="0"/>
              <w:right w:val="single" w:color="000000" w:sz="4" w:space="0"/>
            </w:tcBorders>
            <w:vAlign w:val="center"/>
          </w:tcPr>
          <w:p w14:paraId="4587892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2B41191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14:paraId="04853DC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120*85*2mm，蓝色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14:paraId="2D77A0EF">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2135" cy="462915"/>
                  <wp:effectExtent l="0" t="0" r="18415" b="13970"/>
                  <wp:docPr id="284"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53"/>
                          <pic:cNvPicPr>
                            <a:picLocks noChangeAspect="1"/>
                          </pic:cNvPicPr>
                        </pic:nvPicPr>
                        <pic:blipFill>
                          <a:blip r:embed="rId238">
                            <a:lum/>
                          </a:blip>
                          <a:srcRect l="64119" t="38644" r="9821" b="31174"/>
                          <a:stretch>
                            <a:fillRect/>
                          </a:stretch>
                        </pic:blipFill>
                        <pic:spPr>
                          <a:xfrm>
                            <a:off x="0" y="0"/>
                            <a:ext cx="572135" cy="462915"/>
                          </a:xfrm>
                          <a:prstGeom prst="rect">
                            <a:avLst/>
                          </a:prstGeom>
                          <a:noFill/>
                          <a:ln>
                            <a:noFill/>
                          </a:ln>
                        </pic:spPr>
                      </pic:pic>
                    </a:graphicData>
                  </a:graphic>
                </wp:inline>
              </w:drawing>
            </w:r>
          </w:p>
        </w:tc>
      </w:tr>
      <w:tr w14:paraId="1E10B8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3AD850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9233FE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FF9630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C0A8450"/>
        </w:tc>
        <w:tc>
          <w:tcPr>
            <w:tcW w:w="878" w:type="dxa"/>
            <w:tcBorders>
              <w:top w:val="single" w:color="000000" w:sz="4" w:space="0"/>
              <w:left w:val="single" w:color="000000" w:sz="4" w:space="0"/>
              <w:bottom w:val="single" w:color="000000" w:sz="4" w:space="0"/>
              <w:right w:val="single" w:color="000000" w:sz="4" w:space="0"/>
            </w:tcBorders>
            <w:vAlign w:val="center"/>
          </w:tcPr>
          <w:p w14:paraId="03816F2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工字款</w:t>
            </w:r>
          </w:p>
        </w:tc>
        <w:tc>
          <w:tcPr>
            <w:tcW w:w="435" w:type="dxa"/>
            <w:tcBorders>
              <w:top w:val="single" w:color="000000" w:sz="4" w:space="0"/>
              <w:left w:val="single" w:color="000000" w:sz="4" w:space="0"/>
              <w:bottom w:val="single" w:color="000000" w:sz="4" w:space="0"/>
              <w:right w:val="single" w:color="000000" w:sz="4" w:space="0"/>
            </w:tcBorders>
            <w:vAlign w:val="center"/>
          </w:tcPr>
          <w:p w14:paraId="422F2E5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0DADD9B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3FFD56DC"/>
        </w:tc>
        <w:tc>
          <w:tcPr>
            <w:tcW w:w="1785" w:type="dxa"/>
            <w:tcBorders>
              <w:top w:val="single" w:color="000000" w:sz="4" w:space="0"/>
              <w:left w:val="single" w:color="000000" w:sz="4" w:space="0"/>
              <w:bottom w:val="single" w:color="000000" w:sz="4" w:space="0"/>
              <w:right w:val="single" w:color="000000" w:sz="4" w:space="0"/>
            </w:tcBorders>
            <w:vAlign w:val="center"/>
          </w:tcPr>
          <w:p w14:paraId="17155B90">
            <w:r>
              <w:rPr>
                <w:rFonts w:ascii="Times New Roman" w:hAnsi="Times New Roman" w:eastAsia="宋体" w:cs="Calibri"/>
                <w:kern w:val="2"/>
                <w:sz w:val="21"/>
                <w:szCs w:val="21"/>
                <w:lang w:val="en-US" w:eastAsia="zh-CN" w:bidi="ar-SA"/>
              </w:rPr>
              <w:drawing>
                <wp:inline distT="0" distB="0" distL="114300" distR="114300">
                  <wp:extent cx="627380" cy="481330"/>
                  <wp:effectExtent l="0" t="0" r="1270" b="14605"/>
                  <wp:docPr id="285"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54"/>
                          <pic:cNvPicPr>
                            <a:picLocks noChangeAspect="1"/>
                          </pic:cNvPicPr>
                        </pic:nvPicPr>
                        <pic:blipFill>
                          <a:blip r:embed="rId238">
                            <a:lum/>
                          </a:blip>
                          <a:srcRect l="10176" t="38644" r="61723" b="31174"/>
                          <a:stretch>
                            <a:fillRect/>
                          </a:stretch>
                        </pic:blipFill>
                        <pic:spPr>
                          <a:xfrm>
                            <a:off x="0" y="0"/>
                            <a:ext cx="627380" cy="481330"/>
                          </a:xfrm>
                          <a:prstGeom prst="rect">
                            <a:avLst/>
                          </a:prstGeom>
                          <a:noFill/>
                          <a:ln>
                            <a:noFill/>
                          </a:ln>
                        </pic:spPr>
                      </pic:pic>
                    </a:graphicData>
                  </a:graphic>
                </wp:inline>
              </w:drawing>
            </w:r>
          </w:p>
        </w:tc>
      </w:tr>
      <w:tr w14:paraId="581613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0663D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AF85B0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8FBC76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10BC1D5"/>
        </w:tc>
        <w:tc>
          <w:tcPr>
            <w:tcW w:w="878" w:type="dxa"/>
            <w:tcBorders>
              <w:top w:val="single" w:color="000000" w:sz="4" w:space="0"/>
              <w:left w:val="single" w:color="000000" w:sz="4" w:space="0"/>
              <w:bottom w:val="single" w:color="000000" w:sz="4" w:space="0"/>
              <w:right w:val="single" w:color="000000" w:sz="4" w:space="0"/>
            </w:tcBorders>
            <w:vAlign w:val="center"/>
          </w:tcPr>
          <w:p w14:paraId="2214CF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波浪款</w:t>
            </w:r>
          </w:p>
        </w:tc>
        <w:tc>
          <w:tcPr>
            <w:tcW w:w="435" w:type="dxa"/>
            <w:tcBorders>
              <w:top w:val="single" w:color="000000" w:sz="4" w:space="0"/>
              <w:left w:val="single" w:color="000000" w:sz="4" w:space="0"/>
              <w:bottom w:val="single" w:color="000000" w:sz="4" w:space="0"/>
              <w:right w:val="single" w:color="000000" w:sz="4" w:space="0"/>
            </w:tcBorders>
            <w:vAlign w:val="center"/>
          </w:tcPr>
          <w:p w14:paraId="4E807E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0D4E8E5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4E26E8B3"/>
        </w:tc>
        <w:tc>
          <w:tcPr>
            <w:tcW w:w="1785" w:type="dxa"/>
            <w:tcBorders>
              <w:top w:val="single" w:color="000000" w:sz="4" w:space="0"/>
              <w:left w:val="single" w:color="000000" w:sz="4" w:space="0"/>
              <w:bottom w:val="single" w:color="000000" w:sz="4" w:space="0"/>
              <w:right w:val="single" w:color="000000" w:sz="4" w:space="0"/>
            </w:tcBorders>
            <w:vAlign w:val="center"/>
          </w:tcPr>
          <w:p w14:paraId="3AE04942">
            <w:r>
              <w:rPr>
                <w:rFonts w:ascii="Times New Roman" w:hAnsi="Times New Roman" w:eastAsia="宋体" w:cs="Calibri"/>
                <w:kern w:val="2"/>
                <w:sz w:val="21"/>
                <w:szCs w:val="21"/>
                <w:lang w:val="en-US" w:eastAsia="zh-CN" w:bidi="ar-SA"/>
              </w:rPr>
              <w:drawing>
                <wp:inline distT="0" distB="0" distL="114300" distR="114300">
                  <wp:extent cx="563245" cy="445770"/>
                  <wp:effectExtent l="0" t="0" r="8255" b="12065"/>
                  <wp:docPr id="286"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55"/>
                          <pic:cNvPicPr>
                            <a:picLocks noChangeAspect="1"/>
                          </pic:cNvPicPr>
                        </pic:nvPicPr>
                        <pic:blipFill>
                          <a:blip r:embed="rId238">
                            <a:lum/>
                          </a:blip>
                          <a:srcRect l="37646" t="38644" r="35782" b="31174"/>
                          <a:stretch>
                            <a:fillRect/>
                          </a:stretch>
                        </pic:blipFill>
                        <pic:spPr>
                          <a:xfrm>
                            <a:off x="0" y="0"/>
                            <a:ext cx="563245" cy="445770"/>
                          </a:xfrm>
                          <a:prstGeom prst="rect">
                            <a:avLst/>
                          </a:prstGeom>
                          <a:noFill/>
                          <a:ln>
                            <a:noFill/>
                          </a:ln>
                        </pic:spPr>
                      </pic:pic>
                    </a:graphicData>
                  </a:graphic>
                </wp:inline>
              </w:drawing>
            </w:r>
          </w:p>
        </w:tc>
      </w:tr>
      <w:tr w14:paraId="009D82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6EE416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8A532C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41FE01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00D1DB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图案漏板</w:t>
            </w:r>
          </w:p>
        </w:tc>
        <w:tc>
          <w:tcPr>
            <w:tcW w:w="435" w:type="dxa"/>
            <w:tcBorders>
              <w:top w:val="single" w:color="000000" w:sz="4" w:space="0"/>
              <w:left w:val="single" w:color="000000" w:sz="4" w:space="0"/>
              <w:bottom w:val="single" w:color="000000" w:sz="4" w:space="0"/>
              <w:right w:val="single" w:color="000000" w:sz="4" w:space="0"/>
            </w:tcBorders>
            <w:vAlign w:val="center"/>
          </w:tcPr>
          <w:p w14:paraId="7380EA1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22556B1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1F3FE58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含彩色蛋、雨滴、星星棒、小鸡、小马、小兔子形状各1张，共6张。</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185*260*0.5mm，颜色橙黄色</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30B8F631">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544195"/>
                  <wp:effectExtent l="0" t="0" r="10795" b="8255"/>
                  <wp:docPr id="287"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56"/>
                          <pic:cNvPicPr>
                            <a:picLocks noChangeAspect="1"/>
                          </pic:cNvPicPr>
                        </pic:nvPicPr>
                        <pic:blipFill>
                          <a:blip r:embed="rId239">
                            <a:lum/>
                          </a:blip>
                          <a:stretch>
                            <a:fillRect/>
                          </a:stretch>
                        </pic:blipFill>
                        <pic:spPr>
                          <a:xfrm>
                            <a:off x="0" y="0"/>
                            <a:ext cx="522605" cy="544195"/>
                          </a:xfrm>
                          <a:prstGeom prst="rect">
                            <a:avLst/>
                          </a:prstGeom>
                          <a:noFill/>
                          <a:ln>
                            <a:noFill/>
                          </a:ln>
                        </pic:spPr>
                      </pic:pic>
                    </a:graphicData>
                  </a:graphic>
                </wp:inline>
              </w:drawing>
            </w:r>
          </w:p>
        </w:tc>
      </w:tr>
      <w:tr w14:paraId="6A59B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D891F5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E7684BA"/>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17B1DA7">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彩泥乐园</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53DC3BC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w:t>
            </w:r>
          </w:p>
        </w:tc>
        <w:tc>
          <w:tcPr>
            <w:tcW w:w="878" w:type="dxa"/>
            <w:tcBorders>
              <w:top w:val="single" w:color="000000" w:sz="4" w:space="0"/>
              <w:left w:val="single" w:color="000000" w:sz="4" w:space="0"/>
              <w:bottom w:val="single" w:color="000000" w:sz="4" w:space="0"/>
              <w:right w:val="single" w:color="000000" w:sz="4" w:space="0"/>
            </w:tcBorders>
            <w:vAlign w:val="center"/>
          </w:tcPr>
          <w:p w14:paraId="3EDC699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造型模具花</w:t>
            </w:r>
          </w:p>
        </w:tc>
        <w:tc>
          <w:tcPr>
            <w:tcW w:w="435" w:type="dxa"/>
            <w:tcBorders>
              <w:top w:val="single" w:color="000000" w:sz="4" w:space="0"/>
              <w:left w:val="single" w:color="000000" w:sz="4" w:space="0"/>
              <w:bottom w:val="single" w:color="000000" w:sz="4" w:space="0"/>
              <w:right w:val="single" w:color="000000" w:sz="4" w:space="0"/>
            </w:tcBorders>
            <w:vAlign w:val="center"/>
          </w:tcPr>
          <w:p w14:paraId="6581A59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7CCCD94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D797E6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70*71*20mm，红色、青色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14:paraId="1005F033">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24485" cy="305435"/>
                  <wp:effectExtent l="0" t="0" r="18415" b="18415"/>
                  <wp:docPr id="288"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57"/>
                          <pic:cNvPicPr>
                            <a:picLocks noChangeAspect="1"/>
                          </pic:cNvPicPr>
                        </pic:nvPicPr>
                        <pic:blipFill>
                          <a:blip r:embed="rId240">
                            <a:lum/>
                          </a:blip>
                          <a:srcRect l="49873" t="39503" r="30002" b="32376"/>
                          <a:stretch>
                            <a:fillRect/>
                          </a:stretch>
                        </pic:blipFill>
                        <pic:spPr>
                          <a:xfrm>
                            <a:off x="0" y="0"/>
                            <a:ext cx="324485" cy="305435"/>
                          </a:xfrm>
                          <a:prstGeom prst="rect">
                            <a:avLst/>
                          </a:prstGeom>
                          <a:noFill/>
                          <a:ln>
                            <a:noFill/>
                          </a:ln>
                        </pic:spPr>
                      </pic:pic>
                    </a:graphicData>
                  </a:graphic>
                </wp:inline>
              </w:drawing>
            </w:r>
          </w:p>
        </w:tc>
      </w:tr>
      <w:tr w14:paraId="445D11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1EA195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AFE3FD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5C32FB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73838DA"/>
        </w:tc>
        <w:tc>
          <w:tcPr>
            <w:tcW w:w="878" w:type="dxa"/>
            <w:tcBorders>
              <w:top w:val="single" w:color="000000" w:sz="4" w:space="0"/>
              <w:left w:val="single" w:color="000000" w:sz="4" w:space="0"/>
              <w:bottom w:val="single" w:color="000000" w:sz="4" w:space="0"/>
              <w:right w:val="single" w:color="000000" w:sz="4" w:space="0"/>
            </w:tcBorders>
            <w:vAlign w:val="center"/>
          </w:tcPr>
          <w:p w14:paraId="0272DE2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造型模具汽车</w:t>
            </w:r>
          </w:p>
        </w:tc>
        <w:tc>
          <w:tcPr>
            <w:tcW w:w="435" w:type="dxa"/>
            <w:tcBorders>
              <w:top w:val="single" w:color="000000" w:sz="4" w:space="0"/>
              <w:left w:val="single" w:color="000000" w:sz="4" w:space="0"/>
              <w:bottom w:val="single" w:color="000000" w:sz="4" w:space="0"/>
              <w:right w:val="single" w:color="000000" w:sz="4" w:space="0"/>
            </w:tcBorders>
            <w:vAlign w:val="center"/>
          </w:tcPr>
          <w:p w14:paraId="221CD5B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27E8B11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248741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62*78*20mm，红色、青色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14:paraId="6248458B">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48945" cy="323850"/>
                  <wp:effectExtent l="0" t="0" r="8255" b="0"/>
                  <wp:docPr id="289"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58"/>
                          <pic:cNvPicPr>
                            <a:picLocks noChangeAspect="1"/>
                          </pic:cNvPicPr>
                        </pic:nvPicPr>
                        <pic:blipFill>
                          <a:blip r:embed="rId241">
                            <a:lum/>
                          </a:blip>
                          <a:srcRect l="70375" t="24338" r="9148" b="54585"/>
                          <a:stretch>
                            <a:fillRect/>
                          </a:stretch>
                        </pic:blipFill>
                        <pic:spPr>
                          <a:xfrm>
                            <a:off x="0" y="0"/>
                            <a:ext cx="448945" cy="323850"/>
                          </a:xfrm>
                          <a:prstGeom prst="rect">
                            <a:avLst/>
                          </a:prstGeom>
                          <a:noFill/>
                          <a:ln>
                            <a:noFill/>
                          </a:ln>
                        </pic:spPr>
                      </pic:pic>
                    </a:graphicData>
                  </a:graphic>
                </wp:inline>
              </w:drawing>
            </w:r>
          </w:p>
        </w:tc>
      </w:tr>
      <w:tr w14:paraId="64F36D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CE1A9D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6DA2A9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66ECAC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4D62523"/>
        </w:tc>
        <w:tc>
          <w:tcPr>
            <w:tcW w:w="878" w:type="dxa"/>
            <w:tcBorders>
              <w:top w:val="single" w:color="000000" w:sz="4" w:space="0"/>
              <w:left w:val="single" w:color="000000" w:sz="4" w:space="0"/>
              <w:bottom w:val="single" w:color="000000" w:sz="4" w:space="0"/>
              <w:right w:val="single" w:color="000000" w:sz="4" w:space="0"/>
            </w:tcBorders>
            <w:vAlign w:val="center"/>
          </w:tcPr>
          <w:p w14:paraId="344E112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造型模具蘑菇</w:t>
            </w:r>
          </w:p>
        </w:tc>
        <w:tc>
          <w:tcPr>
            <w:tcW w:w="435" w:type="dxa"/>
            <w:tcBorders>
              <w:top w:val="single" w:color="000000" w:sz="4" w:space="0"/>
              <w:left w:val="single" w:color="000000" w:sz="4" w:space="0"/>
              <w:bottom w:val="single" w:color="000000" w:sz="4" w:space="0"/>
              <w:right w:val="single" w:color="000000" w:sz="4" w:space="0"/>
            </w:tcBorders>
            <w:vAlign w:val="center"/>
          </w:tcPr>
          <w:p w14:paraId="360807D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6D7D0A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2A8117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67*71*20mm，红色、青色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14:paraId="00FFBAE2">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00050" cy="285115"/>
                  <wp:effectExtent l="0" t="0" r="0" b="635"/>
                  <wp:docPr id="290"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59"/>
                          <pic:cNvPicPr>
                            <a:picLocks noChangeAspect="1"/>
                          </pic:cNvPicPr>
                        </pic:nvPicPr>
                        <pic:blipFill>
                          <a:blip r:embed="rId241">
                            <a:lum/>
                          </a:blip>
                          <a:srcRect l="29337" t="22902" r="51074" b="56175"/>
                          <a:stretch>
                            <a:fillRect/>
                          </a:stretch>
                        </pic:blipFill>
                        <pic:spPr>
                          <a:xfrm>
                            <a:off x="0" y="0"/>
                            <a:ext cx="400050" cy="285115"/>
                          </a:xfrm>
                          <a:prstGeom prst="rect">
                            <a:avLst/>
                          </a:prstGeom>
                          <a:noFill/>
                          <a:ln>
                            <a:noFill/>
                          </a:ln>
                        </pic:spPr>
                      </pic:pic>
                    </a:graphicData>
                  </a:graphic>
                </wp:inline>
              </w:drawing>
            </w:r>
          </w:p>
        </w:tc>
      </w:tr>
      <w:tr w14:paraId="68851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55CF0B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9BF3DD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37AAC5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C8AD936"/>
        </w:tc>
        <w:tc>
          <w:tcPr>
            <w:tcW w:w="878" w:type="dxa"/>
            <w:tcBorders>
              <w:top w:val="single" w:color="000000" w:sz="4" w:space="0"/>
              <w:left w:val="single" w:color="000000" w:sz="4" w:space="0"/>
              <w:bottom w:val="single" w:color="000000" w:sz="4" w:space="0"/>
              <w:right w:val="single" w:color="000000" w:sz="4" w:space="0"/>
            </w:tcBorders>
            <w:vAlign w:val="center"/>
          </w:tcPr>
          <w:p w14:paraId="24E4DF6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造型模具鱼</w:t>
            </w:r>
          </w:p>
        </w:tc>
        <w:tc>
          <w:tcPr>
            <w:tcW w:w="435" w:type="dxa"/>
            <w:tcBorders>
              <w:top w:val="single" w:color="000000" w:sz="4" w:space="0"/>
              <w:left w:val="single" w:color="000000" w:sz="4" w:space="0"/>
              <w:bottom w:val="single" w:color="000000" w:sz="4" w:space="0"/>
              <w:right w:val="single" w:color="000000" w:sz="4" w:space="0"/>
            </w:tcBorders>
            <w:vAlign w:val="center"/>
          </w:tcPr>
          <w:p w14:paraId="2A9943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127BA5C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187EC29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60*76*20mm，红色、青色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14:paraId="6C822679">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49580" cy="305435"/>
                  <wp:effectExtent l="0" t="0" r="0" b="18415"/>
                  <wp:docPr id="291"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60"/>
                          <pic:cNvPicPr>
                            <a:picLocks noChangeAspect="1"/>
                          </pic:cNvPicPr>
                        </pic:nvPicPr>
                        <pic:blipFill>
                          <a:blip r:embed="rId241">
                            <a:lum/>
                          </a:blip>
                          <a:srcRect l="8060" t="22900" r="71068" b="56175"/>
                          <a:stretch>
                            <a:fillRect/>
                          </a:stretch>
                        </pic:blipFill>
                        <pic:spPr>
                          <a:xfrm>
                            <a:off x="0" y="0"/>
                            <a:ext cx="449580" cy="305435"/>
                          </a:xfrm>
                          <a:prstGeom prst="rect">
                            <a:avLst/>
                          </a:prstGeom>
                          <a:noFill/>
                          <a:ln>
                            <a:noFill/>
                          </a:ln>
                        </pic:spPr>
                      </pic:pic>
                    </a:graphicData>
                  </a:graphic>
                </wp:inline>
              </w:drawing>
            </w:r>
          </w:p>
        </w:tc>
      </w:tr>
      <w:tr w14:paraId="427C5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AE5B56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64AFA1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9E2BFC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4E147C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彩泥垫板</w:t>
            </w:r>
          </w:p>
        </w:tc>
        <w:tc>
          <w:tcPr>
            <w:tcW w:w="435" w:type="dxa"/>
            <w:tcBorders>
              <w:top w:val="single" w:color="000000" w:sz="4" w:space="0"/>
              <w:left w:val="single" w:color="000000" w:sz="4" w:space="0"/>
              <w:bottom w:val="single" w:color="000000" w:sz="4" w:space="0"/>
              <w:right w:val="single" w:color="000000" w:sz="4" w:space="0"/>
            </w:tcBorders>
            <w:vAlign w:val="center"/>
          </w:tcPr>
          <w:p w14:paraId="5CECEB0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76D94F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715831C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400*280mm，</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厚度0.6mm，黑色，白色丝印</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5AF73FE4">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1500" cy="400050"/>
                  <wp:effectExtent l="0" t="0" r="0" b="0"/>
                  <wp:docPr id="292"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61"/>
                          <pic:cNvPicPr>
                            <a:picLocks noChangeAspect="1"/>
                          </pic:cNvPicPr>
                        </pic:nvPicPr>
                        <pic:blipFill>
                          <a:blip r:embed="rId242">
                            <a:lum/>
                          </a:blip>
                          <a:srcRect l="3760" t="8551" r="3868" b="4886"/>
                          <a:stretch>
                            <a:fillRect/>
                          </a:stretch>
                        </pic:blipFill>
                        <pic:spPr>
                          <a:xfrm>
                            <a:off x="0" y="0"/>
                            <a:ext cx="571500" cy="400050"/>
                          </a:xfrm>
                          <a:prstGeom prst="rect">
                            <a:avLst/>
                          </a:prstGeom>
                          <a:noFill/>
                          <a:ln>
                            <a:noFill/>
                          </a:ln>
                        </pic:spPr>
                      </pic:pic>
                    </a:graphicData>
                  </a:graphic>
                </wp:inline>
              </w:drawing>
            </w:r>
          </w:p>
        </w:tc>
      </w:tr>
      <w:tr w14:paraId="224F53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C75C10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033CCE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32373E9"/>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345955F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切泥滚刀</w:t>
            </w:r>
          </w:p>
        </w:tc>
        <w:tc>
          <w:tcPr>
            <w:tcW w:w="878" w:type="dxa"/>
            <w:tcBorders>
              <w:top w:val="single" w:color="000000" w:sz="4" w:space="0"/>
              <w:left w:val="single" w:color="000000" w:sz="4" w:space="0"/>
              <w:bottom w:val="single" w:color="000000" w:sz="4" w:space="0"/>
              <w:right w:val="single" w:color="000000" w:sz="4" w:space="0"/>
            </w:tcBorders>
            <w:vAlign w:val="center"/>
          </w:tcPr>
          <w:p w14:paraId="7CF7A6E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切泥滚刀手柄</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3404A48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1377C27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14:paraId="2DFB81A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78*27*26mm，绿色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切泥滚刀，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150*32*26mm</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362C6DAF">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76960" cy="344805"/>
                  <wp:effectExtent l="0" t="0" r="8890" b="17145"/>
                  <wp:docPr id="293"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62"/>
                          <pic:cNvPicPr>
                            <a:picLocks noChangeAspect="1"/>
                          </pic:cNvPicPr>
                        </pic:nvPicPr>
                        <pic:blipFill>
                          <a:blip r:embed="rId243">
                            <a:lum/>
                          </a:blip>
                          <a:stretch>
                            <a:fillRect/>
                          </a:stretch>
                        </pic:blipFill>
                        <pic:spPr>
                          <a:xfrm>
                            <a:off x="0" y="0"/>
                            <a:ext cx="1076960" cy="344805"/>
                          </a:xfrm>
                          <a:prstGeom prst="rect">
                            <a:avLst/>
                          </a:prstGeom>
                          <a:noFill/>
                          <a:ln>
                            <a:noFill/>
                          </a:ln>
                        </pic:spPr>
                      </pic:pic>
                    </a:graphicData>
                  </a:graphic>
                </wp:inline>
              </w:drawing>
            </w:r>
          </w:p>
        </w:tc>
      </w:tr>
      <w:tr w14:paraId="4F3EC0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CF6972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D9BFCB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140173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1E893BD"/>
        </w:tc>
        <w:tc>
          <w:tcPr>
            <w:tcW w:w="878" w:type="dxa"/>
            <w:tcBorders>
              <w:top w:val="single" w:color="000000" w:sz="4" w:space="0"/>
              <w:left w:val="single" w:color="000000" w:sz="4" w:space="0"/>
              <w:bottom w:val="single" w:color="000000" w:sz="4" w:space="0"/>
              <w:right w:val="single" w:color="000000" w:sz="4" w:space="0"/>
            </w:tcBorders>
            <w:vAlign w:val="center"/>
          </w:tcPr>
          <w:p w14:paraId="05A40E5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切泥滚刀刀头</w:t>
            </w: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E09B36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BE67400"/>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0D0AE4D3"/>
        </w:tc>
        <w:tc>
          <w:tcPr>
            <w:tcW w:w="1785" w:type="dxa"/>
            <w:tcBorders>
              <w:top w:val="single" w:color="000000" w:sz="4" w:space="0"/>
              <w:left w:val="single" w:color="000000" w:sz="4" w:space="0"/>
              <w:bottom w:val="single" w:color="000000" w:sz="4" w:space="0"/>
              <w:right w:val="single" w:color="000000" w:sz="4" w:space="0"/>
            </w:tcBorders>
            <w:vAlign w:val="center"/>
          </w:tcPr>
          <w:p w14:paraId="4E005516"/>
        </w:tc>
      </w:tr>
      <w:tr w14:paraId="2F8C4D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EE1AF2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9F27D7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1C689C6"/>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2B23B8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肌理笔触</w:t>
            </w:r>
          </w:p>
        </w:tc>
        <w:tc>
          <w:tcPr>
            <w:tcW w:w="878" w:type="dxa"/>
            <w:tcBorders>
              <w:top w:val="single" w:color="000000" w:sz="4" w:space="0"/>
              <w:left w:val="single" w:color="000000" w:sz="4" w:space="0"/>
              <w:bottom w:val="single" w:color="000000" w:sz="4" w:space="0"/>
              <w:right w:val="single" w:color="000000" w:sz="4" w:space="0"/>
            </w:tcBorders>
            <w:vAlign w:val="center"/>
          </w:tcPr>
          <w:p w14:paraId="2A70E1A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切泥滚刀手柄</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771AF44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4CBC9D6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14:paraId="5B03E03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78*27*26mm，绿色肌理笔触，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120*27*26mm</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390B168C">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57275" cy="316230"/>
                  <wp:effectExtent l="0" t="0" r="9525" b="7620"/>
                  <wp:docPr id="294"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63"/>
                          <pic:cNvPicPr>
                            <a:picLocks noChangeAspect="1"/>
                          </pic:cNvPicPr>
                        </pic:nvPicPr>
                        <pic:blipFill>
                          <a:blip r:embed="rId244">
                            <a:lum/>
                          </a:blip>
                          <a:stretch>
                            <a:fillRect/>
                          </a:stretch>
                        </pic:blipFill>
                        <pic:spPr>
                          <a:xfrm>
                            <a:off x="0" y="0"/>
                            <a:ext cx="1057275" cy="316230"/>
                          </a:xfrm>
                          <a:prstGeom prst="rect">
                            <a:avLst/>
                          </a:prstGeom>
                          <a:noFill/>
                          <a:ln>
                            <a:noFill/>
                          </a:ln>
                        </pic:spPr>
                      </pic:pic>
                    </a:graphicData>
                  </a:graphic>
                </wp:inline>
              </w:drawing>
            </w:r>
          </w:p>
        </w:tc>
      </w:tr>
      <w:tr w14:paraId="6C6DE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4"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F54A35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EA9964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D5ADCC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E8AA7E4"/>
        </w:tc>
        <w:tc>
          <w:tcPr>
            <w:tcW w:w="878" w:type="dxa"/>
            <w:tcBorders>
              <w:top w:val="single" w:color="000000" w:sz="4" w:space="0"/>
              <w:left w:val="single" w:color="000000" w:sz="4" w:space="0"/>
              <w:bottom w:val="single" w:color="000000" w:sz="4" w:space="0"/>
              <w:right w:val="single" w:color="000000" w:sz="4" w:space="0"/>
            </w:tcBorders>
            <w:vAlign w:val="center"/>
          </w:tcPr>
          <w:p w14:paraId="77308DF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肌理笔头</w:t>
            </w: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FBFC91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377A03D"/>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2086741E"/>
        </w:tc>
        <w:tc>
          <w:tcPr>
            <w:tcW w:w="1785" w:type="dxa"/>
            <w:tcBorders>
              <w:top w:val="single" w:color="000000" w:sz="4" w:space="0"/>
              <w:left w:val="single" w:color="000000" w:sz="4" w:space="0"/>
              <w:bottom w:val="single" w:color="000000" w:sz="4" w:space="0"/>
              <w:right w:val="single" w:color="000000" w:sz="4" w:space="0"/>
            </w:tcBorders>
            <w:vAlign w:val="center"/>
          </w:tcPr>
          <w:p w14:paraId="0A00D94C"/>
        </w:tc>
      </w:tr>
      <w:tr w14:paraId="4606B7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AB7E3D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214300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FAE94EB"/>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5786C8E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彩泥滚筒</w:t>
            </w:r>
          </w:p>
        </w:tc>
        <w:tc>
          <w:tcPr>
            <w:tcW w:w="878" w:type="dxa"/>
            <w:tcBorders>
              <w:top w:val="single" w:color="000000" w:sz="4" w:space="0"/>
              <w:left w:val="single" w:color="000000" w:sz="4" w:space="0"/>
              <w:bottom w:val="single" w:color="000000" w:sz="4" w:space="0"/>
              <w:right w:val="single" w:color="000000" w:sz="4" w:space="0"/>
            </w:tcBorders>
            <w:vAlign w:val="center"/>
          </w:tcPr>
          <w:p w14:paraId="48DB923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波浪形</w:t>
            </w:r>
          </w:p>
        </w:tc>
        <w:tc>
          <w:tcPr>
            <w:tcW w:w="435" w:type="dxa"/>
            <w:tcBorders>
              <w:top w:val="single" w:color="000000" w:sz="4" w:space="0"/>
              <w:left w:val="single" w:color="000000" w:sz="4" w:space="0"/>
              <w:bottom w:val="single" w:color="000000" w:sz="4" w:space="0"/>
              <w:right w:val="single" w:color="000000" w:sz="4" w:space="0"/>
            </w:tcBorders>
            <w:vAlign w:val="center"/>
          </w:tcPr>
          <w:p w14:paraId="030B55D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0E6AAF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14:paraId="47401D4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178*51mm，橙色</w:t>
            </w:r>
            <w:r>
              <w:rPr>
                <w:rFonts w:hint="eastAsia" w:ascii="宋体" w:hAnsi="宋体" w:cs="宋体"/>
                <w:i w:val="0"/>
                <w:iCs w:val="0"/>
                <w:color w:val="000000"/>
                <w:kern w:val="0"/>
                <w:sz w:val="22"/>
                <w:szCs w:val="22"/>
                <w:u w:val="none"/>
                <w:lang w:val="en-US" w:eastAsia="zh-CN"/>
              </w:rPr>
              <w:t>，材质：HDPE</w:t>
            </w:r>
          </w:p>
        </w:tc>
        <w:tc>
          <w:tcPr>
            <w:tcW w:w="1785" w:type="dxa"/>
            <w:tcBorders>
              <w:top w:val="single" w:color="000000" w:sz="4" w:space="0"/>
              <w:left w:val="single" w:color="000000" w:sz="4" w:space="0"/>
              <w:bottom w:val="single" w:color="000000" w:sz="4" w:space="0"/>
              <w:right w:val="single" w:color="000000" w:sz="4" w:space="0"/>
            </w:tcBorders>
            <w:vAlign w:val="center"/>
          </w:tcPr>
          <w:p w14:paraId="2E30B419">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63245" cy="255270"/>
                  <wp:effectExtent l="22225" t="64135" r="24130" b="80645"/>
                  <wp:docPr id="295"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64"/>
                          <pic:cNvPicPr>
                            <a:picLocks noChangeAspect="1"/>
                          </pic:cNvPicPr>
                        </pic:nvPicPr>
                        <pic:blipFill>
                          <a:blip r:embed="rId245">
                            <a:lum/>
                          </a:blip>
                          <a:srcRect l="20193" t="13594" r="29440" b="54440"/>
                          <a:stretch>
                            <a:fillRect/>
                          </a:stretch>
                        </pic:blipFill>
                        <pic:spPr>
                          <a:xfrm rot="840000">
                            <a:off x="0" y="0"/>
                            <a:ext cx="563245" cy="255270"/>
                          </a:xfrm>
                          <a:prstGeom prst="rect">
                            <a:avLst/>
                          </a:prstGeom>
                          <a:noFill/>
                          <a:ln>
                            <a:noFill/>
                          </a:ln>
                        </pic:spPr>
                      </pic:pic>
                    </a:graphicData>
                  </a:graphic>
                </wp:inline>
              </w:drawing>
            </w:r>
          </w:p>
        </w:tc>
      </w:tr>
      <w:tr w14:paraId="3EDAAA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6"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3B8111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5EDE07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C6A084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C5118F0"/>
        </w:tc>
        <w:tc>
          <w:tcPr>
            <w:tcW w:w="878" w:type="dxa"/>
            <w:tcBorders>
              <w:top w:val="single" w:color="000000" w:sz="4" w:space="0"/>
              <w:left w:val="single" w:color="000000" w:sz="4" w:space="0"/>
              <w:bottom w:val="single" w:color="000000" w:sz="4" w:space="0"/>
              <w:right w:val="single" w:color="000000" w:sz="4" w:space="0"/>
            </w:tcBorders>
            <w:vAlign w:val="center"/>
          </w:tcPr>
          <w:p w14:paraId="537F08C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折线形</w:t>
            </w:r>
          </w:p>
        </w:tc>
        <w:tc>
          <w:tcPr>
            <w:tcW w:w="435" w:type="dxa"/>
            <w:tcBorders>
              <w:top w:val="single" w:color="000000" w:sz="4" w:space="0"/>
              <w:left w:val="single" w:color="000000" w:sz="4" w:space="0"/>
              <w:bottom w:val="single" w:color="000000" w:sz="4" w:space="0"/>
              <w:right w:val="single" w:color="000000" w:sz="4" w:space="0"/>
            </w:tcBorders>
            <w:vAlign w:val="center"/>
          </w:tcPr>
          <w:p w14:paraId="5A30059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8572E1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14:paraId="6DCE389C"/>
        </w:tc>
        <w:tc>
          <w:tcPr>
            <w:tcW w:w="1785" w:type="dxa"/>
            <w:tcBorders>
              <w:top w:val="single" w:color="000000" w:sz="4" w:space="0"/>
              <w:left w:val="single" w:color="000000" w:sz="4" w:space="0"/>
              <w:bottom w:val="single" w:color="000000" w:sz="4" w:space="0"/>
              <w:right w:val="single" w:color="000000" w:sz="4" w:space="0"/>
            </w:tcBorders>
            <w:vAlign w:val="center"/>
          </w:tcPr>
          <w:p w14:paraId="2DF6E857">
            <w:r>
              <w:rPr>
                <w:rFonts w:ascii="Times New Roman" w:hAnsi="Times New Roman" w:eastAsia="宋体" w:cs="Calibri"/>
                <w:kern w:val="2"/>
                <w:sz w:val="21"/>
                <w:szCs w:val="21"/>
                <w:lang w:val="en-US" w:eastAsia="zh-CN" w:bidi="ar-SA"/>
              </w:rPr>
              <w:drawing>
                <wp:inline distT="0" distB="0" distL="114300" distR="114300">
                  <wp:extent cx="657860" cy="254635"/>
                  <wp:effectExtent l="20955" t="75565" r="26035" b="88900"/>
                  <wp:docPr id="296"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65"/>
                          <pic:cNvPicPr>
                            <a:picLocks noChangeAspect="1"/>
                          </pic:cNvPicPr>
                        </pic:nvPicPr>
                        <pic:blipFill>
                          <a:blip r:embed="rId245">
                            <a:lum/>
                          </a:blip>
                          <a:srcRect l="20193" t="45645" r="15950" b="18709"/>
                          <a:stretch>
                            <a:fillRect/>
                          </a:stretch>
                        </pic:blipFill>
                        <pic:spPr>
                          <a:xfrm rot="840000">
                            <a:off x="0" y="0"/>
                            <a:ext cx="657860" cy="254635"/>
                          </a:xfrm>
                          <a:prstGeom prst="rect">
                            <a:avLst/>
                          </a:prstGeom>
                          <a:noFill/>
                          <a:ln>
                            <a:noFill/>
                          </a:ln>
                        </pic:spPr>
                      </pic:pic>
                    </a:graphicData>
                  </a:graphic>
                </wp:inline>
              </w:drawing>
            </w:r>
          </w:p>
        </w:tc>
      </w:tr>
      <w:tr w14:paraId="35AD90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CB8533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5ABB8F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E717251"/>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359C7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肌理印章</w:t>
            </w:r>
          </w:p>
        </w:tc>
        <w:tc>
          <w:tcPr>
            <w:tcW w:w="435" w:type="dxa"/>
            <w:tcBorders>
              <w:top w:val="single" w:color="000000" w:sz="4" w:space="0"/>
              <w:left w:val="single" w:color="000000" w:sz="4" w:space="0"/>
              <w:bottom w:val="single" w:color="000000" w:sz="4" w:space="0"/>
              <w:right w:val="single" w:color="000000" w:sz="4" w:space="0"/>
            </w:tcBorders>
            <w:vAlign w:val="center"/>
          </w:tcPr>
          <w:p w14:paraId="15F543F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4CFBBA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180219B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50*50mm，手柄原木色；EVA部分黑色，厚</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2mm；橡胶原色</w:t>
            </w:r>
            <w:r>
              <w:rPr>
                <w:rFonts w:hint="eastAsia" w:ascii="宋体" w:hAnsi="宋体" w:cs="宋体"/>
                <w:i w:val="0"/>
                <w:iCs w:val="0"/>
                <w:color w:val="000000"/>
                <w:kern w:val="0"/>
                <w:sz w:val="22"/>
                <w:szCs w:val="22"/>
                <w:u w:val="none"/>
                <w:lang w:val="en-US" w:eastAsia="zh-CN"/>
              </w:rPr>
              <w:t>，材质：榉木+EVA+橡胶</w:t>
            </w:r>
          </w:p>
        </w:tc>
        <w:tc>
          <w:tcPr>
            <w:tcW w:w="1785" w:type="dxa"/>
            <w:tcBorders>
              <w:top w:val="single" w:color="000000" w:sz="4" w:space="0"/>
              <w:left w:val="single" w:color="000000" w:sz="4" w:space="0"/>
              <w:bottom w:val="single" w:color="000000" w:sz="4" w:space="0"/>
              <w:right w:val="single" w:color="000000" w:sz="4" w:space="0"/>
            </w:tcBorders>
            <w:vAlign w:val="center"/>
          </w:tcPr>
          <w:p w14:paraId="72948F8B">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91235" cy="240030"/>
                  <wp:effectExtent l="0" t="0" r="18415" b="7620"/>
                  <wp:docPr id="297"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66"/>
                          <pic:cNvPicPr>
                            <a:picLocks noChangeAspect="1"/>
                          </pic:cNvPicPr>
                        </pic:nvPicPr>
                        <pic:blipFill>
                          <a:blip r:embed="rId246">
                            <a:lum/>
                          </a:blip>
                          <a:srcRect l="2866" t="56296" b="11496"/>
                          <a:stretch>
                            <a:fillRect/>
                          </a:stretch>
                        </pic:blipFill>
                        <pic:spPr>
                          <a:xfrm>
                            <a:off x="0" y="0"/>
                            <a:ext cx="991235" cy="240030"/>
                          </a:xfrm>
                          <a:prstGeom prst="rect">
                            <a:avLst/>
                          </a:prstGeom>
                          <a:noFill/>
                          <a:ln>
                            <a:noFill/>
                          </a:ln>
                        </pic:spPr>
                      </pic:pic>
                    </a:graphicData>
                  </a:graphic>
                </wp:inline>
              </w:drawing>
            </w:r>
          </w:p>
        </w:tc>
      </w:tr>
      <w:tr w14:paraId="188765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5A500B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89AB10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5E6BD55"/>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FCDB14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动物图卡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119CC61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7DC59EB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22D59A4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8张（含狗、老虎、马、猫、牛、猪、狮子、羊图案各1张），</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150*60mm，</w:t>
            </w:r>
            <w:r>
              <w:rPr>
                <w:rFonts w:hint="eastAsia" w:ascii="宋体" w:hAnsi="宋体" w:cs="宋体"/>
                <w:i w:val="0"/>
                <w:iCs w:val="0"/>
                <w:color w:val="000000"/>
                <w:kern w:val="0"/>
                <w:sz w:val="21"/>
                <w:szCs w:val="21"/>
                <w:u w:val="none"/>
                <w:lang w:val="en-US" w:eastAsia="zh-CN"/>
              </w:rPr>
              <w:t>约</w:t>
            </w:r>
            <w:r>
              <w:rPr>
                <w:rFonts w:hint="eastAsia" w:ascii="宋体" w:hAnsi="宋体" w:eastAsia="宋体" w:cs="宋体"/>
                <w:i w:val="0"/>
                <w:iCs w:val="0"/>
                <w:color w:val="000000"/>
                <w:kern w:val="0"/>
                <w:sz w:val="22"/>
                <w:szCs w:val="22"/>
                <w:u w:val="none"/>
                <w:lang w:val="en-US" w:eastAsia="zh-CN"/>
              </w:rPr>
              <w:t>1mm厚</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14:paraId="40F9EB19">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45185" cy="387985"/>
                  <wp:effectExtent l="0" t="0" r="12065" b="12065"/>
                  <wp:docPr id="298"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67"/>
                          <pic:cNvPicPr>
                            <a:picLocks noChangeAspect="1"/>
                          </pic:cNvPicPr>
                        </pic:nvPicPr>
                        <pic:blipFill>
                          <a:blip r:embed="rId247">
                            <a:lum/>
                          </a:blip>
                          <a:stretch>
                            <a:fillRect/>
                          </a:stretch>
                        </pic:blipFill>
                        <pic:spPr>
                          <a:xfrm>
                            <a:off x="0" y="0"/>
                            <a:ext cx="845185" cy="387985"/>
                          </a:xfrm>
                          <a:prstGeom prst="rect">
                            <a:avLst/>
                          </a:prstGeom>
                          <a:noFill/>
                          <a:ln>
                            <a:noFill/>
                          </a:ln>
                        </pic:spPr>
                      </pic:pic>
                    </a:graphicData>
                  </a:graphic>
                </wp:inline>
              </w:drawing>
            </w:r>
          </w:p>
        </w:tc>
      </w:tr>
      <w:tr w14:paraId="7071A7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71E02D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DE79F23"/>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BE97D2A">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拼贴乐园</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82949B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拼贴板</w:t>
            </w:r>
          </w:p>
        </w:tc>
        <w:tc>
          <w:tcPr>
            <w:tcW w:w="435" w:type="dxa"/>
            <w:tcBorders>
              <w:top w:val="single" w:color="000000" w:sz="4" w:space="0"/>
              <w:left w:val="single" w:color="000000" w:sz="4" w:space="0"/>
              <w:bottom w:val="single" w:color="000000" w:sz="4" w:space="0"/>
              <w:right w:val="single" w:color="000000" w:sz="4" w:space="0"/>
            </w:tcBorders>
            <w:vAlign w:val="center"/>
          </w:tcPr>
          <w:p w14:paraId="45811A5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7C2DA7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6B44353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180*250mm，内框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160*230mm，凹槽厚度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10mm</w:t>
            </w:r>
            <w:r>
              <w:rPr>
                <w:rFonts w:hint="eastAsia" w:ascii="宋体" w:hAnsi="宋体" w:cs="宋体"/>
                <w:i w:val="0"/>
                <w:iCs w:val="0"/>
                <w:color w:val="000000"/>
                <w:kern w:val="0"/>
                <w:sz w:val="22"/>
                <w:szCs w:val="22"/>
                <w:u w:val="none"/>
                <w:lang w:val="en-US" w:eastAsia="zh-CN"/>
              </w:rPr>
              <w:t>，材质：松木拼板外框+椴木夹板（3mm），中间覆白铁皮</w:t>
            </w:r>
          </w:p>
        </w:tc>
        <w:tc>
          <w:tcPr>
            <w:tcW w:w="1785" w:type="dxa"/>
            <w:tcBorders>
              <w:top w:val="single" w:color="000000" w:sz="4" w:space="0"/>
              <w:left w:val="single" w:color="000000" w:sz="4" w:space="0"/>
              <w:bottom w:val="single" w:color="000000" w:sz="4" w:space="0"/>
              <w:right w:val="single" w:color="000000" w:sz="4" w:space="0"/>
            </w:tcBorders>
            <w:vAlign w:val="center"/>
          </w:tcPr>
          <w:p w14:paraId="156A1EB4">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67715" cy="338455"/>
                  <wp:effectExtent l="0" t="0" r="13335" b="4445"/>
                  <wp:docPr id="299"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68"/>
                          <pic:cNvPicPr>
                            <a:picLocks noChangeAspect="1"/>
                          </pic:cNvPicPr>
                        </pic:nvPicPr>
                        <pic:blipFill>
                          <a:blip r:embed="rId248">
                            <a:lum/>
                          </a:blip>
                          <a:srcRect l="9096" t="24312" r="5710" b="22935"/>
                          <a:stretch>
                            <a:fillRect/>
                          </a:stretch>
                        </pic:blipFill>
                        <pic:spPr>
                          <a:xfrm>
                            <a:off x="0" y="0"/>
                            <a:ext cx="767715" cy="338455"/>
                          </a:xfrm>
                          <a:prstGeom prst="rect">
                            <a:avLst/>
                          </a:prstGeom>
                          <a:noFill/>
                          <a:ln>
                            <a:noFill/>
                          </a:ln>
                        </pic:spPr>
                      </pic:pic>
                    </a:graphicData>
                  </a:graphic>
                </wp:inline>
              </w:drawing>
            </w:r>
          </w:p>
        </w:tc>
      </w:tr>
      <w:tr w14:paraId="0BDC44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DA13FF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E8595C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A4DD7F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59508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拼贴片</w:t>
            </w:r>
          </w:p>
        </w:tc>
        <w:tc>
          <w:tcPr>
            <w:tcW w:w="435" w:type="dxa"/>
            <w:tcBorders>
              <w:top w:val="single" w:color="000000" w:sz="4" w:space="0"/>
              <w:left w:val="single" w:color="000000" w:sz="4" w:space="0"/>
              <w:bottom w:val="single" w:color="000000" w:sz="4" w:space="0"/>
              <w:right w:val="single" w:color="000000" w:sz="4" w:space="0"/>
            </w:tcBorders>
            <w:vAlign w:val="center"/>
          </w:tcPr>
          <w:p w14:paraId="4BA3148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F61F74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65503D2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不同图案，共41片</w:t>
            </w:r>
            <w:r>
              <w:rPr>
                <w:rFonts w:hint="eastAsia" w:ascii="宋体" w:hAnsi="宋体" w:cs="宋体"/>
                <w:i w:val="0"/>
                <w:iCs w:val="0"/>
                <w:color w:val="000000"/>
                <w:kern w:val="0"/>
                <w:sz w:val="22"/>
                <w:szCs w:val="22"/>
                <w:u w:val="none"/>
                <w:lang w:val="en-US" w:eastAsia="zh-CN"/>
              </w:rPr>
              <w:t>，材质：5mm椴木夹板，表面覆彩色贴纸</w:t>
            </w:r>
          </w:p>
        </w:tc>
        <w:tc>
          <w:tcPr>
            <w:tcW w:w="1785" w:type="dxa"/>
            <w:tcBorders>
              <w:top w:val="single" w:color="000000" w:sz="4" w:space="0"/>
              <w:left w:val="single" w:color="000000" w:sz="4" w:space="0"/>
              <w:bottom w:val="single" w:color="000000" w:sz="4" w:space="0"/>
              <w:right w:val="single" w:color="000000" w:sz="4" w:space="0"/>
            </w:tcBorders>
            <w:vAlign w:val="center"/>
          </w:tcPr>
          <w:p w14:paraId="2824C62F">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599B6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14:paraId="43B57C61">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数学区</w:t>
            </w:r>
          </w:p>
        </w:tc>
        <w:tc>
          <w:tcPr>
            <w:tcW w:w="1785" w:type="dxa"/>
            <w:tcBorders>
              <w:top w:val="single" w:color="000000" w:sz="4" w:space="0"/>
              <w:left w:val="single" w:color="000000" w:sz="4" w:space="0"/>
              <w:bottom w:val="single" w:color="000000" w:sz="4" w:space="0"/>
              <w:right w:val="single" w:color="000000" w:sz="4" w:space="0"/>
            </w:tcBorders>
            <w:vAlign w:val="center"/>
          </w:tcPr>
          <w:p w14:paraId="64A5FE21">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14:paraId="0FBCA4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78DE27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tcBorders>
              <w:top w:val="single" w:color="000000" w:sz="4" w:space="0"/>
              <w:left w:val="single" w:color="000000" w:sz="4" w:space="0"/>
              <w:bottom w:val="single" w:color="000000" w:sz="4" w:space="0"/>
              <w:right w:val="single" w:color="000000" w:sz="4" w:space="0"/>
            </w:tcBorders>
            <w:vAlign w:val="center"/>
          </w:tcPr>
          <w:p w14:paraId="467BF42E">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3E19CA4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14:paraId="2D16D66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129471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134B3E6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14:paraId="2E0EAC00">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1FDF5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950C65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tcBorders>
              <w:top w:val="single" w:color="000000" w:sz="4" w:space="0"/>
              <w:left w:val="single" w:color="000000" w:sz="4" w:space="0"/>
              <w:bottom w:val="single" w:color="000000" w:sz="4" w:space="0"/>
              <w:right w:val="single" w:color="000000" w:sz="4" w:space="0"/>
            </w:tcBorders>
            <w:vAlign w:val="center"/>
          </w:tcPr>
          <w:p w14:paraId="5EFC41F4">
            <w:pPr>
              <w:jc w:val="center"/>
              <w:rPr>
                <w:rFonts w:hint="eastAsia" w:ascii="宋体" w:hAnsi="宋体" w:eastAsia="宋体" w:cs="宋体"/>
                <w:b/>
                <w:bCs/>
                <w:i w:val="0"/>
                <w:iCs w:val="0"/>
                <w:color w:val="000000"/>
                <w:sz w:val="22"/>
                <w:szCs w:val="22"/>
                <w:u w:val="none"/>
              </w:rPr>
            </w:p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60CE57A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14:paraId="7D66E40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DE7746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7C00CDE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266BC48C">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582C24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89FAE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tcBorders>
              <w:top w:val="single" w:color="000000" w:sz="4" w:space="0"/>
              <w:left w:val="single" w:color="000000" w:sz="4" w:space="0"/>
              <w:bottom w:val="single" w:color="000000" w:sz="4" w:space="0"/>
              <w:right w:val="single" w:color="000000" w:sz="4" w:space="0"/>
            </w:tcBorders>
            <w:vAlign w:val="center"/>
          </w:tcPr>
          <w:p w14:paraId="0C792806">
            <w:pPr>
              <w:jc w:val="center"/>
              <w:rPr>
                <w:rFonts w:hint="eastAsia" w:ascii="宋体" w:hAnsi="宋体" w:eastAsia="宋体" w:cs="宋体"/>
                <w:b/>
                <w:bCs/>
                <w:i w:val="0"/>
                <w:iCs w:val="0"/>
                <w:color w:val="000000"/>
                <w:sz w:val="22"/>
                <w:szCs w:val="22"/>
                <w:u w:val="none"/>
              </w:rPr>
            </w:p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49BA6CB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14:paraId="18AC3A7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B8E8FB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7C693AF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59452B85">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0FE33D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057EB4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tcBorders>
              <w:top w:val="single" w:color="000000" w:sz="4" w:space="0"/>
              <w:left w:val="single" w:color="000000" w:sz="4" w:space="0"/>
              <w:bottom w:val="single" w:color="000000" w:sz="4" w:space="0"/>
              <w:right w:val="single" w:color="000000" w:sz="4" w:space="0"/>
            </w:tcBorders>
            <w:vAlign w:val="center"/>
          </w:tcPr>
          <w:p w14:paraId="614E82FE">
            <w:pPr>
              <w:jc w:val="center"/>
              <w:rPr>
                <w:rFonts w:hint="eastAsia" w:ascii="宋体" w:hAnsi="宋体" w:eastAsia="宋体" w:cs="宋体"/>
                <w:b/>
                <w:bCs/>
                <w:i w:val="0"/>
                <w:iCs w:val="0"/>
                <w:color w:val="000000"/>
                <w:sz w:val="22"/>
                <w:szCs w:val="22"/>
                <w:u w:val="none"/>
              </w:rPr>
            </w:p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297949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14:paraId="27FD7E4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6FA5657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50BF893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1406CEB9">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26C3ED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E6EE81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tcBorders>
              <w:top w:val="single" w:color="000000" w:sz="4" w:space="0"/>
              <w:left w:val="single" w:color="000000" w:sz="4" w:space="0"/>
              <w:bottom w:val="single" w:color="000000" w:sz="4" w:space="0"/>
              <w:right w:val="single" w:color="000000" w:sz="4" w:space="0"/>
            </w:tcBorders>
            <w:vAlign w:val="center"/>
          </w:tcPr>
          <w:p w14:paraId="2E622AF2">
            <w:pPr>
              <w:jc w:val="center"/>
              <w:rPr>
                <w:rFonts w:hint="eastAsia" w:ascii="宋体" w:hAnsi="宋体" w:eastAsia="宋体" w:cs="宋体"/>
                <w:b/>
                <w:bCs/>
                <w:i w:val="0"/>
                <w:iCs w:val="0"/>
                <w:color w:val="000000"/>
                <w:sz w:val="22"/>
                <w:szCs w:val="22"/>
                <w:u w:val="none"/>
              </w:rPr>
            </w:p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616488E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玩具说明书</w:t>
            </w:r>
          </w:p>
        </w:tc>
        <w:tc>
          <w:tcPr>
            <w:tcW w:w="435" w:type="dxa"/>
            <w:tcBorders>
              <w:top w:val="single" w:color="000000" w:sz="4" w:space="0"/>
              <w:left w:val="single" w:color="000000" w:sz="4" w:space="0"/>
              <w:bottom w:val="single" w:color="000000" w:sz="4" w:space="0"/>
              <w:right w:val="single" w:color="000000" w:sz="4" w:space="0"/>
            </w:tcBorders>
            <w:vAlign w:val="center"/>
          </w:tcPr>
          <w:p w14:paraId="3D3500C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1409F7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3570F65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正8开，铜版纸，双面八色印刷，覆哑膜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4151A8CC">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36CF9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05853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48015E7D">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33007DE3">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形状乐园</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5E302BC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形状盒子</w:t>
            </w:r>
          </w:p>
        </w:tc>
        <w:tc>
          <w:tcPr>
            <w:tcW w:w="878" w:type="dxa"/>
            <w:tcBorders>
              <w:top w:val="single" w:color="000000" w:sz="4" w:space="0"/>
              <w:left w:val="single" w:color="000000" w:sz="4" w:space="0"/>
              <w:bottom w:val="single" w:color="000000" w:sz="4" w:space="0"/>
              <w:right w:val="single" w:color="000000" w:sz="4" w:space="0"/>
            </w:tcBorders>
            <w:vAlign w:val="center"/>
          </w:tcPr>
          <w:p w14:paraId="2B53B6D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正方形</w:t>
            </w:r>
          </w:p>
        </w:tc>
        <w:tc>
          <w:tcPr>
            <w:tcW w:w="435" w:type="dxa"/>
            <w:tcBorders>
              <w:top w:val="single" w:color="000000" w:sz="4" w:space="0"/>
              <w:left w:val="single" w:color="000000" w:sz="4" w:space="0"/>
              <w:bottom w:val="single" w:color="000000" w:sz="4" w:space="0"/>
              <w:right w:val="single" w:color="000000" w:sz="4" w:space="0"/>
            </w:tcBorders>
            <w:vAlign w:val="center"/>
          </w:tcPr>
          <w:p w14:paraId="0E9E498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81792" behindDoc="0" locked="0" layoutInCell="1" allowOverlap="1">
                  <wp:simplePos x="0" y="0"/>
                  <wp:positionH relativeFrom="column">
                    <wp:posOffset>0</wp:posOffset>
                  </wp:positionH>
                  <wp:positionV relativeFrom="paragraph">
                    <wp:posOffset>0</wp:posOffset>
                  </wp:positionV>
                  <wp:extent cx="10795" cy="905510"/>
                  <wp:effectExtent l="0" t="0" r="8255" b="0"/>
                  <wp:wrapNone/>
                  <wp:docPr id="23" name="图片_19_SpCn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_19_SpCnt_7"/>
                          <pic:cNvPicPr>
                            <a:picLocks noChangeAspect="1"/>
                          </pic:cNvPicPr>
                        </pic:nvPicPr>
                        <pic:blipFill>
                          <a:blip r:embed="rId249">
                            <a:lum/>
                          </a:blip>
                          <a:stretch>
                            <a:fillRect/>
                          </a:stretch>
                        </pic:blipFill>
                        <pic:spPr>
                          <a:xfrm>
                            <a:off x="0" y="0"/>
                            <a:ext cx="10795" cy="90551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82816" behindDoc="0" locked="0" layoutInCell="1" allowOverlap="1">
                  <wp:simplePos x="0" y="0"/>
                  <wp:positionH relativeFrom="column">
                    <wp:posOffset>0</wp:posOffset>
                  </wp:positionH>
                  <wp:positionV relativeFrom="paragraph">
                    <wp:posOffset>0</wp:posOffset>
                  </wp:positionV>
                  <wp:extent cx="10795" cy="905510"/>
                  <wp:effectExtent l="0" t="0" r="8255" b="0"/>
                  <wp:wrapNone/>
                  <wp:docPr id="24" name="图片_19_SpCn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_19_SpCnt_8"/>
                          <pic:cNvPicPr>
                            <a:picLocks noChangeAspect="1"/>
                          </pic:cNvPicPr>
                        </pic:nvPicPr>
                        <pic:blipFill>
                          <a:blip r:embed="rId249">
                            <a:lum/>
                          </a:blip>
                          <a:stretch>
                            <a:fillRect/>
                          </a:stretch>
                        </pic:blipFill>
                        <pic:spPr>
                          <a:xfrm>
                            <a:off x="0" y="0"/>
                            <a:ext cx="10795" cy="90551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14103B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3892A6C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61*61*89mm，盒身仿木色，丝印红色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restart"/>
            <w:tcBorders>
              <w:top w:val="single" w:color="000000" w:sz="4" w:space="0"/>
              <w:left w:val="single" w:color="000000" w:sz="4" w:space="0"/>
              <w:right w:val="single" w:color="000000" w:sz="4" w:space="0"/>
            </w:tcBorders>
            <w:vAlign w:val="center"/>
          </w:tcPr>
          <w:p w14:paraId="360793B9">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49630" cy="1042035"/>
                  <wp:effectExtent l="0" t="0" r="7620" b="5715"/>
                  <wp:docPr id="300"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69"/>
                          <pic:cNvPicPr>
                            <a:picLocks noChangeAspect="1"/>
                          </pic:cNvPicPr>
                        </pic:nvPicPr>
                        <pic:blipFill>
                          <a:blip r:embed="rId250">
                            <a:lum/>
                          </a:blip>
                          <a:stretch>
                            <a:fillRect/>
                          </a:stretch>
                        </pic:blipFill>
                        <pic:spPr>
                          <a:xfrm>
                            <a:off x="0" y="0"/>
                            <a:ext cx="849630" cy="1042035"/>
                          </a:xfrm>
                          <a:prstGeom prst="rect">
                            <a:avLst/>
                          </a:prstGeom>
                          <a:noFill/>
                          <a:ln>
                            <a:noFill/>
                          </a:ln>
                        </pic:spPr>
                      </pic:pic>
                    </a:graphicData>
                  </a:graphic>
                </wp:inline>
              </w:drawing>
            </w:r>
          </w:p>
        </w:tc>
      </w:tr>
      <w:tr w14:paraId="0CED5E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8783EB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05661A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0CB877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6982A19"/>
        </w:tc>
        <w:tc>
          <w:tcPr>
            <w:tcW w:w="878" w:type="dxa"/>
            <w:tcBorders>
              <w:top w:val="single" w:color="000000" w:sz="4" w:space="0"/>
              <w:left w:val="single" w:color="000000" w:sz="4" w:space="0"/>
              <w:bottom w:val="single" w:color="000000" w:sz="4" w:space="0"/>
              <w:right w:val="single" w:color="000000" w:sz="4" w:space="0"/>
            </w:tcBorders>
            <w:vAlign w:val="center"/>
          </w:tcPr>
          <w:p w14:paraId="2C7587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圆形</w:t>
            </w:r>
          </w:p>
        </w:tc>
        <w:tc>
          <w:tcPr>
            <w:tcW w:w="435" w:type="dxa"/>
            <w:tcBorders>
              <w:top w:val="single" w:color="000000" w:sz="4" w:space="0"/>
              <w:left w:val="single" w:color="000000" w:sz="4" w:space="0"/>
              <w:bottom w:val="single" w:color="000000" w:sz="4" w:space="0"/>
              <w:right w:val="single" w:color="000000" w:sz="4" w:space="0"/>
            </w:tcBorders>
            <w:vAlign w:val="center"/>
          </w:tcPr>
          <w:p w14:paraId="42C8627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37110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4983AD7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72*64*102mm，盒身仿木色，丝印绿色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continue"/>
            <w:tcBorders>
              <w:left w:val="single" w:color="000000" w:sz="4" w:space="0"/>
              <w:right w:val="single" w:color="000000" w:sz="4" w:space="0"/>
            </w:tcBorders>
            <w:vAlign w:val="center"/>
          </w:tcPr>
          <w:p w14:paraId="4925F678">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7CF90E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A5AB26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A9131A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D587F2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AB185F7"/>
        </w:tc>
        <w:tc>
          <w:tcPr>
            <w:tcW w:w="878" w:type="dxa"/>
            <w:tcBorders>
              <w:top w:val="single" w:color="000000" w:sz="4" w:space="0"/>
              <w:left w:val="single" w:color="000000" w:sz="4" w:space="0"/>
              <w:bottom w:val="single" w:color="000000" w:sz="4" w:space="0"/>
              <w:right w:val="single" w:color="000000" w:sz="4" w:space="0"/>
            </w:tcBorders>
            <w:vAlign w:val="center"/>
          </w:tcPr>
          <w:p w14:paraId="59998D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五角星形</w:t>
            </w:r>
          </w:p>
        </w:tc>
        <w:tc>
          <w:tcPr>
            <w:tcW w:w="435" w:type="dxa"/>
            <w:tcBorders>
              <w:top w:val="single" w:color="000000" w:sz="4" w:space="0"/>
              <w:left w:val="single" w:color="000000" w:sz="4" w:space="0"/>
              <w:bottom w:val="single" w:color="000000" w:sz="4" w:space="0"/>
              <w:right w:val="single" w:color="000000" w:sz="4" w:space="0"/>
            </w:tcBorders>
            <w:vAlign w:val="center"/>
          </w:tcPr>
          <w:p w14:paraId="2E7CAE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58EBDD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C82D1F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83*68*115mm，盒身仿木色，丝印橙色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continue"/>
            <w:tcBorders>
              <w:left w:val="single" w:color="000000" w:sz="4" w:space="0"/>
              <w:right w:val="single" w:color="000000" w:sz="4" w:space="0"/>
            </w:tcBorders>
            <w:vAlign w:val="center"/>
          </w:tcPr>
          <w:p w14:paraId="08A7E2A9">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3144B4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08BE5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79E8F8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E04568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53C49BF"/>
        </w:tc>
        <w:tc>
          <w:tcPr>
            <w:tcW w:w="878" w:type="dxa"/>
            <w:tcBorders>
              <w:top w:val="single" w:color="000000" w:sz="4" w:space="0"/>
              <w:left w:val="single" w:color="000000" w:sz="4" w:space="0"/>
              <w:bottom w:val="single" w:color="000000" w:sz="4" w:space="0"/>
              <w:right w:val="single" w:color="000000" w:sz="4" w:space="0"/>
            </w:tcBorders>
            <w:vAlign w:val="center"/>
          </w:tcPr>
          <w:p w14:paraId="3642EFB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三角形</w:t>
            </w:r>
          </w:p>
        </w:tc>
        <w:tc>
          <w:tcPr>
            <w:tcW w:w="435" w:type="dxa"/>
            <w:tcBorders>
              <w:top w:val="single" w:color="000000" w:sz="4" w:space="0"/>
              <w:left w:val="single" w:color="000000" w:sz="4" w:space="0"/>
              <w:bottom w:val="single" w:color="000000" w:sz="4" w:space="0"/>
              <w:right w:val="single" w:color="000000" w:sz="4" w:space="0"/>
            </w:tcBorders>
            <w:vAlign w:val="center"/>
          </w:tcPr>
          <w:p w14:paraId="702535C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C45D1C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0019585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94*72*129mm，盒身仿木色，丝印黄色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continue"/>
            <w:tcBorders>
              <w:left w:val="single" w:color="000000" w:sz="4" w:space="0"/>
              <w:right w:val="single" w:color="000000" w:sz="4" w:space="0"/>
            </w:tcBorders>
            <w:vAlign w:val="center"/>
          </w:tcPr>
          <w:p w14:paraId="632DA58B">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151986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E09A1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D454A3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3EF97D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0B81BB0"/>
        </w:tc>
        <w:tc>
          <w:tcPr>
            <w:tcW w:w="878" w:type="dxa"/>
            <w:tcBorders>
              <w:top w:val="single" w:color="000000" w:sz="4" w:space="0"/>
              <w:left w:val="single" w:color="000000" w:sz="4" w:space="0"/>
              <w:bottom w:val="single" w:color="000000" w:sz="4" w:space="0"/>
              <w:right w:val="single" w:color="000000" w:sz="4" w:space="0"/>
            </w:tcBorders>
            <w:vAlign w:val="center"/>
          </w:tcPr>
          <w:p w14:paraId="0E0AA12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长方形</w:t>
            </w:r>
          </w:p>
        </w:tc>
        <w:tc>
          <w:tcPr>
            <w:tcW w:w="435" w:type="dxa"/>
            <w:tcBorders>
              <w:top w:val="single" w:color="000000" w:sz="4" w:space="0"/>
              <w:left w:val="single" w:color="000000" w:sz="4" w:space="0"/>
              <w:bottom w:val="single" w:color="000000" w:sz="4" w:space="0"/>
              <w:right w:val="single" w:color="000000" w:sz="4" w:space="0"/>
            </w:tcBorders>
            <w:vAlign w:val="center"/>
          </w:tcPr>
          <w:p w14:paraId="135020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F0DAE3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2A1F3EA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105*76*142mm，盒身仿木色，丝印蓝色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continue"/>
            <w:tcBorders>
              <w:left w:val="single" w:color="000000" w:sz="4" w:space="0"/>
              <w:right w:val="single" w:color="000000" w:sz="4" w:space="0"/>
            </w:tcBorders>
            <w:vAlign w:val="center"/>
          </w:tcPr>
          <w:p w14:paraId="6D60AF23">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015D43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61D7A4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189E92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1CB4A87"/>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889C1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形状积木</w:t>
            </w:r>
          </w:p>
        </w:tc>
        <w:tc>
          <w:tcPr>
            <w:tcW w:w="878" w:type="dxa"/>
            <w:tcBorders>
              <w:top w:val="single" w:color="000000" w:sz="4" w:space="0"/>
              <w:left w:val="single" w:color="000000" w:sz="4" w:space="0"/>
              <w:bottom w:val="single" w:color="000000" w:sz="4" w:space="0"/>
              <w:right w:val="single" w:color="000000" w:sz="4" w:space="0"/>
            </w:tcBorders>
            <w:vAlign w:val="center"/>
          </w:tcPr>
          <w:p w14:paraId="32E441A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正方形</w:t>
            </w:r>
          </w:p>
        </w:tc>
        <w:tc>
          <w:tcPr>
            <w:tcW w:w="435" w:type="dxa"/>
            <w:tcBorders>
              <w:top w:val="single" w:color="000000" w:sz="4" w:space="0"/>
              <w:left w:val="single" w:color="000000" w:sz="4" w:space="0"/>
              <w:bottom w:val="single" w:color="000000" w:sz="4" w:space="0"/>
              <w:right w:val="single" w:color="000000" w:sz="4" w:space="0"/>
            </w:tcBorders>
            <w:vAlign w:val="center"/>
          </w:tcPr>
          <w:p w14:paraId="02BABE2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14:paraId="4CE1F9D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340FD60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32*32*32mm，红色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6FCBED84">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6ACA5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19A3FA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6071C6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61B53B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8FC709F"/>
        </w:tc>
        <w:tc>
          <w:tcPr>
            <w:tcW w:w="878" w:type="dxa"/>
            <w:tcBorders>
              <w:top w:val="single" w:color="000000" w:sz="4" w:space="0"/>
              <w:left w:val="single" w:color="000000" w:sz="4" w:space="0"/>
              <w:bottom w:val="single" w:color="000000" w:sz="4" w:space="0"/>
              <w:right w:val="single" w:color="000000" w:sz="4" w:space="0"/>
            </w:tcBorders>
            <w:vAlign w:val="center"/>
          </w:tcPr>
          <w:p w14:paraId="63B5899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圆形</w:t>
            </w:r>
          </w:p>
        </w:tc>
        <w:tc>
          <w:tcPr>
            <w:tcW w:w="435" w:type="dxa"/>
            <w:tcBorders>
              <w:top w:val="single" w:color="000000" w:sz="4" w:space="0"/>
              <w:left w:val="single" w:color="000000" w:sz="4" w:space="0"/>
              <w:bottom w:val="single" w:color="000000" w:sz="4" w:space="0"/>
              <w:right w:val="single" w:color="000000" w:sz="4" w:space="0"/>
            </w:tcBorders>
            <w:vAlign w:val="center"/>
          </w:tcPr>
          <w:p w14:paraId="6FBE1C5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14:paraId="5DD11BA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1901D54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38*32mm，绿色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6E3E0843">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22E367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9F80C4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769BEE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BAC7AD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0E501F9"/>
        </w:tc>
        <w:tc>
          <w:tcPr>
            <w:tcW w:w="878" w:type="dxa"/>
            <w:tcBorders>
              <w:top w:val="single" w:color="000000" w:sz="4" w:space="0"/>
              <w:left w:val="single" w:color="000000" w:sz="4" w:space="0"/>
              <w:bottom w:val="single" w:color="000000" w:sz="4" w:space="0"/>
              <w:right w:val="single" w:color="000000" w:sz="4" w:space="0"/>
            </w:tcBorders>
            <w:vAlign w:val="center"/>
          </w:tcPr>
          <w:p w14:paraId="78977DE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五角星形</w:t>
            </w:r>
          </w:p>
        </w:tc>
        <w:tc>
          <w:tcPr>
            <w:tcW w:w="435" w:type="dxa"/>
            <w:tcBorders>
              <w:top w:val="single" w:color="000000" w:sz="4" w:space="0"/>
              <w:left w:val="single" w:color="000000" w:sz="4" w:space="0"/>
              <w:bottom w:val="single" w:color="000000" w:sz="4" w:space="0"/>
              <w:right w:val="single" w:color="000000" w:sz="4" w:space="0"/>
            </w:tcBorders>
            <w:vAlign w:val="center"/>
          </w:tcPr>
          <w:p w14:paraId="3F83722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14:paraId="78B1AB1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665A941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40*38*32mm，橙色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725CFC9F">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005347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1F520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9ABBB8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20A9ED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B1CCFD3"/>
        </w:tc>
        <w:tc>
          <w:tcPr>
            <w:tcW w:w="878" w:type="dxa"/>
            <w:tcBorders>
              <w:top w:val="single" w:color="000000" w:sz="4" w:space="0"/>
              <w:left w:val="single" w:color="000000" w:sz="4" w:space="0"/>
              <w:bottom w:val="single" w:color="000000" w:sz="4" w:space="0"/>
              <w:right w:val="single" w:color="000000" w:sz="4" w:space="0"/>
            </w:tcBorders>
            <w:vAlign w:val="center"/>
          </w:tcPr>
          <w:p w14:paraId="1FE7D2F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三角形</w:t>
            </w:r>
          </w:p>
        </w:tc>
        <w:tc>
          <w:tcPr>
            <w:tcW w:w="435" w:type="dxa"/>
            <w:tcBorders>
              <w:top w:val="single" w:color="000000" w:sz="4" w:space="0"/>
              <w:left w:val="single" w:color="000000" w:sz="4" w:space="0"/>
              <w:bottom w:val="single" w:color="000000" w:sz="4" w:space="0"/>
              <w:right w:val="single" w:color="000000" w:sz="4" w:space="0"/>
            </w:tcBorders>
            <w:vAlign w:val="center"/>
          </w:tcPr>
          <w:p w14:paraId="22BCE6C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14:paraId="1DDB09F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18CCB42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47*37*32mm，黄色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55B31792">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508534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968A5B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B15CEC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4D135E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7E403A8"/>
        </w:tc>
        <w:tc>
          <w:tcPr>
            <w:tcW w:w="878" w:type="dxa"/>
            <w:tcBorders>
              <w:top w:val="single" w:color="000000" w:sz="4" w:space="0"/>
              <w:left w:val="single" w:color="000000" w:sz="4" w:space="0"/>
              <w:bottom w:val="single" w:color="000000" w:sz="4" w:space="0"/>
              <w:right w:val="single" w:color="000000" w:sz="4" w:space="0"/>
            </w:tcBorders>
            <w:vAlign w:val="center"/>
          </w:tcPr>
          <w:p w14:paraId="4D5B333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长方形</w:t>
            </w:r>
          </w:p>
        </w:tc>
        <w:tc>
          <w:tcPr>
            <w:tcW w:w="435" w:type="dxa"/>
            <w:tcBorders>
              <w:top w:val="single" w:color="000000" w:sz="4" w:space="0"/>
              <w:left w:val="single" w:color="000000" w:sz="4" w:space="0"/>
              <w:bottom w:val="single" w:color="000000" w:sz="4" w:space="0"/>
              <w:right w:val="single" w:color="000000" w:sz="4" w:space="0"/>
            </w:tcBorders>
            <w:vAlign w:val="center"/>
          </w:tcPr>
          <w:p w14:paraId="05FA6BE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14:paraId="32AE9E5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22796B7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25*40*60mm蓝色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796A8F15">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550A5A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AF6CCD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4AAF37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A6E693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F5253E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人偶积木</w:t>
            </w:r>
          </w:p>
        </w:tc>
        <w:tc>
          <w:tcPr>
            <w:tcW w:w="435" w:type="dxa"/>
            <w:tcBorders>
              <w:top w:val="single" w:color="000000" w:sz="4" w:space="0"/>
              <w:left w:val="single" w:color="000000" w:sz="4" w:space="0"/>
              <w:bottom w:val="single" w:color="000000" w:sz="4" w:space="0"/>
              <w:right w:val="single" w:color="000000" w:sz="4" w:space="0"/>
            </w:tcBorders>
            <w:vAlign w:val="center"/>
          </w:tcPr>
          <w:p w14:paraId="76BE84E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469FA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6B47CF2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40*72mm</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3E945B7B">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337FD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8152B0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1D2EEF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A33CF6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F411A2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方位镂空积木</w:t>
            </w:r>
          </w:p>
        </w:tc>
        <w:tc>
          <w:tcPr>
            <w:tcW w:w="435" w:type="dxa"/>
            <w:tcBorders>
              <w:top w:val="single" w:color="000000" w:sz="4" w:space="0"/>
              <w:left w:val="single" w:color="000000" w:sz="4" w:space="0"/>
              <w:bottom w:val="single" w:color="000000" w:sz="4" w:space="0"/>
              <w:right w:val="single" w:color="000000" w:sz="4" w:space="0"/>
            </w:tcBorders>
            <w:vAlign w:val="center"/>
          </w:tcPr>
          <w:p w14:paraId="2F4336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A2AF45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423BFE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62*62*32mm，黄色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6C9327EC">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1AE942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5E7FD0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945130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F845C19"/>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F38D21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方位积木框</w:t>
            </w:r>
          </w:p>
        </w:tc>
        <w:tc>
          <w:tcPr>
            <w:tcW w:w="435" w:type="dxa"/>
            <w:tcBorders>
              <w:top w:val="single" w:color="000000" w:sz="4" w:space="0"/>
              <w:left w:val="single" w:color="000000" w:sz="4" w:space="0"/>
              <w:bottom w:val="single" w:color="000000" w:sz="4" w:space="0"/>
              <w:right w:val="single" w:color="000000" w:sz="4" w:space="0"/>
            </w:tcBorders>
            <w:vAlign w:val="center"/>
          </w:tcPr>
          <w:p w14:paraId="5F4C81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6CD8FC0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7F53C14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62*62*32mm，青色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3ABF2369">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13166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EC33D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329625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62DDF42"/>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ECC2C5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方位图卡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5D7F962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435" w:type="dxa"/>
            <w:tcBorders>
              <w:top w:val="single" w:color="000000" w:sz="4" w:space="0"/>
              <w:left w:val="single" w:color="000000" w:sz="4" w:space="0"/>
              <w:bottom w:val="single" w:color="000000" w:sz="4" w:space="0"/>
              <w:right w:val="single" w:color="000000" w:sz="4" w:space="0"/>
            </w:tcBorders>
            <w:vAlign w:val="center"/>
          </w:tcPr>
          <w:p w14:paraId="72CD5CD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0973ADD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116*170mm，单面印刷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right w:val="single" w:color="000000" w:sz="4" w:space="0"/>
            </w:tcBorders>
            <w:vAlign w:val="center"/>
          </w:tcPr>
          <w:p w14:paraId="67C7C6D0">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022D7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4075DE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B4CCBF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A46D74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D8E79C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对应图卡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65D7EC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3AC8A7B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51721DB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bottom w:val="single" w:color="000000" w:sz="4" w:space="0"/>
              <w:right w:val="single" w:color="000000" w:sz="4" w:space="0"/>
            </w:tcBorders>
            <w:vAlign w:val="center"/>
          </w:tcPr>
          <w:p w14:paraId="6381B1F1">
            <w:pPr>
              <w:widowControl/>
              <w:jc w:val="left"/>
              <w:textAlignment w:val="center"/>
              <w:rPr>
                <w:rFonts w:hint="eastAsia" w:ascii="宋体" w:hAnsi="宋体" w:eastAsia="宋体" w:cs="宋体"/>
                <w:i w:val="0"/>
                <w:iCs w:val="0"/>
                <w:color w:val="000000"/>
                <w:kern w:val="0"/>
                <w:sz w:val="22"/>
                <w:szCs w:val="22"/>
                <w:u w:val="none"/>
                <w:lang w:val="en-US" w:eastAsia="zh-CN"/>
              </w:rPr>
            </w:pPr>
          </w:p>
        </w:tc>
      </w:tr>
      <w:tr w14:paraId="1A0CD8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DFEF3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2A56020"/>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6D422DB3">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蔬菜农场</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74CD71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农场底板</w:t>
            </w:r>
          </w:p>
        </w:tc>
        <w:tc>
          <w:tcPr>
            <w:tcW w:w="435" w:type="dxa"/>
            <w:tcBorders>
              <w:top w:val="single" w:color="000000" w:sz="4" w:space="0"/>
              <w:left w:val="single" w:color="000000" w:sz="4" w:space="0"/>
              <w:bottom w:val="single" w:color="000000" w:sz="4" w:space="0"/>
              <w:right w:val="single" w:color="000000" w:sz="4" w:space="0"/>
            </w:tcBorders>
            <w:vAlign w:val="center"/>
          </w:tcPr>
          <w:p w14:paraId="0FD6AD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F0144E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3EEEAD0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215*312*23mm，仿木色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restart"/>
            <w:tcBorders>
              <w:top w:val="single" w:color="000000" w:sz="4" w:space="0"/>
              <w:left w:val="single" w:color="000000" w:sz="4" w:space="0"/>
              <w:right w:val="single" w:color="000000" w:sz="4" w:space="0"/>
            </w:tcBorders>
            <w:vAlign w:val="center"/>
          </w:tcPr>
          <w:p w14:paraId="28CA9FF8">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54710" cy="864235"/>
                  <wp:effectExtent l="0" t="0" r="2540" b="12065"/>
                  <wp:docPr id="301"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70"/>
                          <pic:cNvPicPr>
                            <a:picLocks noChangeAspect="1"/>
                          </pic:cNvPicPr>
                        </pic:nvPicPr>
                        <pic:blipFill>
                          <a:blip r:embed="rId251">
                            <a:lum/>
                          </a:blip>
                          <a:stretch>
                            <a:fillRect/>
                          </a:stretch>
                        </pic:blipFill>
                        <pic:spPr>
                          <a:xfrm>
                            <a:off x="0" y="0"/>
                            <a:ext cx="854710" cy="864235"/>
                          </a:xfrm>
                          <a:prstGeom prst="rect">
                            <a:avLst/>
                          </a:prstGeom>
                          <a:noFill/>
                          <a:ln>
                            <a:noFill/>
                          </a:ln>
                        </pic:spPr>
                      </pic:pic>
                    </a:graphicData>
                  </a:graphic>
                </wp:inline>
              </w:drawing>
            </w:r>
          </w:p>
        </w:tc>
      </w:tr>
      <w:tr w14:paraId="257130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2E4DC4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9CAE20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53F530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18D7D0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农场背景板</w:t>
            </w:r>
          </w:p>
        </w:tc>
        <w:tc>
          <w:tcPr>
            <w:tcW w:w="435" w:type="dxa"/>
            <w:tcBorders>
              <w:top w:val="single" w:color="000000" w:sz="4" w:space="0"/>
              <w:left w:val="single" w:color="000000" w:sz="4" w:space="0"/>
              <w:bottom w:val="single" w:color="000000" w:sz="4" w:space="0"/>
              <w:right w:val="single" w:color="000000" w:sz="4" w:space="0"/>
            </w:tcBorders>
            <w:vAlign w:val="center"/>
          </w:tcPr>
          <w:p w14:paraId="0C76D65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91F0F2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40F58E6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220*300*5mm</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14:paraId="60FB78E0">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0B56DA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2F38AC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D0DEB7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52DD715"/>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50B20A3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蔬菜积木</w:t>
            </w:r>
          </w:p>
        </w:tc>
        <w:tc>
          <w:tcPr>
            <w:tcW w:w="878" w:type="dxa"/>
            <w:tcBorders>
              <w:top w:val="single" w:color="000000" w:sz="4" w:space="0"/>
              <w:left w:val="single" w:color="000000" w:sz="4" w:space="0"/>
              <w:bottom w:val="single" w:color="000000" w:sz="4" w:space="0"/>
              <w:right w:val="single" w:color="000000" w:sz="4" w:space="0"/>
            </w:tcBorders>
            <w:vAlign w:val="center"/>
          </w:tcPr>
          <w:p w14:paraId="490FD4B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玉米</w:t>
            </w:r>
          </w:p>
        </w:tc>
        <w:tc>
          <w:tcPr>
            <w:tcW w:w="435" w:type="dxa"/>
            <w:tcBorders>
              <w:top w:val="single" w:color="000000" w:sz="4" w:space="0"/>
              <w:left w:val="single" w:color="000000" w:sz="4" w:space="0"/>
              <w:bottom w:val="single" w:color="000000" w:sz="4" w:space="0"/>
              <w:right w:val="single" w:color="000000" w:sz="4" w:space="0"/>
            </w:tcBorders>
            <w:vAlign w:val="center"/>
          </w:tcPr>
          <w:p w14:paraId="6FF329E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14:paraId="1F70C1E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4DE4F20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42*85*30mm，热转印玉米</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3DD92443">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328DC1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382C5B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A64358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6FFA0A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95B7204"/>
        </w:tc>
        <w:tc>
          <w:tcPr>
            <w:tcW w:w="878" w:type="dxa"/>
            <w:tcBorders>
              <w:top w:val="single" w:color="000000" w:sz="4" w:space="0"/>
              <w:left w:val="single" w:color="000000" w:sz="4" w:space="0"/>
              <w:bottom w:val="single" w:color="000000" w:sz="4" w:space="0"/>
              <w:right w:val="single" w:color="000000" w:sz="4" w:space="0"/>
            </w:tcBorders>
            <w:vAlign w:val="center"/>
          </w:tcPr>
          <w:p w14:paraId="22FF1D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蘑菇</w:t>
            </w:r>
          </w:p>
        </w:tc>
        <w:tc>
          <w:tcPr>
            <w:tcW w:w="435" w:type="dxa"/>
            <w:tcBorders>
              <w:top w:val="single" w:color="000000" w:sz="4" w:space="0"/>
              <w:left w:val="single" w:color="000000" w:sz="4" w:space="0"/>
              <w:bottom w:val="single" w:color="000000" w:sz="4" w:space="0"/>
              <w:right w:val="single" w:color="000000" w:sz="4" w:space="0"/>
            </w:tcBorders>
            <w:vAlign w:val="center"/>
          </w:tcPr>
          <w:p w14:paraId="5A7B640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14:paraId="1B178F2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71A52E5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42*85*30mm，热转印蘑菇</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5AD2B105">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4142F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3E13B0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2AF5EB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9581BD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931BDE0"/>
        </w:tc>
        <w:tc>
          <w:tcPr>
            <w:tcW w:w="878" w:type="dxa"/>
            <w:tcBorders>
              <w:top w:val="single" w:color="000000" w:sz="4" w:space="0"/>
              <w:left w:val="single" w:color="000000" w:sz="4" w:space="0"/>
              <w:bottom w:val="single" w:color="000000" w:sz="4" w:space="0"/>
              <w:right w:val="single" w:color="000000" w:sz="4" w:space="0"/>
            </w:tcBorders>
            <w:vAlign w:val="center"/>
          </w:tcPr>
          <w:p w14:paraId="29C99DD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西兰花</w:t>
            </w:r>
          </w:p>
        </w:tc>
        <w:tc>
          <w:tcPr>
            <w:tcW w:w="435" w:type="dxa"/>
            <w:tcBorders>
              <w:top w:val="single" w:color="000000" w:sz="4" w:space="0"/>
              <w:left w:val="single" w:color="000000" w:sz="4" w:space="0"/>
              <w:bottom w:val="single" w:color="000000" w:sz="4" w:space="0"/>
              <w:right w:val="single" w:color="000000" w:sz="4" w:space="0"/>
            </w:tcBorders>
            <w:vAlign w:val="center"/>
          </w:tcPr>
          <w:p w14:paraId="0069659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14:paraId="305C1E0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3E4F0B9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42*85*30mm，热转印西兰花</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08B891E7">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0ACB04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030D9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8235CA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A0DBA3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4D57F65"/>
        </w:tc>
        <w:tc>
          <w:tcPr>
            <w:tcW w:w="878" w:type="dxa"/>
            <w:tcBorders>
              <w:top w:val="single" w:color="000000" w:sz="4" w:space="0"/>
              <w:left w:val="single" w:color="000000" w:sz="4" w:space="0"/>
              <w:bottom w:val="single" w:color="000000" w:sz="4" w:space="0"/>
              <w:right w:val="single" w:color="000000" w:sz="4" w:space="0"/>
            </w:tcBorders>
            <w:vAlign w:val="center"/>
          </w:tcPr>
          <w:p w14:paraId="7440A4A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番茄</w:t>
            </w:r>
          </w:p>
        </w:tc>
        <w:tc>
          <w:tcPr>
            <w:tcW w:w="435" w:type="dxa"/>
            <w:tcBorders>
              <w:top w:val="single" w:color="000000" w:sz="4" w:space="0"/>
              <w:left w:val="single" w:color="000000" w:sz="4" w:space="0"/>
              <w:bottom w:val="single" w:color="000000" w:sz="4" w:space="0"/>
              <w:right w:val="single" w:color="000000" w:sz="4" w:space="0"/>
            </w:tcBorders>
            <w:vAlign w:val="center"/>
          </w:tcPr>
          <w:p w14:paraId="74DFED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14:paraId="14DE727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7B16246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42*85*30mm，热转印番茄</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404EB46C">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0A953F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11CB9C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F11F67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F0A628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A728F9D"/>
        </w:tc>
        <w:tc>
          <w:tcPr>
            <w:tcW w:w="878" w:type="dxa"/>
            <w:tcBorders>
              <w:top w:val="single" w:color="000000" w:sz="4" w:space="0"/>
              <w:left w:val="single" w:color="000000" w:sz="4" w:space="0"/>
              <w:bottom w:val="single" w:color="000000" w:sz="4" w:space="0"/>
              <w:right w:val="single" w:color="000000" w:sz="4" w:space="0"/>
            </w:tcBorders>
            <w:vAlign w:val="center"/>
          </w:tcPr>
          <w:p w14:paraId="339452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胡萝卜</w:t>
            </w:r>
          </w:p>
        </w:tc>
        <w:tc>
          <w:tcPr>
            <w:tcW w:w="435" w:type="dxa"/>
            <w:tcBorders>
              <w:top w:val="single" w:color="000000" w:sz="4" w:space="0"/>
              <w:left w:val="single" w:color="000000" w:sz="4" w:space="0"/>
              <w:bottom w:val="single" w:color="000000" w:sz="4" w:space="0"/>
              <w:right w:val="single" w:color="000000" w:sz="4" w:space="0"/>
            </w:tcBorders>
            <w:vAlign w:val="center"/>
          </w:tcPr>
          <w:p w14:paraId="3D57209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14:paraId="36DB1D1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14E752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42*85*30mm，热转印胡萝卜</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4BF86AD9">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40C0ED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9D5465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5CA654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C264145"/>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FA3AE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收菜板</w:t>
            </w:r>
          </w:p>
        </w:tc>
        <w:tc>
          <w:tcPr>
            <w:tcW w:w="435" w:type="dxa"/>
            <w:tcBorders>
              <w:top w:val="single" w:color="000000" w:sz="4" w:space="0"/>
              <w:left w:val="single" w:color="000000" w:sz="4" w:space="0"/>
              <w:bottom w:val="single" w:color="000000" w:sz="4" w:space="0"/>
              <w:right w:val="single" w:color="000000" w:sz="4" w:space="0"/>
            </w:tcBorders>
            <w:vAlign w:val="center"/>
          </w:tcPr>
          <w:p w14:paraId="0B4C96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14:paraId="3F3C27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7D4062A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164*48*20mm</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14:paraId="22145B48">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477BC3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A41D02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1C8514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E96B400"/>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1FF5D97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数字板</w:t>
            </w:r>
          </w:p>
        </w:tc>
        <w:tc>
          <w:tcPr>
            <w:tcW w:w="878" w:type="dxa"/>
            <w:tcBorders>
              <w:top w:val="single" w:color="000000" w:sz="4" w:space="0"/>
              <w:left w:val="single" w:color="000000" w:sz="4" w:space="0"/>
              <w:bottom w:val="single" w:color="000000" w:sz="4" w:space="0"/>
              <w:right w:val="single" w:color="000000" w:sz="4" w:space="0"/>
            </w:tcBorders>
            <w:vAlign w:val="center"/>
          </w:tcPr>
          <w:p w14:paraId="01FB7C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数字1</w:t>
            </w:r>
          </w:p>
        </w:tc>
        <w:tc>
          <w:tcPr>
            <w:tcW w:w="435" w:type="dxa"/>
            <w:tcBorders>
              <w:top w:val="single" w:color="000000" w:sz="4" w:space="0"/>
              <w:left w:val="single" w:color="000000" w:sz="4" w:space="0"/>
              <w:bottom w:val="single" w:color="000000" w:sz="4" w:space="0"/>
              <w:right w:val="single" w:color="000000" w:sz="4" w:space="0"/>
            </w:tcBorders>
            <w:vAlign w:val="center"/>
          </w:tcPr>
          <w:p w14:paraId="74289C6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101913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6848DD6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数字红色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7BAADA64">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09BBC7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1F6DCF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D913B9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AEFE40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5915E4F"/>
        </w:tc>
        <w:tc>
          <w:tcPr>
            <w:tcW w:w="878" w:type="dxa"/>
            <w:tcBorders>
              <w:top w:val="single" w:color="000000" w:sz="4" w:space="0"/>
              <w:left w:val="single" w:color="000000" w:sz="4" w:space="0"/>
              <w:bottom w:val="single" w:color="000000" w:sz="4" w:space="0"/>
              <w:right w:val="single" w:color="000000" w:sz="4" w:space="0"/>
            </w:tcBorders>
            <w:vAlign w:val="center"/>
          </w:tcPr>
          <w:p w14:paraId="7D4D497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数字2</w:t>
            </w:r>
          </w:p>
        </w:tc>
        <w:tc>
          <w:tcPr>
            <w:tcW w:w="435" w:type="dxa"/>
            <w:tcBorders>
              <w:top w:val="single" w:color="000000" w:sz="4" w:space="0"/>
              <w:left w:val="single" w:color="000000" w:sz="4" w:space="0"/>
              <w:bottom w:val="single" w:color="000000" w:sz="4" w:space="0"/>
              <w:right w:val="single" w:color="000000" w:sz="4" w:space="0"/>
            </w:tcBorders>
            <w:vAlign w:val="center"/>
          </w:tcPr>
          <w:p w14:paraId="79959D6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762C03B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16DA241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70*100*10mm，正面数字，背面手势，板面仿木色，数字黄色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1908CFA8">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512363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D5E3BB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5BF281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E36BA5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8AA8731"/>
        </w:tc>
        <w:tc>
          <w:tcPr>
            <w:tcW w:w="878" w:type="dxa"/>
            <w:tcBorders>
              <w:top w:val="single" w:color="000000" w:sz="4" w:space="0"/>
              <w:left w:val="single" w:color="000000" w:sz="4" w:space="0"/>
              <w:bottom w:val="single" w:color="000000" w:sz="4" w:space="0"/>
              <w:right w:val="single" w:color="000000" w:sz="4" w:space="0"/>
            </w:tcBorders>
            <w:vAlign w:val="center"/>
          </w:tcPr>
          <w:p w14:paraId="7C9AEE3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数字3</w:t>
            </w:r>
          </w:p>
        </w:tc>
        <w:tc>
          <w:tcPr>
            <w:tcW w:w="435" w:type="dxa"/>
            <w:tcBorders>
              <w:top w:val="single" w:color="000000" w:sz="4" w:space="0"/>
              <w:left w:val="single" w:color="000000" w:sz="4" w:space="0"/>
              <w:bottom w:val="single" w:color="000000" w:sz="4" w:space="0"/>
              <w:right w:val="single" w:color="000000" w:sz="4" w:space="0"/>
            </w:tcBorders>
            <w:vAlign w:val="center"/>
          </w:tcPr>
          <w:p w14:paraId="0478E13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E46EF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A9FE5A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70*100*10mm，正面数字，背面手势，板面仿木色，数字青色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56FC0AA5">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0BBB8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16D795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99498A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C9AF19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F6034CC"/>
        </w:tc>
        <w:tc>
          <w:tcPr>
            <w:tcW w:w="878" w:type="dxa"/>
            <w:tcBorders>
              <w:top w:val="single" w:color="000000" w:sz="4" w:space="0"/>
              <w:left w:val="single" w:color="000000" w:sz="4" w:space="0"/>
              <w:bottom w:val="single" w:color="000000" w:sz="4" w:space="0"/>
              <w:right w:val="single" w:color="000000" w:sz="4" w:space="0"/>
            </w:tcBorders>
            <w:vAlign w:val="center"/>
          </w:tcPr>
          <w:p w14:paraId="7D28EC1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数字4</w:t>
            </w:r>
          </w:p>
        </w:tc>
        <w:tc>
          <w:tcPr>
            <w:tcW w:w="435" w:type="dxa"/>
            <w:tcBorders>
              <w:top w:val="single" w:color="000000" w:sz="4" w:space="0"/>
              <w:left w:val="single" w:color="000000" w:sz="4" w:space="0"/>
              <w:bottom w:val="single" w:color="000000" w:sz="4" w:space="0"/>
              <w:right w:val="single" w:color="000000" w:sz="4" w:space="0"/>
            </w:tcBorders>
            <w:vAlign w:val="center"/>
          </w:tcPr>
          <w:p w14:paraId="6CE8B7A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C258A2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6EC535E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70*100*10mm，正面数字，背面手势，板面仿木色，数字蓝色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56C3A07B">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205E53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D1658E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CE0705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D005AF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A99DBB9"/>
        </w:tc>
        <w:tc>
          <w:tcPr>
            <w:tcW w:w="878" w:type="dxa"/>
            <w:tcBorders>
              <w:top w:val="single" w:color="000000" w:sz="4" w:space="0"/>
              <w:left w:val="single" w:color="000000" w:sz="4" w:space="0"/>
              <w:bottom w:val="single" w:color="000000" w:sz="4" w:space="0"/>
              <w:right w:val="single" w:color="000000" w:sz="4" w:space="0"/>
            </w:tcBorders>
            <w:vAlign w:val="center"/>
          </w:tcPr>
          <w:p w14:paraId="39EA066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数字5</w:t>
            </w:r>
          </w:p>
        </w:tc>
        <w:tc>
          <w:tcPr>
            <w:tcW w:w="435" w:type="dxa"/>
            <w:tcBorders>
              <w:top w:val="single" w:color="000000" w:sz="4" w:space="0"/>
              <w:left w:val="single" w:color="000000" w:sz="4" w:space="0"/>
              <w:bottom w:val="single" w:color="000000" w:sz="4" w:space="0"/>
              <w:right w:val="single" w:color="000000" w:sz="4" w:space="0"/>
            </w:tcBorders>
            <w:vAlign w:val="center"/>
          </w:tcPr>
          <w:p w14:paraId="69786FE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5660968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E9E0C2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70*100*10mm，正面数字，背面手势，板面仿木色，数字绿色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43EA2DC0">
            <w:pPr>
              <w:widowControl/>
              <w:jc w:val="left"/>
              <w:textAlignment w:val="center"/>
              <w:rPr>
                <w:rFonts w:hint="eastAsia" w:ascii="宋体" w:hAnsi="宋体" w:eastAsia="宋体" w:cs="宋体"/>
                <w:i w:val="0"/>
                <w:iCs w:val="0"/>
                <w:color w:val="000000"/>
                <w:kern w:val="0"/>
                <w:sz w:val="21"/>
                <w:szCs w:val="21"/>
                <w:u w:val="none"/>
                <w:lang w:val="en-US" w:eastAsia="zh-CN"/>
              </w:rPr>
            </w:pPr>
          </w:p>
        </w:tc>
      </w:tr>
      <w:tr w14:paraId="50158F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A8DE91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377106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2BF6FE1"/>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20B28BF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数字积木</w:t>
            </w:r>
          </w:p>
        </w:tc>
        <w:tc>
          <w:tcPr>
            <w:tcW w:w="878" w:type="dxa"/>
            <w:tcBorders>
              <w:top w:val="single" w:color="000000" w:sz="4" w:space="0"/>
              <w:left w:val="single" w:color="000000" w:sz="4" w:space="0"/>
              <w:bottom w:val="single" w:color="000000" w:sz="4" w:space="0"/>
              <w:right w:val="single" w:color="000000" w:sz="4" w:space="0"/>
            </w:tcBorders>
            <w:vAlign w:val="center"/>
          </w:tcPr>
          <w:p w14:paraId="1666342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数字1</w:t>
            </w:r>
          </w:p>
        </w:tc>
        <w:tc>
          <w:tcPr>
            <w:tcW w:w="435" w:type="dxa"/>
            <w:tcBorders>
              <w:top w:val="single" w:color="000000" w:sz="4" w:space="0"/>
              <w:left w:val="single" w:color="000000" w:sz="4" w:space="0"/>
              <w:bottom w:val="single" w:color="000000" w:sz="4" w:space="0"/>
              <w:right w:val="single" w:color="000000" w:sz="4" w:space="0"/>
            </w:tcBorders>
            <w:vAlign w:val="center"/>
          </w:tcPr>
          <w:p w14:paraId="6855E62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1E2529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7AB944B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61*28*10mm，红色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4E4EC56B">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33052C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88285F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1E9AF5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7B803E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0A5C123"/>
        </w:tc>
        <w:tc>
          <w:tcPr>
            <w:tcW w:w="878" w:type="dxa"/>
            <w:tcBorders>
              <w:top w:val="single" w:color="000000" w:sz="4" w:space="0"/>
              <w:left w:val="single" w:color="000000" w:sz="4" w:space="0"/>
              <w:bottom w:val="single" w:color="000000" w:sz="4" w:space="0"/>
              <w:right w:val="single" w:color="000000" w:sz="4" w:space="0"/>
            </w:tcBorders>
            <w:vAlign w:val="center"/>
          </w:tcPr>
          <w:p w14:paraId="238A68B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数字2</w:t>
            </w:r>
          </w:p>
        </w:tc>
        <w:tc>
          <w:tcPr>
            <w:tcW w:w="435" w:type="dxa"/>
            <w:tcBorders>
              <w:top w:val="single" w:color="000000" w:sz="4" w:space="0"/>
              <w:left w:val="single" w:color="000000" w:sz="4" w:space="0"/>
              <w:bottom w:val="single" w:color="000000" w:sz="4" w:space="0"/>
              <w:right w:val="single" w:color="000000" w:sz="4" w:space="0"/>
            </w:tcBorders>
            <w:vAlign w:val="center"/>
          </w:tcPr>
          <w:p w14:paraId="07C8A4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B8D2EB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0768C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58*38*10mm，黄色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2A364871">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111A7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585CF3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0101E0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9FB983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D1AE5EB"/>
        </w:tc>
        <w:tc>
          <w:tcPr>
            <w:tcW w:w="878" w:type="dxa"/>
            <w:tcBorders>
              <w:top w:val="single" w:color="000000" w:sz="4" w:space="0"/>
              <w:left w:val="single" w:color="000000" w:sz="4" w:space="0"/>
              <w:bottom w:val="single" w:color="000000" w:sz="4" w:space="0"/>
              <w:right w:val="single" w:color="000000" w:sz="4" w:space="0"/>
            </w:tcBorders>
            <w:vAlign w:val="center"/>
          </w:tcPr>
          <w:p w14:paraId="21975B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数字3</w:t>
            </w:r>
          </w:p>
        </w:tc>
        <w:tc>
          <w:tcPr>
            <w:tcW w:w="435" w:type="dxa"/>
            <w:tcBorders>
              <w:top w:val="single" w:color="000000" w:sz="4" w:space="0"/>
              <w:left w:val="single" w:color="000000" w:sz="4" w:space="0"/>
              <w:bottom w:val="single" w:color="000000" w:sz="4" w:space="0"/>
              <w:right w:val="single" w:color="000000" w:sz="4" w:space="0"/>
            </w:tcBorders>
            <w:vAlign w:val="center"/>
          </w:tcPr>
          <w:p w14:paraId="0DDFC73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646DB5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7657F14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61*38*10mm，青色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7982DFF4">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75CB12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ABCB07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5B1225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4D26F4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CD04CBA"/>
        </w:tc>
        <w:tc>
          <w:tcPr>
            <w:tcW w:w="878" w:type="dxa"/>
            <w:tcBorders>
              <w:top w:val="single" w:color="000000" w:sz="4" w:space="0"/>
              <w:left w:val="single" w:color="000000" w:sz="4" w:space="0"/>
              <w:bottom w:val="single" w:color="000000" w:sz="4" w:space="0"/>
              <w:right w:val="single" w:color="000000" w:sz="4" w:space="0"/>
            </w:tcBorders>
            <w:vAlign w:val="center"/>
          </w:tcPr>
          <w:p w14:paraId="3F71D8B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数字4</w:t>
            </w:r>
          </w:p>
        </w:tc>
        <w:tc>
          <w:tcPr>
            <w:tcW w:w="435" w:type="dxa"/>
            <w:tcBorders>
              <w:top w:val="single" w:color="000000" w:sz="4" w:space="0"/>
              <w:left w:val="single" w:color="000000" w:sz="4" w:space="0"/>
              <w:bottom w:val="single" w:color="000000" w:sz="4" w:space="0"/>
              <w:right w:val="single" w:color="000000" w:sz="4" w:space="0"/>
            </w:tcBorders>
            <w:vAlign w:val="center"/>
          </w:tcPr>
          <w:p w14:paraId="4E54B6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3CF3E22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59D6DAD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60*37*10mm，蓝色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72E5373C">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007886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25080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701911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ACB12B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E3C28BC"/>
        </w:tc>
        <w:tc>
          <w:tcPr>
            <w:tcW w:w="878" w:type="dxa"/>
            <w:tcBorders>
              <w:top w:val="single" w:color="000000" w:sz="4" w:space="0"/>
              <w:left w:val="single" w:color="000000" w:sz="4" w:space="0"/>
              <w:bottom w:val="single" w:color="000000" w:sz="4" w:space="0"/>
              <w:right w:val="single" w:color="000000" w:sz="4" w:space="0"/>
            </w:tcBorders>
            <w:vAlign w:val="center"/>
          </w:tcPr>
          <w:p w14:paraId="18F16DF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数字5</w:t>
            </w:r>
          </w:p>
        </w:tc>
        <w:tc>
          <w:tcPr>
            <w:tcW w:w="435" w:type="dxa"/>
            <w:tcBorders>
              <w:top w:val="single" w:color="000000" w:sz="4" w:space="0"/>
              <w:left w:val="single" w:color="000000" w:sz="4" w:space="0"/>
              <w:bottom w:val="single" w:color="000000" w:sz="4" w:space="0"/>
              <w:right w:val="single" w:color="000000" w:sz="4" w:space="0"/>
            </w:tcBorders>
            <w:vAlign w:val="center"/>
          </w:tcPr>
          <w:p w14:paraId="380941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1ECF9D2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24E8B95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61*39*10mm，绿色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08FB5CDF">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26C799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F2D677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59F787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FF701C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404264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分类牌底座</w:t>
            </w:r>
          </w:p>
        </w:tc>
        <w:tc>
          <w:tcPr>
            <w:tcW w:w="435" w:type="dxa"/>
            <w:tcBorders>
              <w:top w:val="single" w:color="000000" w:sz="4" w:space="0"/>
              <w:left w:val="single" w:color="000000" w:sz="4" w:space="0"/>
              <w:bottom w:val="single" w:color="000000" w:sz="4" w:space="0"/>
              <w:right w:val="single" w:color="000000" w:sz="4" w:space="0"/>
            </w:tcBorders>
            <w:vAlign w:val="center"/>
          </w:tcPr>
          <w:p w14:paraId="3CB80D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14:paraId="208D8FA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255388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40*40*15mm，透明青色</w:t>
            </w:r>
            <w:r>
              <w:rPr>
                <w:rFonts w:hint="eastAsia" w:ascii="宋体" w:hAnsi="宋体" w:cs="宋体"/>
                <w:i w:val="0"/>
                <w:iCs w:val="0"/>
                <w:color w:val="000000"/>
                <w:kern w:val="0"/>
                <w:sz w:val="22"/>
                <w:szCs w:val="22"/>
                <w:u w:val="none"/>
                <w:lang w:val="en-US" w:eastAsia="zh-CN"/>
              </w:rPr>
              <w:t>，材质：ABS</w:t>
            </w:r>
          </w:p>
        </w:tc>
        <w:tc>
          <w:tcPr>
            <w:tcW w:w="1785" w:type="dxa"/>
            <w:vMerge w:val="continue"/>
            <w:tcBorders>
              <w:left w:val="single" w:color="000000" w:sz="4" w:space="0"/>
              <w:right w:val="single" w:color="000000" w:sz="4" w:space="0"/>
            </w:tcBorders>
            <w:vAlign w:val="center"/>
          </w:tcPr>
          <w:p w14:paraId="6FE9E9B0">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576ACE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838F88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A6EF86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6088B3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826082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分类牌</w:t>
            </w:r>
          </w:p>
        </w:tc>
        <w:tc>
          <w:tcPr>
            <w:tcW w:w="435" w:type="dxa"/>
            <w:tcBorders>
              <w:top w:val="single" w:color="000000" w:sz="4" w:space="0"/>
              <w:left w:val="single" w:color="000000" w:sz="4" w:space="0"/>
              <w:bottom w:val="single" w:color="000000" w:sz="4" w:space="0"/>
              <w:right w:val="single" w:color="000000" w:sz="4" w:space="0"/>
            </w:tcBorders>
            <w:vAlign w:val="center"/>
          </w:tcPr>
          <w:p w14:paraId="26C332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14:paraId="1574884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35701B5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3mm厚，</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40*50mm，双面印刷</w:t>
            </w:r>
            <w:r>
              <w:rPr>
                <w:rFonts w:hint="eastAsia" w:ascii="宋体" w:hAnsi="宋体" w:cs="宋体"/>
                <w:i w:val="0"/>
                <w:iCs w:val="0"/>
                <w:color w:val="000000"/>
                <w:kern w:val="0"/>
                <w:sz w:val="22"/>
                <w:szCs w:val="22"/>
                <w:u w:val="none"/>
                <w:lang w:val="en-US" w:eastAsia="zh-CN"/>
              </w:rPr>
              <w:t>，材质：工业纸板</w:t>
            </w:r>
          </w:p>
        </w:tc>
        <w:tc>
          <w:tcPr>
            <w:tcW w:w="1785" w:type="dxa"/>
            <w:vMerge w:val="continue"/>
            <w:tcBorders>
              <w:left w:val="single" w:color="000000" w:sz="4" w:space="0"/>
              <w:bottom w:val="single" w:color="000000" w:sz="4" w:space="0"/>
              <w:right w:val="single" w:color="000000" w:sz="4" w:space="0"/>
            </w:tcBorders>
            <w:vAlign w:val="center"/>
          </w:tcPr>
          <w:p w14:paraId="78329E38">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32628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C41530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7E50AA3"/>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223EF68A">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串珠天地</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4AD30BD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底座</w:t>
            </w:r>
          </w:p>
        </w:tc>
        <w:tc>
          <w:tcPr>
            <w:tcW w:w="878" w:type="dxa"/>
            <w:tcBorders>
              <w:top w:val="single" w:color="000000" w:sz="4" w:space="0"/>
              <w:left w:val="single" w:color="000000" w:sz="4" w:space="0"/>
              <w:bottom w:val="single" w:color="000000" w:sz="4" w:space="0"/>
              <w:right w:val="single" w:color="000000" w:sz="4" w:space="0"/>
            </w:tcBorders>
            <w:vAlign w:val="center"/>
          </w:tcPr>
          <w:p w14:paraId="47CDECF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单倍高底座</w:t>
            </w:r>
          </w:p>
        </w:tc>
        <w:tc>
          <w:tcPr>
            <w:tcW w:w="435" w:type="dxa"/>
            <w:tcBorders>
              <w:top w:val="single" w:color="000000" w:sz="4" w:space="0"/>
              <w:left w:val="single" w:color="000000" w:sz="4" w:space="0"/>
              <w:bottom w:val="single" w:color="000000" w:sz="4" w:space="0"/>
              <w:right w:val="single" w:color="000000" w:sz="4" w:space="0"/>
            </w:tcBorders>
            <w:vAlign w:val="center"/>
          </w:tcPr>
          <w:p w14:paraId="75EB0AB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78CD2F2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591032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75*75*65mm，含立柱</w:t>
            </w:r>
            <w:r>
              <w:rPr>
                <w:rFonts w:hint="eastAsia" w:ascii="宋体" w:hAnsi="宋体" w:cs="宋体"/>
                <w:i w:val="0"/>
                <w:iCs w:val="0"/>
                <w:color w:val="000000"/>
                <w:kern w:val="0"/>
                <w:sz w:val="22"/>
                <w:szCs w:val="22"/>
                <w:u w:val="none"/>
                <w:lang w:val="en-US" w:eastAsia="zh-CN"/>
              </w:rPr>
              <w:t>，材质：榉木</w:t>
            </w:r>
          </w:p>
        </w:tc>
        <w:tc>
          <w:tcPr>
            <w:tcW w:w="1785" w:type="dxa"/>
            <w:vMerge w:val="restart"/>
            <w:tcBorders>
              <w:top w:val="single" w:color="000000" w:sz="4" w:space="0"/>
              <w:left w:val="single" w:color="000000" w:sz="4" w:space="0"/>
              <w:right w:val="single" w:color="000000" w:sz="4" w:space="0"/>
            </w:tcBorders>
            <w:vAlign w:val="center"/>
          </w:tcPr>
          <w:p w14:paraId="331C6D5F">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8500" cy="913765"/>
                  <wp:effectExtent l="0" t="0" r="6350" b="635"/>
                  <wp:docPr id="302"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71"/>
                          <pic:cNvPicPr>
                            <a:picLocks noChangeAspect="1"/>
                          </pic:cNvPicPr>
                        </pic:nvPicPr>
                        <pic:blipFill>
                          <a:blip r:embed="rId252">
                            <a:lum/>
                          </a:blip>
                          <a:srcRect l="3560" t="9624" r="2933" b="5049"/>
                          <a:stretch>
                            <a:fillRect/>
                          </a:stretch>
                        </pic:blipFill>
                        <pic:spPr>
                          <a:xfrm>
                            <a:off x="0" y="0"/>
                            <a:ext cx="698500" cy="913765"/>
                          </a:xfrm>
                          <a:prstGeom prst="rect">
                            <a:avLst/>
                          </a:prstGeom>
                          <a:noFill/>
                          <a:ln>
                            <a:noFill/>
                          </a:ln>
                        </pic:spPr>
                      </pic:pic>
                    </a:graphicData>
                  </a:graphic>
                </wp:inline>
              </w:drawing>
            </w:r>
          </w:p>
        </w:tc>
      </w:tr>
      <w:tr w14:paraId="7A6D9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E28B2D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F041D8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B8D139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06EE083"/>
        </w:tc>
        <w:tc>
          <w:tcPr>
            <w:tcW w:w="878" w:type="dxa"/>
            <w:tcBorders>
              <w:top w:val="single" w:color="000000" w:sz="4" w:space="0"/>
              <w:left w:val="single" w:color="000000" w:sz="4" w:space="0"/>
              <w:bottom w:val="single" w:color="000000" w:sz="4" w:space="0"/>
              <w:right w:val="single" w:color="000000" w:sz="4" w:space="0"/>
            </w:tcBorders>
            <w:vAlign w:val="center"/>
          </w:tcPr>
          <w:p w14:paraId="437DEDC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双倍高底座</w:t>
            </w:r>
          </w:p>
        </w:tc>
        <w:tc>
          <w:tcPr>
            <w:tcW w:w="435" w:type="dxa"/>
            <w:tcBorders>
              <w:top w:val="single" w:color="000000" w:sz="4" w:space="0"/>
              <w:left w:val="single" w:color="000000" w:sz="4" w:space="0"/>
              <w:bottom w:val="single" w:color="000000" w:sz="4" w:space="0"/>
              <w:right w:val="single" w:color="000000" w:sz="4" w:space="0"/>
            </w:tcBorders>
            <w:vAlign w:val="center"/>
          </w:tcPr>
          <w:p w14:paraId="4BEE553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0D8F4E0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2116B7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75*75*105mm，含立柱</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463EB619">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4A0D7C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E7122F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136EE57"/>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5055BB8"/>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DE60C0C"/>
        </w:tc>
        <w:tc>
          <w:tcPr>
            <w:tcW w:w="878" w:type="dxa"/>
            <w:tcBorders>
              <w:top w:val="single" w:color="000000" w:sz="4" w:space="0"/>
              <w:left w:val="single" w:color="000000" w:sz="4" w:space="0"/>
              <w:bottom w:val="single" w:color="000000" w:sz="4" w:space="0"/>
              <w:right w:val="single" w:color="000000" w:sz="4" w:space="0"/>
            </w:tcBorders>
            <w:vAlign w:val="center"/>
          </w:tcPr>
          <w:p w14:paraId="6D03C5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三倍高底座</w:t>
            </w:r>
          </w:p>
        </w:tc>
        <w:tc>
          <w:tcPr>
            <w:tcW w:w="435" w:type="dxa"/>
            <w:tcBorders>
              <w:top w:val="single" w:color="000000" w:sz="4" w:space="0"/>
              <w:left w:val="single" w:color="000000" w:sz="4" w:space="0"/>
              <w:bottom w:val="single" w:color="000000" w:sz="4" w:space="0"/>
              <w:right w:val="single" w:color="000000" w:sz="4" w:space="0"/>
            </w:tcBorders>
            <w:vAlign w:val="center"/>
          </w:tcPr>
          <w:p w14:paraId="4BD9F53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23C4BA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38423E3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75*75*145mm，含立柱</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51D2E498">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684422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7BA662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C9EDBB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B3C3F8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BEE2550"/>
        </w:tc>
        <w:tc>
          <w:tcPr>
            <w:tcW w:w="878" w:type="dxa"/>
            <w:tcBorders>
              <w:top w:val="single" w:color="000000" w:sz="4" w:space="0"/>
              <w:left w:val="single" w:color="000000" w:sz="4" w:space="0"/>
              <w:bottom w:val="single" w:color="000000" w:sz="4" w:space="0"/>
              <w:right w:val="single" w:color="000000" w:sz="4" w:space="0"/>
            </w:tcBorders>
            <w:vAlign w:val="center"/>
          </w:tcPr>
          <w:p w14:paraId="47F6E85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四倍高底座</w:t>
            </w:r>
          </w:p>
        </w:tc>
        <w:tc>
          <w:tcPr>
            <w:tcW w:w="435" w:type="dxa"/>
            <w:tcBorders>
              <w:top w:val="single" w:color="000000" w:sz="4" w:space="0"/>
              <w:left w:val="single" w:color="000000" w:sz="4" w:space="0"/>
              <w:bottom w:val="single" w:color="000000" w:sz="4" w:space="0"/>
              <w:right w:val="single" w:color="000000" w:sz="4" w:space="0"/>
            </w:tcBorders>
            <w:vAlign w:val="center"/>
          </w:tcPr>
          <w:p w14:paraId="4CE1510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76D494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2ECEEEB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75*75*185mm，含立柱</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303193ED">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78EF70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C84016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0A933F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EFCF19A"/>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5B00352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半球串珠</w:t>
            </w:r>
          </w:p>
        </w:tc>
        <w:tc>
          <w:tcPr>
            <w:tcW w:w="878" w:type="dxa"/>
            <w:tcBorders>
              <w:top w:val="single" w:color="000000" w:sz="4" w:space="0"/>
              <w:left w:val="single" w:color="000000" w:sz="4" w:space="0"/>
              <w:bottom w:val="single" w:color="000000" w:sz="4" w:space="0"/>
              <w:right w:val="single" w:color="000000" w:sz="4" w:space="0"/>
            </w:tcBorders>
            <w:vAlign w:val="center"/>
          </w:tcPr>
          <w:p w14:paraId="125D05A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红色串珠</w:t>
            </w:r>
          </w:p>
        </w:tc>
        <w:tc>
          <w:tcPr>
            <w:tcW w:w="435" w:type="dxa"/>
            <w:tcBorders>
              <w:top w:val="single" w:color="000000" w:sz="4" w:space="0"/>
              <w:left w:val="single" w:color="000000" w:sz="4" w:space="0"/>
              <w:bottom w:val="single" w:color="000000" w:sz="4" w:space="0"/>
              <w:right w:val="single" w:color="000000" w:sz="4" w:space="0"/>
            </w:tcBorders>
            <w:vAlign w:val="center"/>
          </w:tcPr>
          <w:p w14:paraId="0F6334E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5BB392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67F336A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40*19mm，红色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20BDE566">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23F65A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7E24B4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16C116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CF4D42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BB69F32"/>
        </w:tc>
        <w:tc>
          <w:tcPr>
            <w:tcW w:w="878" w:type="dxa"/>
            <w:tcBorders>
              <w:top w:val="single" w:color="000000" w:sz="4" w:space="0"/>
              <w:left w:val="single" w:color="000000" w:sz="4" w:space="0"/>
              <w:bottom w:val="single" w:color="000000" w:sz="4" w:space="0"/>
              <w:right w:val="single" w:color="000000" w:sz="4" w:space="0"/>
            </w:tcBorders>
            <w:vAlign w:val="center"/>
          </w:tcPr>
          <w:p w14:paraId="56D89CC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黄色串珠</w:t>
            </w:r>
          </w:p>
        </w:tc>
        <w:tc>
          <w:tcPr>
            <w:tcW w:w="435" w:type="dxa"/>
            <w:tcBorders>
              <w:top w:val="single" w:color="000000" w:sz="4" w:space="0"/>
              <w:left w:val="single" w:color="000000" w:sz="4" w:space="0"/>
              <w:bottom w:val="single" w:color="000000" w:sz="4" w:space="0"/>
              <w:right w:val="single" w:color="000000" w:sz="4" w:space="0"/>
            </w:tcBorders>
            <w:vAlign w:val="center"/>
          </w:tcPr>
          <w:p w14:paraId="1B8DAE3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69F3D4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52EF817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40*19mm，黄色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57B1A80A">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7AE23E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8E23C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64F442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3B8153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2874D8A"/>
        </w:tc>
        <w:tc>
          <w:tcPr>
            <w:tcW w:w="878" w:type="dxa"/>
            <w:tcBorders>
              <w:top w:val="single" w:color="000000" w:sz="4" w:space="0"/>
              <w:left w:val="single" w:color="000000" w:sz="4" w:space="0"/>
              <w:bottom w:val="single" w:color="000000" w:sz="4" w:space="0"/>
              <w:right w:val="single" w:color="000000" w:sz="4" w:space="0"/>
            </w:tcBorders>
            <w:vAlign w:val="center"/>
          </w:tcPr>
          <w:p w14:paraId="7647C2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绿色串珠</w:t>
            </w:r>
          </w:p>
        </w:tc>
        <w:tc>
          <w:tcPr>
            <w:tcW w:w="435" w:type="dxa"/>
            <w:tcBorders>
              <w:top w:val="single" w:color="000000" w:sz="4" w:space="0"/>
              <w:left w:val="single" w:color="000000" w:sz="4" w:space="0"/>
              <w:bottom w:val="single" w:color="000000" w:sz="4" w:space="0"/>
              <w:right w:val="single" w:color="000000" w:sz="4" w:space="0"/>
            </w:tcBorders>
            <w:vAlign w:val="center"/>
          </w:tcPr>
          <w:p w14:paraId="5726C9B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435" w:type="dxa"/>
            <w:tcBorders>
              <w:top w:val="single" w:color="000000" w:sz="4" w:space="0"/>
              <w:left w:val="single" w:color="000000" w:sz="4" w:space="0"/>
              <w:bottom w:val="single" w:color="000000" w:sz="4" w:space="0"/>
              <w:right w:val="single" w:color="000000" w:sz="4" w:space="0"/>
            </w:tcBorders>
            <w:vAlign w:val="center"/>
          </w:tcPr>
          <w:p w14:paraId="5834521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0290C4A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40*19mm，绿色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004ADC9B">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46B0F0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FC6BD8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005C5E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56EDCB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6713F6F"/>
        </w:tc>
        <w:tc>
          <w:tcPr>
            <w:tcW w:w="878" w:type="dxa"/>
            <w:tcBorders>
              <w:top w:val="single" w:color="000000" w:sz="4" w:space="0"/>
              <w:left w:val="single" w:color="000000" w:sz="4" w:space="0"/>
              <w:bottom w:val="single" w:color="000000" w:sz="4" w:space="0"/>
              <w:right w:val="single" w:color="000000" w:sz="4" w:space="0"/>
            </w:tcBorders>
            <w:vAlign w:val="center"/>
          </w:tcPr>
          <w:p w14:paraId="3452D56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蓝色串珠</w:t>
            </w:r>
          </w:p>
        </w:tc>
        <w:tc>
          <w:tcPr>
            <w:tcW w:w="435" w:type="dxa"/>
            <w:tcBorders>
              <w:top w:val="single" w:color="000000" w:sz="4" w:space="0"/>
              <w:left w:val="single" w:color="000000" w:sz="4" w:space="0"/>
              <w:bottom w:val="single" w:color="000000" w:sz="4" w:space="0"/>
              <w:right w:val="single" w:color="000000" w:sz="4" w:space="0"/>
            </w:tcBorders>
            <w:vAlign w:val="center"/>
          </w:tcPr>
          <w:p w14:paraId="6A016C4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435" w:type="dxa"/>
            <w:tcBorders>
              <w:top w:val="single" w:color="000000" w:sz="4" w:space="0"/>
              <w:left w:val="single" w:color="000000" w:sz="4" w:space="0"/>
              <w:bottom w:val="single" w:color="000000" w:sz="4" w:space="0"/>
              <w:right w:val="single" w:color="000000" w:sz="4" w:space="0"/>
            </w:tcBorders>
            <w:vAlign w:val="center"/>
          </w:tcPr>
          <w:p w14:paraId="01C8672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14:paraId="2E53FFB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40*19mm，蓝色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14:paraId="7C140003">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5D58A3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0EE0DB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8B6261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A1E3C21"/>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62C287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2FD8282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35D642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51F5C6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210*285mm，双面印刷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bottom w:val="single" w:color="000000" w:sz="4" w:space="0"/>
              <w:right w:val="single" w:color="000000" w:sz="4" w:space="0"/>
            </w:tcBorders>
            <w:vAlign w:val="center"/>
          </w:tcPr>
          <w:p w14:paraId="3DEEF7C8">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4F27D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802F66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C0A4A59"/>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1D475DA9">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大象家族</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5B5756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大象积木</w:t>
            </w:r>
          </w:p>
        </w:tc>
        <w:tc>
          <w:tcPr>
            <w:tcW w:w="878" w:type="dxa"/>
            <w:tcBorders>
              <w:top w:val="single" w:color="000000" w:sz="4" w:space="0"/>
              <w:left w:val="single" w:color="000000" w:sz="4" w:space="0"/>
              <w:bottom w:val="single" w:color="000000" w:sz="4" w:space="0"/>
              <w:right w:val="single" w:color="000000" w:sz="4" w:space="0"/>
            </w:tcBorders>
            <w:vAlign w:val="center"/>
          </w:tcPr>
          <w:p w14:paraId="254B3E0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大号</w:t>
            </w:r>
          </w:p>
        </w:tc>
        <w:tc>
          <w:tcPr>
            <w:tcW w:w="435" w:type="dxa"/>
            <w:tcBorders>
              <w:top w:val="single" w:color="000000" w:sz="4" w:space="0"/>
              <w:left w:val="single" w:color="000000" w:sz="4" w:space="0"/>
              <w:bottom w:val="single" w:color="000000" w:sz="4" w:space="0"/>
              <w:right w:val="single" w:color="000000" w:sz="4" w:space="0"/>
            </w:tcBorders>
            <w:vAlign w:val="center"/>
          </w:tcPr>
          <w:p w14:paraId="3EBA209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3C131CC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4DD185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109*63*25mm，蓝色</w:t>
            </w:r>
            <w:r>
              <w:rPr>
                <w:rFonts w:hint="eastAsia" w:ascii="宋体" w:hAnsi="宋体" w:cs="宋体"/>
                <w:i w:val="0"/>
                <w:iCs w:val="0"/>
                <w:color w:val="000000"/>
                <w:kern w:val="0"/>
                <w:sz w:val="22"/>
                <w:szCs w:val="22"/>
                <w:u w:val="none"/>
                <w:lang w:val="en-US" w:eastAsia="zh-CN"/>
              </w:rPr>
              <w:t>，材质：榉木</w:t>
            </w:r>
          </w:p>
        </w:tc>
        <w:tc>
          <w:tcPr>
            <w:tcW w:w="1785" w:type="dxa"/>
            <w:vMerge w:val="restart"/>
            <w:tcBorders>
              <w:top w:val="single" w:color="000000" w:sz="4" w:space="0"/>
              <w:left w:val="single" w:color="000000" w:sz="4" w:space="0"/>
              <w:right w:val="single" w:color="000000" w:sz="4" w:space="0"/>
            </w:tcBorders>
            <w:vAlign w:val="center"/>
          </w:tcPr>
          <w:p w14:paraId="56A545FA">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87070" cy="576580"/>
                  <wp:effectExtent l="0" t="0" r="17780" b="13970"/>
                  <wp:docPr id="303"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72"/>
                          <pic:cNvPicPr>
                            <a:picLocks noChangeAspect="1"/>
                          </pic:cNvPicPr>
                        </pic:nvPicPr>
                        <pic:blipFill>
                          <a:blip r:embed="rId253">
                            <a:lum/>
                          </a:blip>
                          <a:srcRect l="3957" t="18365" r="3108" b="19969"/>
                          <a:stretch>
                            <a:fillRect/>
                          </a:stretch>
                        </pic:blipFill>
                        <pic:spPr>
                          <a:xfrm>
                            <a:off x="0" y="0"/>
                            <a:ext cx="687070" cy="576580"/>
                          </a:xfrm>
                          <a:prstGeom prst="rect">
                            <a:avLst/>
                          </a:prstGeom>
                          <a:noFill/>
                          <a:ln>
                            <a:noFill/>
                          </a:ln>
                        </pic:spPr>
                      </pic:pic>
                    </a:graphicData>
                  </a:graphic>
                </wp:inline>
              </w:drawing>
            </w:r>
          </w:p>
        </w:tc>
      </w:tr>
      <w:tr w14:paraId="749698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B9AC3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629B2C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8390501"/>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4CBD904"/>
        </w:tc>
        <w:tc>
          <w:tcPr>
            <w:tcW w:w="878" w:type="dxa"/>
            <w:tcBorders>
              <w:top w:val="single" w:color="000000" w:sz="4" w:space="0"/>
              <w:left w:val="single" w:color="000000" w:sz="4" w:space="0"/>
              <w:bottom w:val="single" w:color="000000" w:sz="4" w:space="0"/>
              <w:right w:val="single" w:color="000000" w:sz="4" w:space="0"/>
            </w:tcBorders>
            <w:vAlign w:val="center"/>
          </w:tcPr>
          <w:p w14:paraId="4B1A2DA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中号</w:t>
            </w:r>
          </w:p>
        </w:tc>
        <w:tc>
          <w:tcPr>
            <w:tcW w:w="435" w:type="dxa"/>
            <w:tcBorders>
              <w:top w:val="single" w:color="000000" w:sz="4" w:space="0"/>
              <w:left w:val="single" w:color="000000" w:sz="4" w:space="0"/>
              <w:bottom w:val="single" w:color="000000" w:sz="4" w:space="0"/>
              <w:right w:val="single" w:color="000000" w:sz="4" w:space="0"/>
            </w:tcBorders>
            <w:vAlign w:val="center"/>
          </w:tcPr>
          <w:p w14:paraId="15D329A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533695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12A3D88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80*45*25mm，红色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42EA77BD">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7B83F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1D55A3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CDAC4D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F9AE6E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C9EBAAC"/>
        </w:tc>
        <w:tc>
          <w:tcPr>
            <w:tcW w:w="878" w:type="dxa"/>
            <w:tcBorders>
              <w:top w:val="single" w:color="000000" w:sz="4" w:space="0"/>
              <w:left w:val="single" w:color="000000" w:sz="4" w:space="0"/>
              <w:bottom w:val="single" w:color="000000" w:sz="4" w:space="0"/>
              <w:right w:val="single" w:color="000000" w:sz="4" w:space="0"/>
            </w:tcBorders>
            <w:vAlign w:val="center"/>
          </w:tcPr>
          <w:p w14:paraId="3299F7E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小号</w:t>
            </w:r>
          </w:p>
        </w:tc>
        <w:tc>
          <w:tcPr>
            <w:tcW w:w="435" w:type="dxa"/>
            <w:tcBorders>
              <w:top w:val="single" w:color="000000" w:sz="4" w:space="0"/>
              <w:left w:val="single" w:color="000000" w:sz="4" w:space="0"/>
              <w:bottom w:val="single" w:color="000000" w:sz="4" w:space="0"/>
              <w:right w:val="single" w:color="000000" w:sz="4" w:space="0"/>
            </w:tcBorders>
            <w:vAlign w:val="center"/>
          </w:tcPr>
          <w:p w14:paraId="507D434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435" w:type="dxa"/>
            <w:tcBorders>
              <w:top w:val="single" w:color="000000" w:sz="4" w:space="0"/>
              <w:left w:val="single" w:color="000000" w:sz="4" w:space="0"/>
              <w:bottom w:val="single" w:color="000000" w:sz="4" w:space="0"/>
              <w:right w:val="single" w:color="000000" w:sz="4" w:space="0"/>
            </w:tcBorders>
            <w:vAlign w:val="center"/>
          </w:tcPr>
          <w:p w14:paraId="1C74915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25D70DD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50*28*25mm，黄色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14:paraId="51C7198F">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4A593F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23D4F8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0ABCA2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CF2CEEC"/>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6AAC5A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平衡板</w:t>
            </w:r>
          </w:p>
        </w:tc>
        <w:tc>
          <w:tcPr>
            <w:tcW w:w="435" w:type="dxa"/>
            <w:tcBorders>
              <w:top w:val="single" w:color="000000" w:sz="4" w:space="0"/>
              <w:left w:val="single" w:color="000000" w:sz="4" w:space="0"/>
              <w:bottom w:val="single" w:color="000000" w:sz="4" w:space="0"/>
              <w:right w:val="single" w:color="000000" w:sz="4" w:space="0"/>
            </w:tcBorders>
            <w:vAlign w:val="center"/>
          </w:tcPr>
          <w:p w14:paraId="4F1193E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1B2D2F4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1F93E4F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260*70*8mm</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14:paraId="28DBC3B8">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154FB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B9CEAD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BC6B37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15AC898"/>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616C4E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规律卡</w:t>
            </w:r>
          </w:p>
        </w:tc>
        <w:tc>
          <w:tcPr>
            <w:tcW w:w="435" w:type="dxa"/>
            <w:tcBorders>
              <w:top w:val="single" w:color="000000" w:sz="4" w:space="0"/>
              <w:left w:val="single" w:color="000000" w:sz="4" w:space="0"/>
              <w:bottom w:val="single" w:color="000000" w:sz="4" w:space="0"/>
              <w:right w:val="single" w:color="000000" w:sz="4" w:space="0"/>
            </w:tcBorders>
            <w:vAlign w:val="center"/>
          </w:tcPr>
          <w:p w14:paraId="2020B2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5FF0037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41A19F9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260*70mm，双面印刷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right w:val="single" w:color="000000" w:sz="4" w:space="0"/>
            </w:tcBorders>
            <w:vAlign w:val="center"/>
          </w:tcPr>
          <w:p w14:paraId="15E1A1D1">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4173F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5D1291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3CAAAD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3CC4F67"/>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126E25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记忆卡</w:t>
            </w:r>
          </w:p>
        </w:tc>
        <w:tc>
          <w:tcPr>
            <w:tcW w:w="435" w:type="dxa"/>
            <w:tcBorders>
              <w:top w:val="single" w:color="000000" w:sz="4" w:space="0"/>
              <w:left w:val="single" w:color="000000" w:sz="4" w:space="0"/>
              <w:bottom w:val="single" w:color="000000" w:sz="4" w:space="0"/>
              <w:right w:val="single" w:color="000000" w:sz="4" w:space="0"/>
            </w:tcBorders>
            <w:vAlign w:val="center"/>
          </w:tcPr>
          <w:p w14:paraId="236920F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402114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291601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120*120mm，单面印刷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bottom w:val="single" w:color="000000" w:sz="4" w:space="0"/>
              <w:right w:val="single" w:color="000000" w:sz="4" w:space="0"/>
            </w:tcBorders>
            <w:vAlign w:val="center"/>
          </w:tcPr>
          <w:p w14:paraId="06391C17">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5FE544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14:paraId="69D99388">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建构区</w:t>
            </w:r>
          </w:p>
        </w:tc>
        <w:tc>
          <w:tcPr>
            <w:tcW w:w="1785" w:type="dxa"/>
            <w:tcBorders>
              <w:top w:val="single" w:color="000000" w:sz="4" w:space="0"/>
              <w:left w:val="single" w:color="000000" w:sz="4" w:space="0"/>
              <w:bottom w:val="single" w:color="000000" w:sz="4" w:space="0"/>
              <w:right w:val="single" w:color="000000" w:sz="4" w:space="0"/>
            </w:tcBorders>
            <w:vAlign w:val="center"/>
          </w:tcPr>
          <w:p w14:paraId="78FC2DE0">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14:paraId="3483C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46DC6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2100102B">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5F9B6C4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14:paraId="6759168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4ED85FD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779AFA1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14:paraId="4B1CDFC9">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76733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FDC5A0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92B0902"/>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529E67D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14:paraId="38F1B03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0EAF833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43BE3C0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4F86F80B">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10D3E1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CA4B6C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7257E5D"/>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7112DD1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14:paraId="19156F2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2F8CE1D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13498F1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059CCDB9">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7410E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82DF6A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3B83178"/>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7ED4C4A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14:paraId="4D9FEB5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7E1394B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29B1BD2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76FE925B">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14:paraId="75639F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0015B6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F1FD6C6"/>
        </w:tc>
        <w:tc>
          <w:tcPr>
            <w:tcW w:w="1748" w:type="dxa"/>
            <w:gridSpan w:val="3"/>
            <w:tcBorders>
              <w:top w:val="single" w:color="000000" w:sz="4" w:space="0"/>
              <w:left w:val="single" w:color="000000" w:sz="4" w:space="0"/>
              <w:bottom w:val="single" w:color="000000" w:sz="4" w:space="0"/>
              <w:right w:val="single" w:color="000000" w:sz="4" w:space="0"/>
            </w:tcBorders>
            <w:vAlign w:val="center"/>
          </w:tcPr>
          <w:p w14:paraId="67DE4A7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玩具说明书</w:t>
            </w:r>
          </w:p>
        </w:tc>
        <w:tc>
          <w:tcPr>
            <w:tcW w:w="435" w:type="dxa"/>
            <w:tcBorders>
              <w:top w:val="single" w:color="000000" w:sz="4" w:space="0"/>
              <w:left w:val="single" w:color="000000" w:sz="4" w:space="0"/>
              <w:bottom w:val="single" w:color="000000" w:sz="4" w:space="0"/>
              <w:right w:val="single" w:color="000000" w:sz="4" w:space="0"/>
            </w:tcBorders>
            <w:vAlign w:val="center"/>
          </w:tcPr>
          <w:p w14:paraId="45F8298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14:paraId="661ED47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14:paraId="10A0E9B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14:paraId="534F4CEB">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14:paraId="2D59E0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1908F5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14:paraId="7488EC74">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16753106">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搭搭乐</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205F42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方块搭搭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2EEA7B7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435" w:type="dxa"/>
            <w:tcBorders>
              <w:top w:val="single" w:color="000000" w:sz="4" w:space="0"/>
              <w:left w:val="single" w:color="000000" w:sz="4" w:space="0"/>
              <w:bottom w:val="single" w:color="000000" w:sz="4" w:space="0"/>
              <w:right w:val="single" w:color="000000" w:sz="4" w:space="0"/>
            </w:tcBorders>
            <w:vAlign w:val="center"/>
          </w:tcPr>
          <w:p w14:paraId="27FAA27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C2DD12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40*40*40mm，原木色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2A42611C">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23570" cy="720090"/>
                  <wp:effectExtent l="0" t="0" r="5080" b="3810"/>
                  <wp:docPr id="304"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73"/>
                          <pic:cNvPicPr>
                            <a:picLocks noChangeAspect="1"/>
                          </pic:cNvPicPr>
                        </pic:nvPicPr>
                        <pic:blipFill>
                          <a:blip r:embed="rId254">
                            <a:lum/>
                          </a:blip>
                          <a:stretch>
                            <a:fillRect/>
                          </a:stretch>
                        </pic:blipFill>
                        <pic:spPr>
                          <a:xfrm>
                            <a:off x="0" y="0"/>
                            <a:ext cx="623570" cy="720090"/>
                          </a:xfrm>
                          <a:prstGeom prst="rect">
                            <a:avLst/>
                          </a:prstGeom>
                          <a:noFill/>
                          <a:ln>
                            <a:noFill/>
                          </a:ln>
                        </pic:spPr>
                      </pic:pic>
                    </a:graphicData>
                  </a:graphic>
                </wp:inline>
              </w:drawing>
            </w:r>
          </w:p>
        </w:tc>
      </w:tr>
      <w:tr w14:paraId="7AEEB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BBF7E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84B702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D8281D8"/>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4D0AFF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圆柱搭搭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099B4F7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7A6294E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760F3BB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40*40mm，原木色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1266FF72">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91185" cy="782955"/>
                  <wp:effectExtent l="0" t="0" r="18415" b="17145"/>
                  <wp:docPr id="305"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74"/>
                          <pic:cNvPicPr>
                            <a:picLocks noChangeAspect="1"/>
                          </pic:cNvPicPr>
                        </pic:nvPicPr>
                        <pic:blipFill>
                          <a:blip r:embed="rId255">
                            <a:lum/>
                          </a:blip>
                          <a:stretch>
                            <a:fillRect/>
                          </a:stretch>
                        </pic:blipFill>
                        <pic:spPr>
                          <a:xfrm>
                            <a:off x="0" y="0"/>
                            <a:ext cx="591185" cy="782955"/>
                          </a:xfrm>
                          <a:prstGeom prst="rect">
                            <a:avLst/>
                          </a:prstGeom>
                          <a:noFill/>
                          <a:ln>
                            <a:noFill/>
                          </a:ln>
                        </pic:spPr>
                      </pic:pic>
                    </a:graphicData>
                  </a:graphic>
                </wp:inline>
              </w:drawing>
            </w:r>
          </w:p>
        </w:tc>
      </w:tr>
      <w:tr w14:paraId="51FCE3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431E52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9BC9BA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187B19C"/>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3C254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圆顶搭搭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10F66B5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66B7BD2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342A1A6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40*20mm，粉红色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20C62C5C">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4380" cy="684530"/>
                  <wp:effectExtent l="0" t="0" r="7620" b="1270"/>
                  <wp:docPr id="306"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275"/>
                          <pic:cNvPicPr>
                            <a:picLocks noChangeAspect="1"/>
                          </pic:cNvPicPr>
                        </pic:nvPicPr>
                        <pic:blipFill>
                          <a:blip r:embed="rId256">
                            <a:lum/>
                          </a:blip>
                          <a:stretch>
                            <a:fillRect/>
                          </a:stretch>
                        </pic:blipFill>
                        <pic:spPr>
                          <a:xfrm>
                            <a:off x="0" y="0"/>
                            <a:ext cx="754380" cy="684530"/>
                          </a:xfrm>
                          <a:prstGeom prst="rect">
                            <a:avLst/>
                          </a:prstGeom>
                          <a:noFill/>
                          <a:ln>
                            <a:noFill/>
                          </a:ln>
                        </pic:spPr>
                      </pic:pic>
                    </a:graphicData>
                  </a:graphic>
                </wp:inline>
              </w:drawing>
            </w:r>
          </w:p>
        </w:tc>
      </w:tr>
      <w:tr w14:paraId="6FFC87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F3844D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E4D296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D94C682"/>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DC5ABF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尖顶搭搭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1280D00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6ABEFA9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304DF1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40*40*20mm，橙色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2DE5D8AC">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33425"/>
                  <wp:effectExtent l="0" t="0" r="8890" b="9525"/>
                  <wp:docPr id="307"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76"/>
                          <pic:cNvPicPr>
                            <a:picLocks noChangeAspect="1"/>
                          </pic:cNvPicPr>
                        </pic:nvPicPr>
                        <pic:blipFill>
                          <a:blip r:embed="rId257">
                            <a:lum/>
                          </a:blip>
                          <a:stretch>
                            <a:fillRect/>
                          </a:stretch>
                        </pic:blipFill>
                        <pic:spPr>
                          <a:xfrm>
                            <a:off x="0" y="0"/>
                            <a:ext cx="791210" cy="733425"/>
                          </a:xfrm>
                          <a:prstGeom prst="rect">
                            <a:avLst/>
                          </a:prstGeom>
                          <a:noFill/>
                          <a:ln>
                            <a:noFill/>
                          </a:ln>
                        </pic:spPr>
                      </pic:pic>
                    </a:graphicData>
                  </a:graphic>
                </wp:inline>
              </w:drawing>
            </w:r>
          </w:p>
        </w:tc>
      </w:tr>
      <w:tr w14:paraId="74F07A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D88794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7BFC3F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577C29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00E781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7F3442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52DA1ED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25FF047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40*40*40mm，黄色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1100F32B">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77545" cy="677545"/>
                  <wp:effectExtent l="0" t="0" r="8255" b="8255"/>
                  <wp:docPr id="308"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77"/>
                          <pic:cNvPicPr>
                            <a:picLocks noChangeAspect="1"/>
                          </pic:cNvPicPr>
                        </pic:nvPicPr>
                        <pic:blipFill>
                          <a:blip r:embed="rId258">
                            <a:lum/>
                          </a:blip>
                          <a:stretch>
                            <a:fillRect/>
                          </a:stretch>
                        </pic:blipFill>
                        <pic:spPr>
                          <a:xfrm>
                            <a:off x="0" y="0"/>
                            <a:ext cx="677545" cy="677545"/>
                          </a:xfrm>
                          <a:prstGeom prst="rect">
                            <a:avLst/>
                          </a:prstGeom>
                          <a:noFill/>
                          <a:ln>
                            <a:noFill/>
                          </a:ln>
                        </pic:spPr>
                      </pic:pic>
                    </a:graphicData>
                  </a:graphic>
                </wp:inline>
              </w:drawing>
            </w:r>
          </w:p>
        </w:tc>
      </w:tr>
      <w:tr w14:paraId="5040C1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D729C9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7B6C92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E5BFDC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CEA627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弧形搭搭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602052F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43DAE68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4C319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40*20mm，粉绿色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6373749B">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03580"/>
                  <wp:effectExtent l="0" t="0" r="8890" b="1270"/>
                  <wp:docPr id="309"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78"/>
                          <pic:cNvPicPr>
                            <a:picLocks noChangeAspect="1"/>
                          </pic:cNvPicPr>
                        </pic:nvPicPr>
                        <pic:blipFill>
                          <a:blip r:embed="rId259">
                            <a:lum/>
                          </a:blip>
                          <a:stretch>
                            <a:fillRect/>
                          </a:stretch>
                        </pic:blipFill>
                        <pic:spPr>
                          <a:xfrm>
                            <a:off x="0" y="0"/>
                            <a:ext cx="791210" cy="703580"/>
                          </a:xfrm>
                          <a:prstGeom prst="rect">
                            <a:avLst/>
                          </a:prstGeom>
                          <a:noFill/>
                          <a:ln>
                            <a:noFill/>
                          </a:ln>
                        </pic:spPr>
                      </pic:pic>
                    </a:graphicData>
                  </a:graphic>
                </wp:inline>
              </w:drawing>
            </w:r>
          </w:p>
        </w:tc>
      </w:tr>
      <w:tr w14:paraId="2F6B91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9F3BDB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5AD0290"/>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F4EC6D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CDA199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楼梯搭搭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79B3DE4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7926ABB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1CB9B21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40*40*40mm，绿色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5DB33171">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6270" cy="808990"/>
                  <wp:effectExtent l="0" t="0" r="11430" b="10160"/>
                  <wp:docPr id="310"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79"/>
                          <pic:cNvPicPr>
                            <a:picLocks noChangeAspect="1"/>
                          </pic:cNvPicPr>
                        </pic:nvPicPr>
                        <pic:blipFill>
                          <a:blip r:embed="rId260">
                            <a:lum/>
                          </a:blip>
                          <a:stretch>
                            <a:fillRect/>
                          </a:stretch>
                        </pic:blipFill>
                        <pic:spPr>
                          <a:xfrm>
                            <a:off x="0" y="0"/>
                            <a:ext cx="636270" cy="808990"/>
                          </a:xfrm>
                          <a:prstGeom prst="rect">
                            <a:avLst/>
                          </a:prstGeom>
                          <a:noFill/>
                          <a:ln>
                            <a:noFill/>
                          </a:ln>
                        </pic:spPr>
                      </pic:pic>
                    </a:graphicData>
                  </a:graphic>
                </wp:inline>
              </w:drawing>
            </w:r>
          </w:p>
        </w:tc>
      </w:tr>
      <w:tr w14:paraId="74B72C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BDB548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90287F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DD9C38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9726FB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四脚搭搭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678C904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224FF5E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C6B26D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40*40*40mm，蓝色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14E0BBD0">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3740" cy="772795"/>
                  <wp:effectExtent l="0" t="0" r="10160" b="8255"/>
                  <wp:docPr id="311"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80"/>
                          <pic:cNvPicPr>
                            <a:picLocks noChangeAspect="1"/>
                          </pic:cNvPicPr>
                        </pic:nvPicPr>
                        <pic:blipFill>
                          <a:blip r:embed="rId261">
                            <a:lum/>
                          </a:blip>
                          <a:stretch>
                            <a:fillRect/>
                          </a:stretch>
                        </pic:blipFill>
                        <pic:spPr>
                          <a:xfrm>
                            <a:off x="0" y="0"/>
                            <a:ext cx="713740" cy="772795"/>
                          </a:xfrm>
                          <a:prstGeom prst="rect">
                            <a:avLst/>
                          </a:prstGeom>
                          <a:noFill/>
                          <a:ln>
                            <a:noFill/>
                          </a:ln>
                        </pic:spPr>
                      </pic:pic>
                    </a:graphicData>
                  </a:graphic>
                </wp:inline>
              </w:drawing>
            </w:r>
          </w:p>
        </w:tc>
      </w:tr>
      <w:tr w14:paraId="162FD5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4ADD40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2B6980F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6D1F56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82EF1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扇形搭搭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2CB048F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548CE1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1811CC4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40*40*40mm，红色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17FC405B">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71525" cy="810260"/>
                  <wp:effectExtent l="0" t="0" r="9525" b="8890"/>
                  <wp:docPr id="312"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281"/>
                          <pic:cNvPicPr>
                            <a:picLocks noChangeAspect="1"/>
                          </pic:cNvPicPr>
                        </pic:nvPicPr>
                        <pic:blipFill>
                          <a:blip r:embed="rId262">
                            <a:lum/>
                          </a:blip>
                          <a:stretch>
                            <a:fillRect/>
                          </a:stretch>
                        </pic:blipFill>
                        <pic:spPr>
                          <a:xfrm>
                            <a:off x="0" y="0"/>
                            <a:ext cx="771525" cy="810260"/>
                          </a:xfrm>
                          <a:prstGeom prst="rect">
                            <a:avLst/>
                          </a:prstGeom>
                          <a:noFill/>
                          <a:ln>
                            <a:noFill/>
                          </a:ln>
                        </pic:spPr>
                      </pic:pic>
                    </a:graphicData>
                  </a:graphic>
                </wp:inline>
              </w:drawing>
            </w:r>
          </w:p>
        </w:tc>
      </w:tr>
      <w:tr w14:paraId="032178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079B6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9BF930F"/>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1E6EEE2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308BC2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长方形搭搭</w:t>
            </w:r>
          </w:p>
        </w:tc>
        <w:tc>
          <w:tcPr>
            <w:tcW w:w="435" w:type="dxa"/>
            <w:tcBorders>
              <w:top w:val="single" w:color="000000" w:sz="4" w:space="0"/>
              <w:left w:val="single" w:color="000000" w:sz="4" w:space="0"/>
              <w:bottom w:val="single" w:color="000000" w:sz="4" w:space="0"/>
              <w:right w:val="single" w:color="000000" w:sz="4" w:space="0"/>
            </w:tcBorders>
            <w:vAlign w:val="center"/>
          </w:tcPr>
          <w:p w14:paraId="452B06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02D4B91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3D2F37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120*40*20mm，浅蓝色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14:paraId="73419FD3">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27405" cy="619760"/>
                  <wp:effectExtent l="0" t="0" r="10795" b="8890"/>
                  <wp:docPr id="313"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82"/>
                          <pic:cNvPicPr>
                            <a:picLocks noChangeAspect="1"/>
                          </pic:cNvPicPr>
                        </pic:nvPicPr>
                        <pic:blipFill>
                          <a:blip r:embed="rId263">
                            <a:lum/>
                          </a:blip>
                          <a:stretch>
                            <a:fillRect/>
                          </a:stretch>
                        </pic:blipFill>
                        <pic:spPr>
                          <a:xfrm>
                            <a:off x="0" y="0"/>
                            <a:ext cx="827405" cy="619760"/>
                          </a:xfrm>
                          <a:prstGeom prst="rect">
                            <a:avLst/>
                          </a:prstGeom>
                          <a:noFill/>
                          <a:ln>
                            <a:noFill/>
                          </a:ln>
                        </pic:spPr>
                      </pic:pic>
                    </a:graphicData>
                  </a:graphic>
                </wp:inline>
              </w:drawing>
            </w:r>
          </w:p>
        </w:tc>
      </w:tr>
      <w:tr w14:paraId="19818F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64922C2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542592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D4F08D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D9B77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步骤图卡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3858826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226FF97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3E2768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p>
        </w:tc>
        <w:tc>
          <w:tcPr>
            <w:tcW w:w="1785" w:type="dxa"/>
            <w:tcBorders>
              <w:top w:val="single" w:color="000000" w:sz="4" w:space="0"/>
              <w:left w:val="single" w:color="000000" w:sz="4" w:space="0"/>
              <w:bottom w:val="single" w:color="000000" w:sz="4" w:space="0"/>
              <w:right w:val="single" w:color="000000" w:sz="4" w:space="0"/>
            </w:tcBorders>
            <w:vAlign w:val="center"/>
          </w:tcPr>
          <w:p w14:paraId="558B933E">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72490" cy="289560"/>
                  <wp:effectExtent l="0" t="0" r="3810" b="15240"/>
                  <wp:docPr id="314"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83"/>
                          <pic:cNvPicPr>
                            <a:picLocks noChangeAspect="1"/>
                          </pic:cNvPicPr>
                        </pic:nvPicPr>
                        <pic:blipFill>
                          <a:blip r:embed="rId264">
                            <a:lum/>
                          </a:blip>
                          <a:stretch>
                            <a:fillRect/>
                          </a:stretch>
                        </pic:blipFill>
                        <pic:spPr>
                          <a:xfrm>
                            <a:off x="0" y="0"/>
                            <a:ext cx="872490" cy="289560"/>
                          </a:xfrm>
                          <a:prstGeom prst="rect">
                            <a:avLst/>
                          </a:prstGeom>
                          <a:noFill/>
                          <a:ln>
                            <a:noFill/>
                          </a:ln>
                        </pic:spPr>
                      </pic:pic>
                    </a:graphicData>
                  </a:graphic>
                </wp:inline>
              </w:drawing>
            </w:r>
          </w:p>
        </w:tc>
      </w:tr>
      <w:tr w14:paraId="00AF3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CE6F75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37547F2"/>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8081B8F">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叠叠乐</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32B9090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工字形叠叠</w:t>
            </w:r>
          </w:p>
        </w:tc>
        <w:tc>
          <w:tcPr>
            <w:tcW w:w="435" w:type="dxa"/>
            <w:tcBorders>
              <w:top w:val="single" w:color="000000" w:sz="4" w:space="0"/>
              <w:left w:val="single" w:color="000000" w:sz="4" w:space="0"/>
              <w:bottom w:val="single" w:color="000000" w:sz="4" w:space="0"/>
              <w:right w:val="single" w:color="000000" w:sz="4" w:space="0"/>
            </w:tcBorders>
            <w:vAlign w:val="center"/>
          </w:tcPr>
          <w:p w14:paraId="56F502A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435" w:type="dxa"/>
            <w:tcBorders>
              <w:top w:val="single" w:color="000000" w:sz="4" w:space="0"/>
              <w:left w:val="single" w:color="000000" w:sz="4" w:space="0"/>
              <w:bottom w:val="single" w:color="000000" w:sz="4" w:space="0"/>
              <w:right w:val="single" w:color="000000" w:sz="4" w:space="0"/>
            </w:tcBorders>
            <w:vAlign w:val="center"/>
          </w:tcPr>
          <w:p w14:paraId="38942EB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3CCD065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56*56*17mm，粉红色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蓝色</w:t>
            </w:r>
            <w:r>
              <w:rPr>
                <w:rFonts w:hint="eastAsia" w:ascii="宋体" w:hAnsi="宋体" w:cs="宋体"/>
                <w:i w:val="0"/>
                <w:iCs w:val="0"/>
                <w:color w:val="000000"/>
                <w:kern w:val="0"/>
                <w:sz w:val="22"/>
                <w:szCs w:val="22"/>
                <w:u w:val="none"/>
                <w:lang w:val="en-US" w:eastAsia="zh-CN"/>
              </w:rPr>
              <w:t>，材质：ABS+木粉</w:t>
            </w:r>
          </w:p>
        </w:tc>
        <w:tc>
          <w:tcPr>
            <w:tcW w:w="1785" w:type="dxa"/>
            <w:tcBorders>
              <w:top w:val="single" w:color="000000" w:sz="4" w:space="0"/>
              <w:left w:val="single" w:color="000000" w:sz="4" w:space="0"/>
              <w:bottom w:val="single" w:color="000000" w:sz="4" w:space="0"/>
              <w:right w:val="single" w:color="000000" w:sz="4" w:space="0"/>
            </w:tcBorders>
            <w:vAlign w:val="center"/>
          </w:tcPr>
          <w:p w14:paraId="5F3C9D45">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6585" cy="684530"/>
                  <wp:effectExtent l="0" t="0" r="12065" b="1270"/>
                  <wp:docPr id="315"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84"/>
                          <pic:cNvPicPr>
                            <a:picLocks noChangeAspect="1"/>
                          </pic:cNvPicPr>
                        </pic:nvPicPr>
                        <pic:blipFill>
                          <a:blip r:embed="rId265">
                            <a:lum/>
                          </a:blip>
                          <a:stretch>
                            <a:fillRect/>
                          </a:stretch>
                        </pic:blipFill>
                        <pic:spPr>
                          <a:xfrm>
                            <a:off x="0" y="0"/>
                            <a:ext cx="616585" cy="684530"/>
                          </a:xfrm>
                          <a:prstGeom prst="rect">
                            <a:avLst/>
                          </a:prstGeom>
                          <a:noFill/>
                          <a:ln>
                            <a:noFill/>
                          </a:ln>
                        </pic:spPr>
                      </pic:pic>
                    </a:graphicData>
                  </a:graphic>
                </wp:inline>
              </w:drawing>
            </w:r>
          </w:p>
        </w:tc>
      </w:tr>
      <w:tr w14:paraId="1D373B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C56A28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E28289A"/>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EFB1D3D"/>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1ECA6D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十字形叠叠</w:t>
            </w:r>
          </w:p>
        </w:tc>
        <w:tc>
          <w:tcPr>
            <w:tcW w:w="435" w:type="dxa"/>
            <w:tcBorders>
              <w:top w:val="single" w:color="000000" w:sz="4" w:space="0"/>
              <w:left w:val="single" w:color="000000" w:sz="4" w:space="0"/>
              <w:bottom w:val="single" w:color="000000" w:sz="4" w:space="0"/>
              <w:right w:val="single" w:color="000000" w:sz="4" w:space="0"/>
            </w:tcBorders>
            <w:vAlign w:val="center"/>
          </w:tcPr>
          <w:p w14:paraId="05FD0B8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435" w:type="dxa"/>
            <w:tcBorders>
              <w:top w:val="single" w:color="000000" w:sz="4" w:space="0"/>
              <w:left w:val="single" w:color="000000" w:sz="4" w:space="0"/>
              <w:bottom w:val="single" w:color="000000" w:sz="4" w:space="0"/>
              <w:right w:val="single" w:color="000000" w:sz="4" w:space="0"/>
            </w:tcBorders>
            <w:vAlign w:val="center"/>
          </w:tcPr>
          <w:p w14:paraId="62A8431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674C569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56*56*17mm，粉红色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蓝色</w:t>
            </w:r>
            <w:r>
              <w:rPr>
                <w:rFonts w:hint="eastAsia" w:ascii="宋体" w:hAnsi="宋体" w:cs="宋体"/>
                <w:i w:val="0"/>
                <w:iCs w:val="0"/>
                <w:color w:val="000000"/>
                <w:kern w:val="0"/>
                <w:sz w:val="22"/>
                <w:szCs w:val="22"/>
                <w:u w:val="none"/>
                <w:lang w:val="en-US" w:eastAsia="zh-CN"/>
              </w:rPr>
              <w:t>，材质：ABS+木粉</w:t>
            </w:r>
          </w:p>
        </w:tc>
        <w:tc>
          <w:tcPr>
            <w:tcW w:w="1785" w:type="dxa"/>
            <w:tcBorders>
              <w:top w:val="single" w:color="000000" w:sz="4" w:space="0"/>
              <w:left w:val="single" w:color="000000" w:sz="4" w:space="0"/>
              <w:bottom w:val="single" w:color="000000" w:sz="4" w:space="0"/>
              <w:right w:val="single" w:color="000000" w:sz="4" w:space="0"/>
            </w:tcBorders>
            <w:vAlign w:val="center"/>
          </w:tcPr>
          <w:p w14:paraId="672AD787">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27380" cy="733425"/>
                  <wp:effectExtent l="0" t="0" r="1270" b="9525"/>
                  <wp:docPr id="316"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85"/>
                          <pic:cNvPicPr>
                            <a:picLocks noChangeAspect="1"/>
                          </pic:cNvPicPr>
                        </pic:nvPicPr>
                        <pic:blipFill>
                          <a:blip r:embed="rId266">
                            <a:lum/>
                          </a:blip>
                          <a:stretch>
                            <a:fillRect/>
                          </a:stretch>
                        </pic:blipFill>
                        <pic:spPr>
                          <a:xfrm>
                            <a:off x="0" y="0"/>
                            <a:ext cx="627380" cy="733425"/>
                          </a:xfrm>
                          <a:prstGeom prst="rect">
                            <a:avLst/>
                          </a:prstGeom>
                          <a:noFill/>
                          <a:ln>
                            <a:noFill/>
                          </a:ln>
                        </pic:spPr>
                      </pic:pic>
                    </a:graphicData>
                  </a:graphic>
                </wp:inline>
              </w:drawing>
            </w:r>
          </w:p>
        </w:tc>
      </w:tr>
      <w:tr w14:paraId="4C9EF9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CDEE03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4A707A3"/>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354E58A"/>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C9C01B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方形叠叠</w:t>
            </w:r>
          </w:p>
        </w:tc>
        <w:tc>
          <w:tcPr>
            <w:tcW w:w="435" w:type="dxa"/>
            <w:tcBorders>
              <w:top w:val="single" w:color="000000" w:sz="4" w:space="0"/>
              <w:left w:val="single" w:color="000000" w:sz="4" w:space="0"/>
              <w:bottom w:val="single" w:color="000000" w:sz="4" w:space="0"/>
              <w:right w:val="single" w:color="000000" w:sz="4" w:space="0"/>
            </w:tcBorders>
            <w:vAlign w:val="center"/>
          </w:tcPr>
          <w:p w14:paraId="4C730BB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435" w:type="dxa"/>
            <w:tcBorders>
              <w:top w:val="single" w:color="000000" w:sz="4" w:space="0"/>
              <w:left w:val="single" w:color="000000" w:sz="4" w:space="0"/>
              <w:bottom w:val="single" w:color="000000" w:sz="4" w:space="0"/>
              <w:right w:val="single" w:color="000000" w:sz="4" w:space="0"/>
            </w:tcBorders>
            <w:vAlign w:val="center"/>
          </w:tcPr>
          <w:p w14:paraId="520BEC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503CDBE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28*28*15mm，粉红色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蓝色，其中1个单面丝印LOGO，4个双面丝印小眼睛、6个双面丝印大眼睛、4个单面丝印表情</w:t>
            </w:r>
            <w:r>
              <w:rPr>
                <w:rFonts w:hint="eastAsia" w:ascii="宋体" w:hAnsi="宋体" w:cs="宋体"/>
                <w:i w:val="0"/>
                <w:iCs w:val="0"/>
                <w:color w:val="000000"/>
                <w:kern w:val="0"/>
                <w:sz w:val="22"/>
                <w:szCs w:val="22"/>
                <w:u w:val="none"/>
                <w:lang w:val="en-US" w:eastAsia="zh-CN"/>
              </w:rPr>
              <w:t>，材质：ABS+木粉</w:t>
            </w:r>
          </w:p>
        </w:tc>
        <w:tc>
          <w:tcPr>
            <w:tcW w:w="1785" w:type="dxa"/>
            <w:tcBorders>
              <w:top w:val="single" w:color="000000" w:sz="4" w:space="0"/>
              <w:left w:val="single" w:color="000000" w:sz="4" w:space="0"/>
              <w:bottom w:val="single" w:color="000000" w:sz="4" w:space="0"/>
              <w:right w:val="single" w:color="000000" w:sz="4" w:space="0"/>
            </w:tcBorders>
            <w:vAlign w:val="center"/>
          </w:tcPr>
          <w:p w14:paraId="0009BABF">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7860" cy="713740"/>
                  <wp:effectExtent l="0" t="0" r="8890" b="10160"/>
                  <wp:docPr id="317"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86"/>
                          <pic:cNvPicPr>
                            <a:picLocks noChangeAspect="1"/>
                          </pic:cNvPicPr>
                        </pic:nvPicPr>
                        <pic:blipFill>
                          <a:blip r:embed="rId267">
                            <a:lum/>
                          </a:blip>
                          <a:stretch>
                            <a:fillRect/>
                          </a:stretch>
                        </pic:blipFill>
                        <pic:spPr>
                          <a:xfrm>
                            <a:off x="0" y="0"/>
                            <a:ext cx="657860" cy="713740"/>
                          </a:xfrm>
                          <a:prstGeom prst="rect">
                            <a:avLst/>
                          </a:prstGeom>
                          <a:noFill/>
                          <a:ln>
                            <a:noFill/>
                          </a:ln>
                        </pic:spPr>
                      </pic:pic>
                    </a:graphicData>
                  </a:graphic>
                </wp:inline>
              </w:drawing>
            </w:r>
          </w:p>
        </w:tc>
      </w:tr>
      <w:tr w14:paraId="3C521A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709F62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997DBE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74A86C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09078A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步骤图卡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5D22CD7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433EFEC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7E16379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r>
              <w:rPr>
                <w:rFonts w:hint="eastAsia" w:ascii="宋体" w:hAnsi="宋体" w:cs="宋体"/>
                <w:i w:val="0"/>
                <w:iCs w:val="0"/>
                <w:color w:val="000000"/>
                <w:kern w:val="0"/>
                <w:sz w:val="22"/>
                <w:szCs w:val="22"/>
                <w:u w:val="none"/>
                <w:lang w:val="en-US" w:eastAsia="zh-CN"/>
              </w:rPr>
              <w:t xml:space="preserve"> </w:t>
            </w:r>
          </w:p>
        </w:tc>
        <w:tc>
          <w:tcPr>
            <w:tcW w:w="1785" w:type="dxa"/>
            <w:tcBorders>
              <w:top w:val="single" w:color="000000" w:sz="4" w:space="0"/>
              <w:left w:val="single" w:color="000000" w:sz="4" w:space="0"/>
              <w:bottom w:val="single" w:color="000000" w:sz="4" w:space="0"/>
              <w:right w:val="single" w:color="000000" w:sz="4" w:space="0"/>
            </w:tcBorders>
            <w:vAlign w:val="center"/>
          </w:tcPr>
          <w:p w14:paraId="27C08FC8">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03935" cy="382270"/>
                  <wp:effectExtent l="0" t="0" r="5715" b="17780"/>
                  <wp:docPr id="318"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87"/>
                          <pic:cNvPicPr>
                            <a:picLocks noChangeAspect="1"/>
                          </pic:cNvPicPr>
                        </pic:nvPicPr>
                        <pic:blipFill>
                          <a:blip r:embed="rId268">
                            <a:lum/>
                          </a:blip>
                          <a:stretch>
                            <a:fillRect/>
                          </a:stretch>
                        </pic:blipFill>
                        <pic:spPr>
                          <a:xfrm>
                            <a:off x="0" y="0"/>
                            <a:ext cx="1003935" cy="382270"/>
                          </a:xfrm>
                          <a:prstGeom prst="rect">
                            <a:avLst/>
                          </a:prstGeom>
                          <a:noFill/>
                          <a:ln>
                            <a:noFill/>
                          </a:ln>
                        </pic:spPr>
                      </pic:pic>
                    </a:graphicData>
                  </a:graphic>
                </wp:inline>
              </w:drawing>
            </w:r>
          </w:p>
        </w:tc>
      </w:tr>
      <w:tr w14:paraId="7124EB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299F57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9E6C998"/>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48DA30C2">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扣扣乐</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C5969E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方形扣扣</w:t>
            </w:r>
          </w:p>
        </w:tc>
        <w:tc>
          <w:tcPr>
            <w:tcW w:w="435" w:type="dxa"/>
            <w:tcBorders>
              <w:top w:val="single" w:color="000000" w:sz="4" w:space="0"/>
              <w:left w:val="single" w:color="000000" w:sz="4" w:space="0"/>
              <w:bottom w:val="single" w:color="000000" w:sz="4" w:space="0"/>
              <w:right w:val="single" w:color="000000" w:sz="4" w:space="0"/>
            </w:tcBorders>
            <w:vAlign w:val="center"/>
          </w:tcPr>
          <w:p w14:paraId="20D303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435" w:type="dxa"/>
            <w:tcBorders>
              <w:top w:val="single" w:color="000000" w:sz="4" w:space="0"/>
              <w:left w:val="single" w:color="000000" w:sz="4" w:space="0"/>
              <w:bottom w:val="single" w:color="000000" w:sz="4" w:space="0"/>
              <w:right w:val="single" w:color="000000" w:sz="4" w:space="0"/>
            </w:tcBorders>
            <w:vAlign w:val="center"/>
          </w:tcPr>
          <w:p w14:paraId="7C1366A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7CB08C6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40*40*50mm，主体原木色；扣件灰色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0A10F8E9">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3740" cy="855345"/>
                  <wp:effectExtent l="0" t="0" r="10160" b="1905"/>
                  <wp:docPr id="319"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88"/>
                          <pic:cNvPicPr>
                            <a:picLocks noChangeAspect="1"/>
                          </pic:cNvPicPr>
                        </pic:nvPicPr>
                        <pic:blipFill>
                          <a:blip r:embed="rId269">
                            <a:lum/>
                          </a:blip>
                          <a:stretch>
                            <a:fillRect/>
                          </a:stretch>
                        </pic:blipFill>
                        <pic:spPr>
                          <a:xfrm>
                            <a:off x="0" y="0"/>
                            <a:ext cx="713740" cy="855345"/>
                          </a:xfrm>
                          <a:prstGeom prst="rect">
                            <a:avLst/>
                          </a:prstGeom>
                          <a:noFill/>
                          <a:ln>
                            <a:noFill/>
                          </a:ln>
                        </pic:spPr>
                      </pic:pic>
                    </a:graphicData>
                  </a:graphic>
                </wp:inline>
              </w:drawing>
            </w:r>
          </w:p>
        </w:tc>
      </w:tr>
      <w:tr w14:paraId="649DC4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A7CDFF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3EA3BF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424F18D"/>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7981CC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扇形扣扣</w:t>
            </w:r>
          </w:p>
        </w:tc>
        <w:tc>
          <w:tcPr>
            <w:tcW w:w="435" w:type="dxa"/>
            <w:tcBorders>
              <w:top w:val="single" w:color="000000" w:sz="4" w:space="0"/>
              <w:left w:val="single" w:color="000000" w:sz="4" w:space="0"/>
              <w:bottom w:val="single" w:color="000000" w:sz="4" w:space="0"/>
              <w:right w:val="single" w:color="000000" w:sz="4" w:space="0"/>
            </w:tcBorders>
            <w:vAlign w:val="center"/>
          </w:tcPr>
          <w:p w14:paraId="33D24A5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30ED38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B07A4A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40*40*50mm，主体黄色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0DE169CD">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24535" cy="866775"/>
                  <wp:effectExtent l="0" t="0" r="18415" b="9525"/>
                  <wp:docPr id="320"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89"/>
                          <pic:cNvPicPr>
                            <a:picLocks noChangeAspect="1"/>
                          </pic:cNvPicPr>
                        </pic:nvPicPr>
                        <pic:blipFill>
                          <a:blip r:embed="rId270">
                            <a:lum/>
                          </a:blip>
                          <a:stretch>
                            <a:fillRect/>
                          </a:stretch>
                        </pic:blipFill>
                        <pic:spPr>
                          <a:xfrm>
                            <a:off x="0" y="0"/>
                            <a:ext cx="724535" cy="866775"/>
                          </a:xfrm>
                          <a:prstGeom prst="rect">
                            <a:avLst/>
                          </a:prstGeom>
                          <a:noFill/>
                          <a:ln>
                            <a:noFill/>
                          </a:ln>
                        </pic:spPr>
                      </pic:pic>
                    </a:graphicData>
                  </a:graphic>
                </wp:inline>
              </w:drawing>
            </w:r>
          </w:p>
        </w:tc>
      </w:tr>
      <w:tr w14:paraId="2F1A32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BEA062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7BE6CB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400A069"/>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33FC3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三角形扣扣</w:t>
            </w:r>
          </w:p>
        </w:tc>
        <w:tc>
          <w:tcPr>
            <w:tcW w:w="435" w:type="dxa"/>
            <w:tcBorders>
              <w:top w:val="single" w:color="000000" w:sz="4" w:space="0"/>
              <w:left w:val="single" w:color="000000" w:sz="4" w:space="0"/>
              <w:bottom w:val="single" w:color="000000" w:sz="4" w:space="0"/>
              <w:right w:val="single" w:color="000000" w:sz="4" w:space="0"/>
            </w:tcBorders>
            <w:vAlign w:val="center"/>
          </w:tcPr>
          <w:p w14:paraId="23064CC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40390A8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7CA673A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80*40*40mm，主体橙色；扣件灰色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085098CE">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76935" cy="852170"/>
                  <wp:effectExtent l="0" t="0" r="18415" b="5080"/>
                  <wp:docPr id="321"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290"/>
                          <pic:cNvPicPr>
                            <a:picLocks noChangeAspect="1"/>
                          </pic:cNvPicPr>
                        </pic:nvPicPr>
                        <pic:blipFill>
                          <a:blip r:embed="rId271">
                            <a:lum/>
                          </a:blip>
                          <a:stretch>
                            <a:fillRect/>
                          </a:stretch>
                        </pic:blipFill>
                        <pic:spPr>
                          <a:xfrm>
                            <a:off x="0" y="0"/>
                            <a:ext cx="876935" cy="852170"/>
                          </a:xfrm>
                          <a:prstGeom prst="rect">
                            <a:avLst/>
                          </a:prstGeom>
                          <a:noFill/>
                          <a:ln>
                            <a:noFill/>
                          </a:ln>
                        </pic:spPr>
                      </pic:pic>
                    </a:graphicData>
                  </a:graphic>
                </wp:inline>
              </w:drawing>
            </w:r>
          </w:p>
        </w:tc>
      </w:tr>
      <w:tr w14:paraId="660EEC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AAD769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137850B"/>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926DA99"/>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E638E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球形扣扣</w:t>
            </w:r>
          </w:p>
        </w:tc>
        <w:tc>
          <w:tcPr>
            <w:tcW w:w="435" w:type="dxa"/>
            <w:tcBorders>
              <w:top w:val="single" w:color="000000" w:sz="4" w:space="0"/>
              <w:left w:val="single" w:color="000000" w:sz="4" w:space="0"/>
              <w:bottom w:val="single" w:color="000000" w:sz="4" w:space="0"/>
              <w:right w:val="single" w:color="000000" w:sz="4" w:space="0"/>
            </w:tcBorders>
            <w:vAlign w:val="center"/>
          </w:tcPr>
          <w:p w14:paraId="3EE963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13E48E3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A6CD2B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37*37*47mm，主体红色；扣件灰色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7DAC08E5">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82320" cy="866775"/>
                  <wp:effectExtent l="0" t="0" r="17780" b="9525"/>
                  <wp:docPr id="322"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91"/>
                          <pic:cNvPicPr>
                            <a:picLocks noChangeAspect="1"/>
                          </pic:cNvPicPr>
                        </pic:nvPicPr>
                        <pic:blipFill>
                          <a:blip r:embed="rId272">
                            <a:lum/>
                          </a:blip>
                          <a:stretch>
                            <a:fillRect/>
                          </a:stretch>
                        </pic:blipFill>
                        <pic:spPr>
                          <a:xfrm>
                            <a:off x="0" y="0"/>
                            <a:ext cx="782320" cy="866775"/>
                          </a:xfrm>
                          <a:prstGeom prst="rect">
                            <a:avLst/>
                          </a:prstGeom>
                          <a:noFill/>
                          <a:ln>
                            <a:noFill/>
                          </a:ln>
                        </pic:spPr>
                      </pic:pic>
                    </a:graphicData>
                  </a:graphic>
                </wp:inline>
              </w:drawing>
            </w:r>
          </w:p>
        </w:tc>
      </w:tr>
      <w:tr w14:paraId="2E8D5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7CF93B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CC4BA2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106369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E96326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圆形扣扣</w:t>
            </w:r>
          </w:p>
        </w:tc>
        <w:tc>
          <w:tcPr>
            <w:tcW w:w="435" w:type="dxa"/>
            <w:tcBorders>
              <w:top w:val="single" w:color="000000" w:sz="4" w:space="0"/>
              <w:left w:val="single" w:color="000000" w:sz="4" w:space="0"/>
              <w:bottom w:val="single" w:color="000000" w:sz="4" w:space="0"/>
              <w:right w:val="single" w:color="000000" w:sz="4" w:space="0"/>
            </w:tcBorders>
            <w:vAlign w:val="center"/>
          </w:tcPr>
          <w:p w14:paraId="702186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14:paraId="503E155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66A0911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40*30mm，主体粉红色；扣件灰色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3BF3ABD4">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41680" cy="839470"/>
                  <wp:effectExtent l="0" t="0" r="1270" b="17780"/>
                  <wp:docPr id="323"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92"/>
                          <pic:cNvPicPr>
                            <a:picLocks noChangeAspect="1"/>
                          </pic:cNvPicPr>
                        </pic:nvPicPr>
                        <pic:blipFill>
                          <a:blip r:embed="rId273">
                            <a:lum/>
                          </a:blip>
                          <a:stretch>
                            <a:fillRect/>
                          </a:stretch>
                        </pic:blipFill>
                        <pic:spPr>
                          <a:xfrm>
                            <a:off x="0" y="0"/>
                            <a:ext cx="741680" cy="839470"/>
                          </a:xfrm>
                          <a:prstGeom prst="rect">
                            <a:avLst/>
                          </a:prstGeom>
                          <a:noFill/>
                          <a:ln>
                            <a:noFill/>
                          </a:ln>
                        </pic:spPr>
                      </pic:pic>
                    </a:graphicData>
                  </a:graphic>
                </wp:inline>
              </w:drawing>
            </w:r>
          </w:p>
        </w:tc>
      </w:tr>
      <w:tr w14:paraId="4ED666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07291A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380FEE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217A702"/>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435D34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锥形扣扣</w:t>
            </w:r>
          </w:p>
        </w:tc>
        <w:tc>
          <w:tcPr>
            <w:tcW w:w="435" w:type="dxa"/>
            <w:tcBorders>
              <w:top w:val="single" w:color="000000" w:sz="4" w:space="0"/>
              <w:left w:val="single" w:color="000000" w:sz="4" w:space="0"/>
              <w:bottom w:val="single" w:color="000000" w:sz="4" w:space="0"/>
              <w:right w:val="single" w:color="000000" w:sz="4" w:space="0"/>
            </w:tcBorders>
            <w:vAlign w:val="center"/>
          </w:tcPr>
          <w:p w14:paraId="2EBD9B6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7D6D17D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4D9189A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40*50mm，主体蓝色；扣件灰色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7A85F7B0">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828675"/>
                  <wp:effectExtent l="0" t="0" r="8890" b="9525"/>
                  <wp:docPr id="324"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93"/>
                          <pic:cNvPicPr>
                            <a:picLocks noChangeAspect="1"/>
                          </pic:cNvPicPr>
                        </pic:nvPicPr>
                        <pic:blipFill>
                          <a:blip r:embed="rId274">
                            <a:lum/>
                          </a:blip>
                          <a:stretch>
                            <a:fillRect/>
                          </a:stretch>
                        </pic:blipFill>
                        <pic:spPr>
                          <a:xfrm>
                            <a:off x="0" y="0"/>
                            <a:ext cx="791210" cy="828675"/>
                          </a:xfrm>
                          <a:prstGeom prst="rect">
                            <a:avLst/>
                          </a:prstGeom>
                          <a:noFill/>
                          <a:ln>
                            <a:noFill/>
                          </a:ln>
                        </pic:spPr>
                      </pic:pic>
                    </a:graphicData>
                  </a:graphic>
                </wp:inline>
              </w:drawing>
            </w:r>
          </w:p>
        </w:tc>
      </w:tr>
      <w:tr w14:paraId="39F261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7EC9D5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181B46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FC40B2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79C9BF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弧形扣扣</w:t>
            </w:r>
          </w:p>
        </w:tc>
        <w:tc>
          <w:tcPr>
            <w:tcW w:w="435" w:type="dxa"/>
            <w:tcBorders>
              <w:top w:val="single" w:color="000000" w:sz="4" w:space="0"/>
              <w:left w:val="single" w:color="000000" w:sz="4" w:space="0"/>
              <w:bottom w:val="single" w:color="000000" w:sz="4" w:space="0"/>
              <w:right w:val="single" w:color="000000" w:sz="4" w:space="0"/>
            </w:tcBorders>
            <w:vAlign w:val="center"/>
          </w:tcPr>
          <w:p w14:paraId="711FF76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3AA7B88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43691D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50*40*20mm，主体浅蓝色；扣件灰色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4F6BD41B">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855980"/>
                  <wp:effectExtent l="0" t="0" r="8890" b="1270"/>
                  <wp:docPr id="325"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94"/>
                          <pic:cNvPicPr>
                            <a:picLocks noChangeAspect="1"/>
                          </pic:cNvPicPr>
                        </pic:nvPicPr>
                        <pic:blipFill>
                          <a:blip r:embed="rId275">
                            <a:lum/>
                          </a:blip>
                          <a:stretch>
                            <a:fillRect/>
                          </a:stretch>
                        </pic:blipFill>
                        <pic:spPr>
                          <a:xfrm>
                            <a:off x="0" y="0"/>
                            <a:ext cx="791210" cy="855980"/>
                          </a:xfrm>
                          <a:prstGeom prst="rect">
                            <a:avLst/>
                          </a:prstGeom>
                          <a:noFill/>
                          <a:ln>
                            <a:noFill/>
                          </a:ln>
                        </pic:spPr>
                      </pic:pic>
                    </a:graphicData>
                  </a:graphic>
                </wp:inline>
              </w:drawing>
            </w:r>
          </w:p>
        </w:tc>
      </w:tr>
      <w:tr w14:paraId="04DFF3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FB6F9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AE4FE8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34420E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2485B5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圆柱扣扣</w:t>
            </w:r>
          </w:p>
        </w:tc>
        <w:tc>
          <w:tcPr>
            <w:tcW w:w="435" w:type="dxa"/>
            <w:tcBorders>
              <w:top w:val="single" w:color="000000" w:sz="4" w:space="0"/>
              <w:left w:val="single" w:color="000000" w:sz="4" w:space="0"/>
              <w:bottom w:val="single" w:color="000000" w:sz="4" w:space="0"/>
              <w:right w:val="single" w:color="000000" w:sz="4" w:space="0"/>
            </w:tcBorders>
            <w:vAlign w:val="center"/>
          </w:tcPr>
          <w:p w14:paraId="2774DD3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3F561A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58A12CC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18*90mm，主体粉绿色；扣件灰色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72AC4202">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60095"/>
                  <wp:effectExtent l="0" t="0" r="8890" b="1905"/>
                  <wp:docPr id="326"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95"/>
                          <pic:cNvPicPr>
                            <a:picLocks noChangeAspect="1"/>
                          </pic:cNvPicPr>
                        </pic:nvPicPr>
                        <pic:blipFill>
                          <a:blip r:embed="rId276">
                            <a:lum/>
                          </a:blip>
                          <a:stretch>
                            <a:fillRect/>
                          </a:stretch>
                        </pic:blipFill>
                        <pic:spPr>
                          <a:xfrm>
                            <a:off x="0" y="0"/>
                            <a:ext cx="791210" cy="760095"/>
                          </a:xfrm>
                          <a:prstGeom prst="rect">
                            <a:avLst/>
                          </a:prstGeom>
                          <a:noFill/>
                          <a:ln>
                            <a:noFill/>
                          </a:ln>
                        </pic:spPr>
                      </pic:pic>
                    </a:graphicData>
                  </a:graphic>
                </wp:inline>
              </w:drawing>
            </w:r>
          </w:p>
        </w:tc>
      </w:tr>
      <w:tr w14:paraId="064E45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D46FF3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53BFAA9"/>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A2877E5"/>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51860B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半圆形扣扣</w:t>
            </w:r>
          </w:p>
        </w:tc>
        <w:tc>
          <w:tcPr>
            <w:tcW w:w="435" w:type="dxa"/>
            <w:tcBorders>
              <w:top w:val="single" w:color="000000" w:sz="4" w:space="0"/>
              <w:left w:val="single" w:color="000000" w:sz="4" w:space="0"/>
              <w:bottom w:val="single" w:color="000000" w:sz="4" w:space="0"/>
              <w:right w:val="single" w:color="000000" w:sz="4" w:space="0"/>
            </w:tcBorders>
            <w:vAlign w:val="center"/>
          </w:tcPr>
          <w:p w14:paraId="42D194E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14:paraId="68EF671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04099F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80*40*40mm，主体绿色；扣件灰色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14:paraId="3D43C899">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66750" cy="749300"/>
                  <wp:effectExtent l="0" t="0" r="0" b="12700"/>
                  <wp:docPr id="327"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96"/>
                          <pic:cNvPicPr>
                            <a:picLocks noChangeAspect="1"/>
                          </pic:cNvPicPr>
                        </pic:nvPicPr>
                        <pic:blipFill>
                          <a:blip r:embed="rId277">
                            <a:lum/>
                          </a:blip>
                          <a:stretch>
                            <a:fillRect/>
                          </a:stretch>
                        </pic:blipFill>
                        <pic:spPr>
                          <a:xfrm>
                            <a:off x="0" y="0"/>
                            <a:ext cx="666750" cy="749300"/>
                          </a:xfrm>
                          <a:prstGeom prst="rect">
                            <a:avLst/>
                          </a:prstGeom>
                          <a:noFill/>
                          <a:ln>
                            <a:noFill/>
                          </a:ln>
                        </pic:spPr>
                      </pic:pic>
                    </a:graphicData>
                  </a:graphic>
                </wp:inline>
              </w:drawing>
            </w:r>
          </w:p>
        </w:tc>
      </w:tr>
      <w:tr w14:paraId="16AB52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E550EB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4157A8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EF0305D"/>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69FF12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步骤图卡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04A7361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2DAC099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27054D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r>
              <w:rPr>
                <w:rFonts w:hint="eastAsia" w:ascii="宋体" w:hAnsi="宋体" w:cs="宋体"/>
                <w:i w:val="0"/>
                <w:iCs w:val="0"/>
                <w:color w:val="000000"/>
                <w:kern w:val="0"/>
                <w:sz w:val="22"/>
                <w:szCs w:val="22"/>
                <w:u w:val="none"/>
                <w:lang w:val="en-US" w:eastAsia="zh-CN"/>
              </w:rPr>
              <w:t xml:space="preserve"> </w:t>
            </w:r>
          </w:p>
        </w:tc>
        <w:tc>
          <w:tcPr>
            <w:tcW w:w="1785" w:type="dxa"/>
            <w:tcBorders>
              <w:top w:val="single" w:color="000000" w:sz="4" w:space="0"/>
              <w:left w:val="single" w:color="000000" w:sz="4" w:space="0"/>
              <w:bottom w:val="single" w:color="000000" w:sz="4" w:space="0"/>
              <w:right w:val="single" w:color="000000" w:sz="4" w:space="0"/>
            </w:tcBorders>
            <w:vAlign w:val="center"/>
          </w:tcPr>
          <w:p w14:paraId="55ABE095">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61060" cy="318135"/>
                  <wp:effectExtent l="0" t="0" r="15240" b="5715"/>
                  <wp:docPr id="328"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97"/>
                          <pic:cNvPicPr>
                            <a:picLocks noChangeAspect="1"/>
                          </pic:cNvPicPr>
                        </pic:nvPicPr>
                        <pic:blipFill>
                          <a:blip r:embed="rId278">
                            <a:lum/>
                          </a:blip>
                          <a:stretch>
                            <a:fillRect/>
                          </a:stretch>
                        </pic:blipFill>
                        <pic:spPr>
                          <a:xfrm>
                            <a:off x="0" y="0"/>
                            <a:ext cx="861060" cy="318135"/>
                          </a:xfrm>
                          <a:prstGeom prst="rect">
                            <a:avLst/>
                          </a:prstGeom>
                          <a:noFill/>
                          <a:ln>
                            <a:noFill/>
                          </a:ln>
                        </pic:spPr>
                      </pic:pic>
                    </a:graphicData>
                  </a:graphic>
                </wp:inline>
              </w:drawing>
            </w:r>
          </w:p>
        </w:tc>
      </w:tr>
      <w:tr w14:paraId="46B75F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1FC48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317FC9E"/>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14:paraId="0862EBEB">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吸吸乐</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126ABE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情境底板</w:t>
            </w:r>
          </w:p>
        </w:tc>
        <w:tc>
          <w:tcPr>
            <w:tcW w:w="435" w:type="dxa"/>
            <w:tcBorders>
              <w:top w:val="single" w:color="000000" w:sz="4" w:space="0"/>
              <w:left w:val="single" w:color="000000" w:sz="4" w:space="0"/>
              <w:bottom w:val="single" w:color="000000" w:sz="4" w:space="0"/>
              <w:right w:val="single" w:color="000000" w:sz="4" w:space="0"/>
            </w:tcBorders>
            <w:vAlign w:val="center"/>
          </w:tcPr>
          <w:p w14:paraId="6607A31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 </w:t>
            </w:r>
          </w:p>
        </w:tc>
        <w:tc>
          <w:tcPr>
            <w:tcW w:w="435" w:type="dxa"/>
            <w:tcBorders>
              <w:top w:val="single" w:color="000000" w:sz="4" w:space="0"/>
              <w:left w:val="single" w:color="000000" w:sz="4" w:space="0"/>
              <w:bottom w:val="single" w:color="000000" w:sz="4" w:space="0"/>
              <w:right w:val="single" w:color="000000" w:sz="4" w:space="0"/>
            </w:tcBorders>
            <w:vAlign w:val="center"/>
          </w:tcPr>
          <w:p w14:paraId="136D1A3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14:paraId="0ACFE5B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300*200mm，</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3mm厚工业纸板，内含</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0.5mm厚软铁布，整体铜版纸包裹并印刷，覆亮膜，背板白色底</w:t>
            </w:r>
            <w:r>
              <w:rPr>
                <w:rFonts w:hint="eastAsia" w:ascii="宋体" w:hAnsi="宋体" w:cs="宋体"/>
                <w:i w:val="0"/>
                <w:iCs w:val="0"/>
                <w:color w:val="000000"/>
                <w:kern w:val="0"/>
                <w:sz w:val="22"/>
                <w:szCs w:val="22"/>
                <w:u w:val="none"/>
                <w:lang w:val="en-US" w:eastAsia="zh-CN"/>
              </w:rPr>
              <w:t>，材质：工业纸板+软铁布+铜版纸</w:t>
            </w:r>
          </w:p>
        </w:tc>
        <w:tc>
          <w:tcPr>
            <w:tcW w:w="1785" w:type="dxa"/>
            <w:tcBorders>
              <w:top w:val="single" w:color="000000" w:sz="4" w:space="0"/>
              <w:left w:val="single" w:color="000000" w:sz="4" w:space="0"/>
              <w:bottom w:val="single" w:color="000000" w:sz="4" w:space="0"/>
              <w:right w:val="single" w:color="000000" w:sz="4" w:space="0"/>
            </w:tcBorders>
            <w:vAlign w:val="center"/>
          </w:tcPr>
          <w:p w14:paraId="18003F30">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18515" cy="443230"/>
                  <wp:effectExtent l="0" t="0" r="635" b="13970"/>
                  <wp:docPr id="329"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98"/>
                          <pic:cNvPicPr>
                            <a:picLocks noChangeAspect="1"/>
                          </pic:cNvPicPr>
                        </pic:nvPicPr>
                        <pic:blipFill>
                          <a:blip r:embed="rId279">
                            <a:lum/>
                          </a:blip>
                          <a:stretch>
                            <a:fillRect/>
                          </a:stretch>
                        </pic:blipFill>
                        <pic:spPr>
                          <a:xfrm>
                            <a:off x="0" y="0"/>
                            <a:ext cx="818515" cy="443230"/>
                          </a:xfrm>
                          <a:prstGeom prst="rect">
                            <a:avLst/>
                          </a:prstGeom>
                          <a:noFill/>
                          <a:ln>
                            <a:noFill/>
                          </a:ln>
                        </pic:spPr>
                      </pic:pic>
                    </a:graphicData>
                  </a:graphic>
                </wp:inline>
              </w:drawing>
            </w:r>
          </w:p>
        </w:tc>
      </w:tr>
      <w:tr w14:paraId="428CC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1D9FA8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3DEB5D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59B039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EA0E3E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正方形吸吸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460BFE7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6B4F47E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1000C1E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60*60*18mm，4色，每色2片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05AD769A">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0575" cy="753110"/>
                  <wp:effectExtent l="0" t="0" r="9525" b="8890"/>
                  <wp:docPr id="330"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99"/>
                          <pic:cNvPicPr>
                            <a:picLocks noChangeAspect="1"/>
                          </pic:cNvPicPr>
                        </pic:nvPicPr>
                        <pic:blipFill>
                          <a:blip r:embed="rId280">
                            <a:lum/>
                          </a:blip>
                          <a:stretch>
                            <a:fillRect/>
                          </a:stretch>
                        </pic:blipFill>
                        <pic:spPr>
                          <a:xfrm>
                            <a:off x="0" y="0"/>
                            <a:ext cx="790575" cy="753110"/>
                          </a:xfrm>
                          <a:prstGeom prst="rect">
                            <a:avLst/>
                          </a:prstGeom>
                          <a:noFill/>
                          <a:ln>
                            <a:noFill/>
                          </a:ln>
                        </pic:spPr>
                      </pic:pic>
                    </a:graphicData>
                  </a:graphic>
                </wp:inline>
              </w:drawing>
            </w:r>
          </w:p>
        </w:tc>
      </w:tr>
      <w:tr w14:paraId="1ADFBF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16B637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085FF01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23BDEEBD"/>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20DFF5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76A785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3D230BC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66D8E3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60*30*18mm，4色，每色2片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4552CF8A">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9765" cy="618490"/>
                  <wp:effectExtent l="0" t="0" r="6985" b="10160"/>
                  <wp:docPr id="331"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00"/>
                          <pic:cNvPicPr>
                            <a:picLocks noChangeAspect="1"/>
                          </pic:cNvPicPr>
                        </pic:nvPicPr>
                        <pic:blipFill>
                          <a:blip r:embed="rId281">
                            <a:lum/>
                          </a:blip>
                          <a:srcRect l="24390" t="21185" r="35941" b="29523"/>
                          <a:stretch>
                            <a:fillRect/>
                          </a:stretch>
                        </pic:blipFill>
                        <pic:spPr>
                          <a:xfrm>
                            <a:off x="0" y="0"/>
                            <a:ext cx="659765" cy="618490"/>
                          </a:xfrm>
                          <a:prstGeom prst="rect">
                            <a:avLst/>
                          </a:prstGeom>
                          <a:noFill/>
                          <a:ln>
                            <a:noFill/>
                          </a:ln>
                        </pic:spPr>
                      </pic:pic>
                    </a:graphicData>
                  </a:graphic>
                </wp:inline>
              </w:drawing>
            </w:r>
          </w:p>
        </w:tc>
      </w:tr>
      <w:tr w14:paraId="3B9770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4DA9A7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6058CD8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B341343"/>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AE2D00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波浪形吸吸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37EE3F1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30C39D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5C876A7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60*30*18mm，4色，每色1片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78CAE1B5">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33425"/>
                  <wp:effectExtent l="0" t="0" r="8890" b="9525"/>
                  <wp:docPr id="332"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01"/>
                          <pic:cNvPicPr>
                            <a:picLocks noChangeAspect="1"/>
                          </pic:cNvPicPr>
                        </pic:nvPicPr>
                        <pic:blipFill>
                          <a:blip r:embed="rId282">
                            <a:lum/>
                          </a:blip>
                          <a:stretch>
                            <a:fillRect/>
                          </a:stretch>
                        </pic:blipFill>
                        <pic:spPr>
                          <a:xfrm>
                            <a:off x="0" y="0"/>
                            <a:ext cx="791210" cy="733425"/>
                          </a:xfrm>
                          <a:prstGeom prst="rect">
                            <a:avLst/>
                          </a:prstGeom>
                          <a:noFill/>
                          <a:ln>
                            <a:noFill/>
                          </a:ln>
                        </pic:spPr>
                      </pic:pic>
                    </a:graphicData>
                  </a:graphic>
                </wp:inline>
              </w:drawing>
            </w:r>
          </w:p>
        </w:tc>
      </w:tr>
      <w:tr w14:paraId="43E88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3ADEC4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53996E25"/>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A3BF592"/>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59E20B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镂空正方形吸吸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58B4E32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51BAA50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6DAA3D5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205936C4">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5320" cy="733425"/>
                  <wp:effectExtent l="0" t="0" r="11430" b="9525"/>
                  <wp:docPr id="333"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02"/>
                          <pic:cNvPicPr>
                            <a:picLocks noChangeAspect="1"/>
                          </pic:cNvPicPr>
                        </pic:nvPicPr>
                        <pic:blipFill>
                          <a:blip r:embed="rId283">
                            <a:lum/>
                          </a:blip>
                          <a:stretch>
                            <a:fillRect/>
                          </a:stretch>
                        </pic:blipFill>
                        <pic:spPr>
                          <a:xfrm>
                            <a:off x="0" y="0"/>
                            <a:ext cx="655320" cy="733425"/>
                          </a:xfrm>
                          <a:prstGeom prst="rect">
                            <a:avLst/>
                          </a:prstGeom>
                          <a:noFill/>
                          <a:ln>
                            <a:noFill/>
                          </a:ln>
                        </pic:spPr>
                      </pic:pic>
                    </a:graphicData>
                  </a:graphic>
                </wp:inline>
              </w:drawing>
            </w:r>
          </w:p>
        </w:tc>
      </w:tr>
      <w:tr w14:paraId="01F419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55AD6DC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0D75A0C"/>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005FE87"/>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3936D6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半圆形吸吸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720C06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3E35E71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072ED4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60*30*18mm，4色，每色1片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375A466C">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21995" cy="687705"/>
                  <wp:effectExtent l="0" t="0" r="1905" b="17145"/>
                  <wp:docPr id="334"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03"/>
                          <pic:cNvPicPr>
                            <a:picLocks noChangeAspect="1"/>
                          </pic:cNvPicPr>
                        </pic:nvPicPr>
                        <pic:blipFill>
                          <a:blip r:embed="rId284">
                            <a:lum/>
                          </a:blip>
                          <a:stretch>
                            <a:fillRect/>
                          </a:stretch>
                        </pic:blipFill>
                        <pic:spPr>
                          <a:xfrm>
                            <a:off x="0" y="0"/>
                            <a:ext cx="721995" cy="687705"/>
                          </a:xfrm>
                          <a:prstGeom prst="rect">
                            <a:avLst/>
                          </a:prstGeom>
                          <a:noFill/>
                          <a:ln>
                            <a:noFill/>
                          </a:ln>
                        </pic:spPr>
                      </pic:pic>
                    </a:graphicData>
                  </a:graphic>
                </wp:inline>
              </w:drawing>
            </w:r>
          </w:p>
        </w:tc>
      </w:tr>
      <w:tr w14:paraId="453B81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4C4DA40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124E2A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4E290A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5935386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等边三角形吸吸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13B4FB7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7835907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49A9838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60*54*18mm，4色，每色1片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39BD0BD4">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4380" cy="743585"/>
                  <wp:effectExtent l="0" t="0" r="7620" b="18415"/>
                  <wp:docPr id="335"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04"/>
                          <pic:cNvPicPr>
                            <a:picLocks noChangeAspect="1"/>
                          </pic:cNvPicPr>
                        </pic:nvPicPr>
                        <pic:blipFill>
                          <a:blip r:embed="rId285">
                            <a:lum/>
                          </a:blip>
                          <a:stretch>
                            <a:fillRect/>
                          </a:stretch>
                        </pic:blipFill>
                        <pic:spPr>
                          <a:xfrm>
                            <a:off x="0" y="0"/>
                            <a:ext cx="754380" cy="743585"/>
                          </a:xfrm>
                          <a:prstGeom prst="rect">
                            <a:avLst/>
                          </a:prstGeom>
                          <a:noFill/>
                          <a:ln>
                            <a:noFill/>
                          </a:ln>
                        </pic:spPr>
                      </pic:pic>
                    </a:graphicData>
                  </a:graphic>
                </wp:inline>
              </w:drawing>
            </w:r>
          </w:p>
        </w:tc>
      </w:tr>
      <w:tr w14:paraId="321EC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46E561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3B80E52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7A72898B"/>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66920F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等腰三角形吸吸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274B15F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298091B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0A18FA5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7C82A219">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4380" cy="736600"/>
                  <wp:effectExtent l="0" t="0" r="7620" b="6350"/>
                  <wp:docPr id="336"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05"/>
                          <pic:cNvPicPr>
                            <a:picLocks noChangeAspect="1"/>
                          </pic:cNvPicPr>
                        </pic:nvPicPr>
                        <pic:blipFill>
                          <a:blip r:embed="rId286">
                            <a:lum/>
                          </a:blip>
                          <a:stretch>
                            <a:fillRect/>
                          </a:stretch>
                        </pic:blipFill>
                        <pic:spPr>
                          <a:xfrm>
                            <a:off x="0" y="0"/>
                            <a:ext cx="754380" cy="736600"/>
                          </a:xfrm>
                          <a:prstGeom prst="rect">
                            <a:avLst/>
                          </a:prstGeom>
                          <a:noFill/>
                          <a:ln>
                            <a:noFill/>
                          </a:ln>
                        </pic:spPr>
                      </pic:pic>
                    </a:graphicData>
                  </a:graphic>
                </wp:inline>
              </w:drawing>
            </w:r>
          </w:p>
        </w:tc>
      </w:tr>
      <w:tr w14:paraId="6FC16A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1B6E048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9861A1D"/>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6B54072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47D3FF5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直角吸吸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2408AC6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63394D6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5227F86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6E210924">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13740"/>
                  <wp:effectExtent l="0" t="0" r="8890" b="10160"/>
                  <wp:docPr id="337"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06"/>
                          <pic:cNvPicPr>
                            <a:picLocks noChangeAspect="1"/>
                          </pic:cNvPicPr>
                        </pic:nvPicPr>
                        <pic:blipFill>
                          <a:blip r:embed="rId287">
                            <a:lum/>
                          </a:blip>
                          <a:stretch>
                            <a:fillRect/>
                          </a:stretch>
                        </pic:blipFill>
                        <pic:spPr>
                          <a:xfrm>
                            <a:off x="0" y="0"/>
                            <a:ext cx="791210" cy="713740"/>
                          </a:xfrm>
                          <a:prstGeom prst="rect">
                            <a:avLst/>
                          </a:prstGeom>
                          <a:noFill/>
                          <a:ln>
                            <a:noFill/>
                          </a:ln>
                        </pic:spPr>
                      </pic:pic>
                    </a:graphicData>
                  </a:graphic>
                </wp:inline>
              </w:drawing>
            </w:r>
          </w:p>
        </w:tc>
      </w:tr>
      <w:tr w14:paraId="72A7C0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04FD8CF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1E123E34"/>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383FC44"/>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232B646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柱形吸吸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5C7F3D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14:paraId="029CCF4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38C5E07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60*18*18mm，4色，每色2片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43EE503C">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91185" cy="753110"/>
                  <wp:effectExtent l="0" t="0" r="18415" b="8890"/>
                  <wp:docPr id="338"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07"/>
                          <pic:cNvPicPr>
                            <a:picLocks noChangeAspect="1"/>
                          </pic:cNvPicPr>
                        </pic:nvPicPr>
                        <pic:blipFill>
                          <a:blip r:embed="rId288">
                            <a:lum/>
                          </a:blip>
                          <a:stretch>
                            <a:fillRect/>
                          </a:stretch>
                        </pic:blipFill>
                        <pic:spPr>
                          <a:xfrm>
                            <a:off x="0" y="0"/>
                            <a:ext cx="591185" cy="753110"/>
                          </a:xfrm>
                          <a:prstGeom prst="rect">
                            <a:avLst/>
                          </a:prstGeom>
                          <a:noFill/>
                          <a:ln>
                            <a:noFill/>
                          </a:ln>
                        </pic:spPr>
                      </pic:pic>
                    </a:graphicData>
                  </a:graphic>
                </wp:inline>
              </w:drawing>
            </w:r>
          </w:p>
        </w:tc>
      </w:tr>
      <w:tr w14:paraId="14B452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3C42D40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813D29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44E09520"/>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133DE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09B892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6F042FA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3A88A0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53B6158C">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63245" cy="733425"/>
                  <wp:effectExtent l="0" t="0" r="8255" b="9525"/>
                  <wp:docPr id="339"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08"/>
                          <pic:cNvPicPr>
                            <a:picLocks noChangeAspect="1"/>
                          </pic:cNvPicPr>
                        </pic:nvPicPr>
                        <pic:blipFill>
                          <a:blip r:embed="rId289">
                            <a:lum/>
                          </a:blip>
                          <a:stretch>
                            <a:fillRect/>
                          </a:stretch>
                        </pic:blipFill>
                        <pic:spPr>
                          <a:xfrm>
                            <a:off x="0" y="0"/>
                            <a:ext cx="563245" cy="733425"/>
                          </a:xfrm>
                          <a:prstGeom prst="rect">
                            <a:avLst/>
                          </a:prstGeom>
                          <a:noFill/>
                          <a:ln>
                            <a:noFill/>
                          </a:ln>
                        </pic:spPr>
                      </pic:pic>
                    </a:graphicData>
                  </a:graphic>
                </wp:inline>
              </w:drawing>
            </w:r>
          </w:p>
        </w:tc>
      </w:tr>
      <w:tr w14:paraId="17E17F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75A1DE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CA27942"/>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511EF056"/>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153AE81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弧形吸吸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56B95BA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3EE7F07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26C1D99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7185B30C">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66140" cy="714375"/>
                  <wp:effectExtent l="0" t="0" r="10160" b="9525"/>
                  <wp:docPr id="340"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09"/>
                          <pic:cNvPicPr>
                            <a:picLocks noChangeAspect="1"/>
                          </pic:cNvPicPr>
                        </pic:nvPicPr>
                        <pic:blipFill>
                          <a:blip r:embed="rId290">
                            <a:lum/>
                          </a:blip>
                          <a:stretch>
                            <a:fillRect/>
                          </a:stretch>
                        </pic:blipFill>
                        <pic:spPr>
                          <a:xfrm>
                            <a:off x="0" y="0"/>
                            <a:ext cx="866140" cy="714375"/>
                          </a:xfrm>
                          <a:prstGeom prst="rect">
                            <a:avLst/>
                          </a:prstGeom>
                          <a:noFill/>
                          <a:ln>
                            <a:noFill/>
                          </a:ln>
                        </pic:spPr>
                      </pic:pic>
                    </a:graphicData>
                  </a:graphic>
                </wp:inline>
              </w:drawing>
            </w:r>
          </w:p>
        </w:tc>
      </w:tr>
      <w:tr w14:paraId="1E5AAF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248476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7C3AF766"/>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0EA8C861"/>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0916B8C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人形吸吸</w:t>
            </w:r>
          </w:p>
        </w:tc>
        <w:tc>
          <w:tcPr>
            <w:tcW w:w="435" w:type="dxa"/>
            <w:tcBorders>
              <w:top w:val="single" w:color="000000" w:sz="4" w:space="0"/>
              <w:left w:val="single" w:color="000000" w:sz="4" w:space="0"/>
              <w:bottom w:val="single" w:color="000000" w:sz="4" w:space="0"/>
              <w:right w:val="single" w:color="000000" w:sz="4" w:space="0"/>
            </w:tcBorders>
            <w:vAlign w:val="center"/>
          </w:tcPr>
          <w:p w14:paraId="2ECACCA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648B63C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14:paraId="2C91FE8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50*33*18mm，4色，每色1片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14:paraId="26F91FD4">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4510" cy="762635"/>
                  <wp:effectExtent l="0" t="0" r="8890" b="18415"/>
                  <wp:docPr id="341"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10"/>
                          <pic:cNvPicPr>
                            <a:picLocks noChangeAspect="1"/>
                          </pic:cNvPicPr>
                        </pic:nvPicPr>
                        <pic:blipFill>
                          <a:blip r:embed="rId291">
                            <a:lum/>
                          </a:blip>
                          <a:srcRect l="36423" t="23560" r="32672" b="19363"/>
                          <a:stretch>
                            <a:fillRect/>
                          </a:stretch>
                        </pic:blipFill>
                        <pic:spPr>
                          <a:xfrm>
                            <a:off x="0" y="0"/>
                            <a:ext cx="524510" cy="762635"/>
                          </a:xfrm>
                          <a:prstGeom prst="rect">
                            <a:avLst/>
                          </a:prstGeom>
                          <a:noFill/>
                          <a:ln>
                            <a:noFill/>
                          </a:ln>
                        </pic:spPr>
                      </pic:pic>
                    </a:graphicData>
                  </a:graphic>
                </wp:inline>
              </w:drawing>
            </w:r>
          </w:p>
        </w:tc>
      </w:tr>
      <w:tr w14:paraId="12897E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14:paraId="2C65BAF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14:paraId="486CFADE"/>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14:paraId="3532D28E"/>
        </w:tc>
        <w:tc>
          <w:tcPr>
            <w:tcW w:w="1313" w:type="dxa"/>
            <w:gridSpan w:val="2"/>
            <w:tcBorders>
              <w:top w:val="single" w:color="000000" w:sz="4" w:space="0"/>
              <w:left w:val="single" w:color="000000" w:sz="4" w:space="0"/>
              <w:bottom w:val="single" w:color="000000" w:sz="4" w:space="0"/>
              <w:right w:val="single" w:color="000000" w:sz="4" w:space="0"/>
            </w:tcBorders>
            <w:vAlign w:val="center"/>
          </w:tcPr>
          <w:p w14:paraId="7DE170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步骤图卡</w:t>
            </w:r>
          </w:p>
        </w:tc>
        <w:tc>
          <w:tcPr>
            <w:tcW w:w="435" w:type="dxa"/>
            <w:tcBorders>
              <w:top w:val="single" w:color="000000" w:sz="4" w:space="0"/>
              <w:left w:val="single" w:color="000000" w:sz="4" w:space="0"/>
              <w:bottom w:val="single" w:color="000000" w:sz="4" w:space="0"/>
              <w:right w:val="single" w:color="000000" w:sz="4" w:space="0"/>
            </w:tcBorders>
            <w:vAlign w:val="center"/>
          </w:tcPr>
          <w:p w14:paraId="49006C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14:paraId="3BDBBD2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14:paraId="39D8E6A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r>
              <w:rPr>
                <w:rFonts w:hint="eastAsia" w:ascii="宋体" w:hAnsi="宋体" w:cs="宋体"/>
                <w:i w:val="0"/>
                <w:iCs w:val="0"/>
                <w:color w:val="000000"/>
                <w:kern w:val="0"/>
                <w:sz w:val="22"/>
                <w:szCs w:val="22"/>
                <w:u w:val="none"/>
                <w:lang w:val="en-US" w:eastAsia="zh-CN"/>
              </w:rPr>
              <w:t xml:space="preserve"> </w:t>
            </w:r>
          </w:p>
        </w:tc>
        <w:tc>
          <w:tcPr>
            <w:tcW w:w="1785" w:type="dxa"/>
            <w:tcBorders>
              <w:top w:val="single" w:color="000000" w:sz="4" w:space="0"/>
              <w:left w:val="single" w:color="000000" w:sz="4" w:space="0"/>
              <w:bottom w:val="single" w:color="000000" w:sz="4" w:space="0"/>
              <w:right w:val="single" w:color="000000" w:sz="4" w:space="0"/>
            </w:tcBorders>
            <w:vAlign w:val="center"/>
          </w:tcPr>
          <w:p w14:paraId="06CCF70F">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14705" cy="344170"/>
                  <wp:effectExtent l="0" t="0" r="4445" b="17780"/>
                  <wp:docPr id="342"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11"/>
                          <pic:cNvPicPr>
                            <a:picLocks noChangeAspect="1"/>
                          </pic:cNvPicPr>
                        </pic:nvPicPr>
                        <pic:blipFill>
                          <a:blip r:embed="rId292">
                            <a:lum/>
                          </a:blip>
                          <a:stretch>
                            <a:fillRect/>
                          </a:stretch>
                        </pic:blipFill>
                        <pic:spPr>
                          <a:xfrm>
                            <a:off x="0" y="0"/>
                            <a:ext cx="814705" cy="344170"/>
                          </a:xfrm>
                          <a:prstGeom prst="rect">
                            <a:avLst/>
                          </a:prstGeom>
                          <a:noFill/>
                          <a:ln>
                            <a:noFill/>
                          </a:ln>
                        </pic:spPr>
                      </pic:pic>
                    </a:graphicData>
                  </a:graphic>
                </wp:inline>
              </w:drawing>
            </w:r>
          </w:p>
        </w:tc>
      </w:tr>
    </w:tbl>
    <w:p w14:paraId="50FE9B3D">
      <w:pPr>
        <w:pStyle w:val="36"/>
        <w:rPr>
          <w:rFonts w:hint="eastAsia" w:ascii="宋体" w:hAnsi="宋体" w:cs="宋体"/>
          <w:b/>
          <w:bCs/>
          <w:color w:val="auto"/>
          <w:sz w:val="24"/>
          <w:szCs w:val="24"/>
          <w:highlight w:val="none"/>
          <w:lang w:val="en-US" w:eastAsia="zh-CN"/>
        </w:rPr>
      </w:pPr>
    </w:p>
    <w:p w14:paraId="7E4C95A6">
      <w:pPr>
        <w:jc w:val="left"/>
        <w:rPr>
          <w:rFonts w:hint="eastAsia" w:ascii="宋体" w:hAnsi="宋体" w:cs="宋体"/>
          <w:b/>
          <w:bCs/>
          <w:color w:val="auto"/>
          <w:sz w:val="24"/>
          <w:szCs w:val="24"/>
          <w:highlight w:val="none"/>
          <w:lang w:val="en-US" w:eastAsia="zh-CN"/>
        </w:rPr>
      </w:pPr>
    </w:p>
    <w:p w14:paraId="0928F1FB">
      <w:pPr>
        <w:jc w:val="left"/>
        <w:rPr>
          <w:rFonts w:hint="eastAsia" w:ascii="宋体" w:hAnsi="宋体" w:cs="宋体"/>
          <w:b/>
          <w:bCs/>
          <w:color w:val="auto"/>
          <w:sz w:val="28"/>
          <w:szCs w:val="28"/>
          <w:highlight w:val="none"/>
          <w:lang w:val="en-US" w:eastAsia="zh-CN"/>
        </w:rPr>
      </w:pPr>
    </w:p>
    <w:p w14:paraId="0CBBCD17">
      <w:pPr>
        <w:jc w:val="left"/>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附件四、托班教室家具设备具体内容清单及参数</w:t>
      </w:r>
    </w:p>
    <w:p w14:paraId="3A862D58">
      <w:pPr>
        <w:jc w:val="center"/>
        <w:rPr>
          <w:rFonts w:hint="eastAsia" w:ascii="宋体" w:hAnsi="宋体" w:cs="宋体"/>
          <w:b/>
          <w:bCs/>
          <w:color w:val="auto"/>
          <w:sz w:val="28"/>
          <w:szCs w:val="28"/>
          <w:highlight w:val="none"/>
          <w:lang w:val="en-US" w:eastAsia="zh-CN"/>
        </w:rPr>
      </w:pPr>
    </w:p>
    <w:p w14:paraId="68B60C58">
      <w:pPr>
        <w:jc w:val="center"/>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（总表序号115设备详单）</w:t>
      </w:r>
    </w:p>
    <w:p w14:paraId="31E8DA9F">
      <w:pPr>
        <w:jc w:val="center"/>
        <w:rPr>
          <w:rFonts w:hint="eastAsia" w:ascii="宋体" w:hAnsi="宋体" w:cs="宋体"/>
          <w:b/>
          <w:bCs/>
          <w:color w:val="auto"/>
          <w:sz w:val="28"/>
          <w:szCs w:val="28"/>
          <w:highlight w:val="none"/>
          <w:lang w:val="en-US" w:eastAsia="zh-CN"/>
        </w:rPr>
      </w:pPr>
    </w:p>
    <w:p w14:paraId="155837D9">
      <w:pPr>
        <w:pStyle w:val="36"/>
        <w:rPr>
          <w:rFonts w:hint="eastAsia"/>
          <w:lang w:val="en-US" w:eastAsia="zh-CN"/>
        </w:rPr>
      </w:pPr>
    </w:p>
    <w:tbl>
      <w:tblPr>
        <w:tblStyle w:val="30"/>
        <w:tblW w:w="8434"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94"/>
        <w:gridCol w:w="1219"/>
        <w:gridCol w:w="831"/>
        <w:gridCol w:w="778"/>
        <w:gridCol w:w="2836"/>
        <w:gridCol w:w="1476"/>
      </w:tblGrid>
      <w:tr w14:paraId="5556BB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8434" w:type="dxa"/>
            <w:gridSpan w:val="6"/>
            <w:tcBorders>
              <w:top w:val="single" w:color="000000" w:sz="4" w:space="0"/>
              <w:left w:val="single" w:color="000000" w:sz="4" w:space="0"/>
              <w:bottom w:val="single" w:color="000000" w:sz="4" w:space="0"/>
              <w:right w:val="single" w:color="000000" w:sz="4" w:space="0"/>
            </w:tcBorders>
            <w:vAlign w:val="center"/>
          </w:tcPr>
          <w:p w14:paraId="53C691DA">
            <w:pPr>
              <w:widowControl/>
              <w:jc w:val="center"/>
              <w:textAlignment w:val="center"/>
              <w:rPr>
                <w:rFonts w:hint="eastAsia" w:ascii="宋体" w:hAnsi="宋体" w:cs="宋体"/>
                <w:b/>
                <w:bCs/>
                <w:color w:val="auto"/>
                <w:sz w:val="24"/>
                <w:szCs w:val="24"/>
                <w:highlight w:val="none"/>
                <w:lang w:val="en-US" w:eastAsia="zh-CN"/>
              </w:rPr>
            </w:pPr>
            <w:r>
              <w:rPr>
                <w:rFonts w:hint="eastAsia" w:ascii="宋体" w:hAnsi="宋体" w:cs="宋体"/>
                <w:b/>
                <w:bCs/>
                <w:color w:val="auto"/>
                <w:sz w:val="24"/>
                <w:szCs w:val="24"/>
                <w:highlight w:val="none"/>
                <w:lang w:val="en-US" w:eastAsia="zh-CN"/>
              </w:rPr>
              <w:t>托班教室家具设备</w:t>
            </w:r>
            <w:r>
              <w:rPr>
                <w:rFonts w:hint="eastAsia" w:ascii="宋体" w:hAnsi="宋体" w:eastAsia="宋体" w:cs="宋体"/>
                <w:b/>
                <w:bCs/>
                <w:i w:val="0"/>
                <w:iCs w:val="0"/>
                <w:color w:val="000000"/>
                <w:kern w:val="0"/>
                <w:sz w:val="24"/>
                <w:szCs w:val="24"/>
                <w:u w:val="none"/>
                <w:lang w:val="en-US" w:eastAsia="zh-CN"/>
              </w:rPr>
              <w:t>参数清单规格</w:t>
            </w:r>
          </w:p>
        </w:tc>
      </w:tr>
      <w:tr w14:paraId="5F0034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vMerge w:val="restart"/>
            <w:tcBorders>
              <w:top w:val="single" w:color="000000" w:sz="4" w:space="0"/>
              <w:left w:val="single" w:color="000000" w:sz="4" w:space="0"/>
              <w:bottom w:val="single" w:color="000000" w:sz="4" w:space="0"/>
              <w:right w:val="single" w:color="000000" w:sz="4" w:space="0"/>
            </w:tcBorders>
            <w:vAlign w:val="center"/>
          </w:tcPr>
          <w:p w14:paraId="689A5095">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序号</w:t>
            </w:r>
          </w:p>
        </w:tc>
        <w:tc>
          <w:tcPr>
            <w:tcW w:w="7140" w:type="dxa"/>
            <w:gridSpan w:val="5"/>
            <w:tcBorders>
              <w:top w:val="single" w:color="000000" w:sz="4" w:space="0"/>
              <w:left w:val="single" w:color="000000" w:sz="4" w:space="0"/>
              <w:bottom w:val="single" w:color="000000" w:sz="4" w:space="0"/>
              <w:right w:val="single" w:color="000000" w:sz="4" w:space="0"/>
            </w:tcBorders>
            <w:vAlign w:val="center"/>
          </w:tcPr>
          <w:p w14:paraId="7CE00B58">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eastAsia="宋体" w:cs="宋体"/>
                <w:b/>
                <w:bCs/>
                <w:i w:val="0"/>
                <w:iCs w:val="0"/>
                <w:color w:val="000000"/>
                <w:kern w:val="0"/>
                <w:sz w:val="22"/>
                <w:szCs w:val="22"/>
                <w:u w:val="none"/>
                <w:lang w:val="en-US" w:eastAsia="zh-CN"/>
              </w:rPr>
              <w:t>产品信息</w:t>
            </w:r>
          </w:p>
        </w:tc>
      </w:tr>
      <w:tr w14:paraId="5B979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vMerge w:val="continue"/>
            <w:tcBorders>
              <w:top w:val="single" w:color="000000" w:sz="4" w:space="0"/>
              <w:left w:val="single" w:color="000000" w:sz="4" w:space="0"/>
              <w:bottom w:val="single" w:color="000000" w:sz="4" w:space="0"/>
              <w:right w:val="single" w:color="000000" w:sz="4" w:space="0"/>
            </w:tcBorders>
            <w:vAlign w:val="center"/>
          </w:tcPr>
          <w:p w14:paraId="7F754B83"/>
        </w:tc>
        <w:tc>
          <w:tcPr>
            <w:tcW w:w="1219" w:type="dxa"/>
            <w:tcBorders>
              <w:top w:val="single" w:color="000000" w:sz="4" w:space="0"/>
              <w:left w:val="single" w:color="000000" w:sz="4" w:space="0"/>
              <w:bottom w:val="single" w:color="000000" w:sz="4" w:space="0"/>
              <w:right w:val="single" w:color="000000" w:sz="4" w:space="0"/>
            </w:tcBorders>
            <w:vAlign w:val="center"/>
          </w:tcPr>
          <w:p w14:paraId="25FE7D74">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产品名称</w:t>
            </w:r>
          </w:p>
        </w:tc>
        <w:tc>
          <w:tcPr>
            <w:tcW w:w="831" w:type="dxa"/>
            <w:tcBorders>
              <w:top w:val="single" w:color="000000" w:sz="4" w:space="0"/>
              <w:left w:val="single" w:color="000000" w:sz="4" w:space="0"/>
              <w:bottom w:val="single" w:color="000000" w:sz="4" w:space="0"/>
              <w:right w:val="single" w:color="000000" w:sz="4" w:space="0"/>
            </w:tcBorders>
            <w:vAlign w:val="center"/>
          </w:tcPr>
          <w:p w14:paraId="54C29E44">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配套数量</w:t>
            </w:r>
          </w:p>
        </w:tc>
        <w:tc>
          <w:tcPr>
            <w:tcW w:w="778" w:type="dxa"/>
            <w:tcBorders>
              <w:top w:val="single" w:color="000000" w:sz="4" w:space="0"/>
              <w:left w:val="single" w:color="000000" w:sz="4" w:space="0"/>
              <w:bottom w:val="single" w:color="000000" w:sz="4" w:space="0"/>
              <w:right w:val="single" w:color="000000" w:sz="4" w:space="0"/>
            </w:tcBorders>
            <w:vAlign w:val="center"/>
          </w:tcPr>
          <w:p w14:paraId="75F3B3AF">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单位</w:t>
            </w:r>
          </w:p>
        </w:tc>
        <w:tc>
          <w:tcPr>
            <w:tcW w:w="2836" w:type="dxa"/>
            <w:tcBorders>
              <w:top w:val="single" w:color="000000" w:sz="4" w:space="0"/>
              <w:left w:val="single" w:color="000000" w:sz="4" w:space="0"/>
              <w:bottom w:val="single" w:color="000000" w:sz="4" w:space="0"/>
              <w:right w:val="single" w:color="000000" w:sz="4" w:space="0"/>
            </w:tcBorders>
            <w:vAlign w:val="center"/>
          </w:tcPr>
          <w:p w14:paraId="2565B42E">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产品规格</w:t>
            </w:r>
          </w:p>
        </w:tc>
        <w:tc>
          <w:tcPr>
            <w:tcW w:w="1476" w:type="dxa"/>
            <w:tcBorders>
              <w:top w:val="single" w:color="000000" w:sz="4" w:space="0"/>
              <w:left w:val="single" w:color="000000" w:sz="4" w:space="0"/>
              <w:bottom w:val="single" w:color="000000" w:sz="4" w:space="0"/>
              <w:right w:val="single" w:color="000000" w:sz="4" w:space="0"/>
            </w:tcBorders>
            <w:vAlign w:val="center"/>
          </w:tcPr>
          <w:p w14:paraId="26A41B23">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cs="宋体"/>
                <w:b/>
                <w:bCs/>
                <w:i w:val="0"/>
                <w:iCs w:val="0"/>
                <w:color w:val="000000"/>
                <w:kern w:val="0"/>
                <w:sz w:val="22"/>
                <w:szCs w:val="22"/>
                <w:u w:val="none"/>
                <w:lang w:val="en-US" w:eastAsia="zh-CN"/>
              </w:rPr>
              <w:t>参考图</w:t>
            </w:r>
          </w:p>
        </w:tc>
      </w:tr>
      <w:tr w14:paraId="6748F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5FBAC08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219" w:type="dxa"/>
            <w:tcBorders>
              <w:top w:val="single" w:color="000000" w:sz="4" w:space="0"/>
              <w:left w:val="single" w:color="000000" w:sz="4" w:space="0"/>
              <w:bottom w:val="single" w:color="000000" w:sz="4" w:space="0"/>
              <w:right w:val="single" w:color="000000" w:sz="4" w:space="0"/>
            </w:tcBorders>
            <w:vAlign w:val="center"/>
          </w:tcPr>
          <w:p w14:paraId="57EC04B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基础柜</w:t>
            </w:r>
          </w:p>
        </w:tc>
        <w:tc>
          <w:tcPr>
            <w:tcW w:w="831" w:type="dxa"/>
            <w:tcBorders>
              <w:top w:val="single" w:color="000000" w:sz="4" w:space="0"/>
              <w:left w:val="single" w:color="000000" w:sz="4" w:space="0"/>
              <w:bottom w:val="single" w:color="000000" w:sz="4" w:space="0"/>
              <w:right w:val="single" w:color="000000" w:sz="4" w:space="0"/>
            </w:tcBorders>
            <w:vAlign w:val="center"/>
          </w:tcPr>
          <w:p w14:paraId="57D584C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778" w:type="dxa"/>
            <w:tcBorders>
              <w:top w:val="single" w:color="000000" w:sz="4" w:space="0"/>
              <w:left w:val="single" w:color="000000" w:sz="4" w:space="0"/>
              <w:bottom w:val="single" w:color="000000" w:sz="4" w:space="0"/>
              <w:right w:val="single" w:color="000000" w:sz="4" w:space="0"/>
            </w:tcBorders>
            <w:vAlign w:val="center"/>
          </w:tcPr>
          <w:p w14:paraId="3B01938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5462B3E0">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1040*400*400（mm）材料：15mm实木多层板+碳钢镀镍</w:t>
            </w:r>
          </w:p>
          <w:p w14:paraId="01D0A5B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207621C5">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2615" cy="403225"/>
                  <wp:effectExtent l="0" t="0" r="6985" b="15875"/>
                  <wp:docPr id="343"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12"/>
                          <pic:cNvPicPr>
                            <a:picLocks noChangeAspect="1"/>
                          </pic:cNvPicPr>
                        </pic:nvPicPr>
                        <pic:blipFill>
                          <a:blip r:embed="rId293">
                            <a:clrChange>
                              <a:clrFrom>
                                <a:srgbClr val="FFFFFF"/>
                              </a:clrFrom>
                              <a:clrTo>
                                <a:srgbClr val="FFFFFF">
                                  <a:alpha val="0"/>
                                </a:srgbClr>
                              </a:clrTo>
                            </a:clrChange>
                            <a:lum/>
                          </a:blip>
                          <a:stretch>
                            <a:fillRect/>
                          </a:stretch>
                        </pic:blipFill>
                        <pic:spPr>
                          <a:xfrm>
                            <a:off x="0" y="0"/>
                            <a:ext cx="602615" cy="403225"/>
                          </a:xfrm>
                          <a:prstGeom prst="rect">
                            <a:avLst/>
                          </a:prstGeom>
                          <a:noFill/>
                          <a:ln>
                            <a:noFill/>
                          </a:ln>
                        </pic:spPr>
                      </pic:pic>
                    </a:graphicData>
                  </a:graphic>
                </wp:inline>
              </w:drawing>
            </w:r>
          </w:p>
        </w:tc>
      </w:tr>
      <w:tr w14:paraId="406232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124050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219" w:type="dxa"/>
            <w:tcBorders>
              <w:top w:val="single" w:color="000000" w:sz="4" w:space="0"/>
              <w:left w:val="single" w:color="000000" w:sz="4" w:space="0"/>
              <w:bottom w:val="single" w:color="000000" w:sz="4" w:space="0"/>
              <w:right w:val="single" w:color="000000" w:sz="4" w:space="0"/>
            </w:tcBorders>
            <w:vAlign w:val="center"/>
          </w:tcPr>
          <w:p w14:paraId="7F9E324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建构柜</w:t>
            </w:r>
          </w:p>
        </w:tc>
        <w:tc>
          <w:tcPr>
            <w:tcW w:w="831" w:type="dxa"/>
            <w:tcBorders>
              <w:top w:val="single" w:color="000000" w:sz="4" w:space="0"/>
              <w:left w:val="single" w:color="000000" w:sz="4" w:space="0"/>
              <w:bottom w:val="single" w:color="000000" w:sz="4" w:space="0"/>
              <w:right w:val="single" w:color="000000" w:sz="4" w:space="0"/>
            </w:tcBorders>
            <w:vAlign w:val="center"/>
          </w:tcPr>
          <w:p w14:paraId="7804C76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14:paraId="6EE2B73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24057098">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1040*400*440（mm）材料：15mm实木多层板+碳钢镀镍</w:t>
            </w:r>
          </w:p>
          <w:p w14:paraId="69EEEA5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326741D5">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3715" cy="335915"/>
                  <wp:effectExtent l="0" t="0" r="635" b="6985"/>
                  <wp:docPr id="344"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13"/>
                          <pic:cNvPicPr>
                            <a:picLocks noChangeAspect="1"/>
                          </pic:cNvPicPr>
                        </pic:nvPicPr>
                        <pic:blipFill>
                          <a:blip r:embed="rId294">
                            <a:lum/>
                          </a:blip>
                          <a:srcRect l="3545" t="14951" r="3545" b="4250"/>
                          <a:stretch>
                            <a:fillRect/>
                          </a:stretch>
                        </pic:blipFill>
                        <pic:spPr>
                          <a:xfrm>
                            <a:off x="0" y="0"/>
                            <a:ext cx="513715" cy="335915"/>
                          </a:xfrm>
                          <a:prstGeom prst="rect">
                            <a:avLst/>
                          </a:prstGeom>
                          <a:noFill/>
                          <a:ln>
                            <a:noFill/>
                          </a:ln>
                        </pic:spPr>
                      </pic:pic>
                    </a:graphicData>
                  </a:graphic>
                </wp:inline>
              </w:drawing>
            </w:r>
          </w:p>
        </w:tc>
      </w:tr>
      <w:tr w14:paraId="76D5A8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29040E0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219" w:type="dxa"/>
            <w:tcBorders>
              <w:top w:val="single" w:color="000000" w:sz="4" w:space="0"/>
              <w:left w:val="single" w:color="000000" w:sz="4" w:space="0"/>
              <w:bottom w:val="single" w:color="000000" w:sz="4" w:space="0"/>
              <w:right w:val="single" w:color="000000" w:sz="4" w:space="0"/>
            </w:tcBorders>
            <w:vAlign w:val="center"/>
          </w:tcPr>
          <w:p w14:paraId="6592319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角色柜</w:t>
            </w:r>
          </w:p>
        </w:tc>
        <w:tc>
          <w:tcPr>
            <w:tcW w:w="831" w:type="dxa"/>
            <w:tcBorders>
              <w:top w:val="single" w:color="000000" w:sz="4" w:space="0"/>
              <w:left w:val="single" w:color="000000" w:sz="4" w:space="0"/>
              <w:bottom w:val="single" w:color="000000" w:sz="4" w:space="0"/>
              <w:right w:val="single" w:color="000000" w:sz="4" w:space="0"/>
            </w:tcBorders>
            <w:vAlign w:val="center"/>
          </w:tcPr>
          <w:p w14:paraId="57BDCF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14:paraId="57D61EA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051E0DC7">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1040*400*821（mm），含使用说明材料：15mm实木多层板+新西兰松木+碳钢镀镍+布</w:t>
            </w:r>
          </w:p>
          <w:p w14:paraId="19CBD36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755AFDBF">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78815" cy="563880"/>
                  <wp:effectExtent l="0" t="0" r="6985" b="7620"/>
                  <wp:docPr id="345"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14"/>
                          <pic:cNvPicPr>
                            <a:picLocks noChangeAspect="1"/>
                          </pic:cNvPicPr>
                        </pic:nvPicPr>
                        <pic:blipFill>
                          <a:blip r:embed="rId295">
                            <a:lum/>
                          </a:blip>
                          <a:stretch>
                            <a:fillRect/>
                          </a:stretch>
                        </pic:blipFill>
                        <pic:spPr>
                          <a:xfrm>
                            <a:off x="0" y="0"/>
                            <a:ext cx="678815" cy="563880"/>
                          </a:xfrm>
                          <a:prstGeom prst="rect">
                            <a:avLst/>
                          </a:prstGeom>
                          <a:noFill/>
                          <a:ln>
                            <a:noFill/>
                          </a:ln>
                        </pic:spPr>
                      </pic:pic>
                    </a:graphicData>
                  </a:graphic>
                </wp:inline>
              </w:drawing>
            </w:r>
          </w:p>
        </w:tc>
      </w:tr>
      <w:tr w14:paraId="303560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5E53A76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219" w:type="dxa"/>
            <w:tcBorders>
              <w:top w:val="single" w:color="000000" w:sz="4" w:space="0"/>
              <w:left w:val="single" w:color="000000" w:sz="4" w:space="0"/>
              <w:bottom w:val="single" w:color="000000" w:sz="4" w:space="0"/>
              <w:right w:val="single" w:color="000000" w:sz="4" w:space="0"/>
            </w:tcBorders>
            <w:vAlign w:val="center"/>
          </w:tcPr>
          <w:p w14:paraId="2A25B2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鞋柜</w:t>
            </w:r>
          </w:p>
        </w:tc>
        <w:tc>
          <w:tcPr>
            <w:tcW w:w="831" w:type="dxa"/>
            <w:tcBorders>
              <w:top w:val="single" w:color="000000" w:sz="4" w:space="0"/>
              <w:left w:val="single" w:color="000000" w:sz="4" w:space="0"/>
              <w:bottom w:val="single" w:color="000000" w:sz="4" w:space="0"/>
              <w:right w:val="single" w:color="000000" w:sz="4" w:space="0"/>
            </w:tcBorders>
            <w:vAlign w:val="center"/>
          </w:tcPr>
          <w:p w14:paraId="0B7E309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14:paraId="4DCC996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6A41D2B0">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1185*300*380（mm）材料：15mm实木多层板+碳钢镀镍</w:t>
            </w:r>
          </w:p>
          <w:p w14:paraId="2BB42A7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1363593F">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2620" cy="415290"/>
                  <wp:effectExtent l="0" t="0" r="5080" b="3810"/>
                  <wp:docPr id="346"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15"/>
                          <pic:cNvPicPr>
                            <a:picLocks noChangeAspect="1"/>
                          </pic:cNvPicPr>
                        </pic:nvPicPr>
                        <pic:blipFill>
                          <a:blip r:embed="rId296">
                            <a:lum/>
                          </a:blip>
                          <a:srcRect l="6834" t="17390" r="4089" b="4651"/>
                          <a:stretch>
                            <a:fillRect/>
                          </a:stretch>
                        </pic:blipFill>
                        <pic:spPr>
                          <a:xfrm>
                            <a:off x="0" y="0"/>
                            <a:ext cx="642620" cy="415290"/>
                          </a:xfrm>
                          <a:prstGeom prst="rect">
                            <a:avLst/>
                          </a:prstGeom>
                          <a:noFill/>
                          <a:ln>
                            <a:noFill/>
                          </a:ln>
                        </pic:spPr>
                      </pic:pic>
                    </a:graphicData>
                  </a:graphic>
                </wp:inline>
              </w:drawing>
            </w:r>
          </w:p>
        </w:tc>
      </w:tr>
      <w:tr w14:paraId="45FE38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6EDA0F5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219" w:type="dxa"/>
            <w:tcBorders>
              <w:top w:val="single" w:color="000000" w:sz="4" w:space="0"/>
              <w:left w:val="single" w:color="000000" w:sz="4" w:space="0"/>
              <w:bottom w:val="single" w:color="000000" w:sz="4" w:space="0"/>
              <w:right w:val="single" w:color="000000" w:sz="4" w:space="0"/>
            </w:tcBorders>
            <w:vAlign w:val="center"/>
          </w:tcPr>
          <w:p w14:paraId="6CADB68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书包柜</w:t>
            </w:r>
          </w:p>
        </w:tc>
        <w:tc>
          <w:tcPr>
            <w:tcW w:w="831" w:type="dxa"/>
            <w:tcBorders>
              <w:top w:val="single" w:color="000000" w:sz="4" w:space="0"/>
              <w:left w:val="single" w:color="000000" w:sz="4" w:space="0"/>
              <w:bottom w:val="single" w:color="000000" w:sz="4" w:space="0"/>
              <w:right w:val="single" w:color="000000" w:sz="4" w:space="0"/>
            </w:tcBorders>
            <w:vAlign w:val="center"/>
          </w:tcPr>
          <w:p w14:paraId="52DBACE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14:paraId="04E29CE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01D66178">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1185*400*840（mm），含使用说明材料：15mm实木多层板+碳钢镀镍</w:t>
            </w:r>
          </w:p>
          <w:p w14:paraId="20D0F9C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5529FF30">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2480" cy="692785"/>
                  <wp:effectExtent l="0" t="0" r="7620" b="12065"/>
                  <wp:docPr id="347"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16"/>
                          <pic:cNvPicPr>
                            <a:picLocks noChangeAspect="1"/>
                          </pic:cNvPicPr>
                        </pic:nvPicPr>
                        <pic:blipFill>
                          <a:blip r:embed="rId297">
                            <a:lum/>
                          </a:blip>
                          <a:srcRect l="7397" t="11897" r="4948" b="7924"/>
                          <a:stretch>
                            <a:fillRect/>
                          </a:stretch>
                        </pic:blipFill>
                        <pic:spPr>
                          <a:xfrm>
                            <a:off x="0" y="0"/>
                            <a:ext cx="792480" cy="692785"/>
                          </a:xfrm>
                          <a:prstGeom prst="rect">
                            <a:avLst/>
                          </a:prstGeom>
                          <a:noFill/>
                          <a:ln>
                            <a:noFill/>
                          </a:ln>
                        </pic:spPr>
                      </pic:pic>
                    </a:graphicData>
                  </a:graphic>
                </wp:inline>
              </w:drawing>
            </w:r>
          </w:p>
        </w:tc>
      </w:tr>
      <w:tr w14:paraId="5617F6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6D0E31D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219" w:type="dxa"/>
            <w:tcBorders>
              <w:top w:val="single" w:color="000000" w:sz="4" w:space="0"/>
              <w:left w:val="single" w:color="000000" w:sz="4" w:space="0"/>
              <w:bottom w:val="single" w:color="000000" w:sz="4" w:space="0"/>
              <w:right w:val="single" w:color="000000" w:sz="4" w:space="0"/>
            </w:tcBorders>
            <w:vAlign w:val="center"/>
          </w:tcPr>
          <w:p w14:paraId="3CA194E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桌子</w:t>
            </w:r>
          </w:p>
        </w:tc>
        <w:tc>
          <w:tcPr>
            <w:tcW w:w="831" w:type="dxa"/>
            <w:tcBorders>
              <w:top w:val="single" w:color="000000" w:sz="4" w:space="0"/>
              <w:left w:val="single" w:color="000000" w:sz="4" w:space="0"/>
              <w:bottom w:val="single" w:color="000000" w:sz="4" w:space="0"/>
              <w:right w:val="single" w:color="000000" w:sz="4" w:space="0"/>
            </w:tcBorders>
            <w:vAlign w:val="center"/>
          </w:tcPr>
          <w:p w14:paraId="7899EAA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14:paraId="2EFC2BE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箱</w:t>
            </w:r>
          </w:p>
        </w:tc>
        <w:tc>
          <w:tcPr>
            <w:tcW w:w="2836" w:type="dxa"/>
            <w:tcBorders>
              <w:top w:val="single" w:color="000000" w:sz="4" w:space="0"/>
              <w:left w:val="single" w:color="000000" w:sz="4" w:space="0"/>
              <w:bottom w:val="single" w:color="000000" w:sz="4" w:space="0"/>
              <w:right w:val="single" w:color="000000" w:sz="4" w:space="0"/>
            </w:tcBorders>
            <w:vAlign w:val="center"/>
          </w:tcPr>
          <w:p w14:paraId="0F336F7C">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1200*600*398（mm），含使用说明，每箱2张桌子</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材料：18mm实木多层板+碳钢镀镍</w:t>
            </w:r>
          </w:p>
          <w:p w14:paraId="799EB4F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3B3C9E51">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8490" cy="386715"/>
                  <wp:effectExtent l="0" t="0" r="10160" b="13335"/>
                  <wp:docPr id="348"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17"/>
                          <pic:cNvPicPr>
                            <a:picLocks noChangeAspect="1"/>
                          </pic:cNvPicPr>
                        </pic:nvPicPr>
                        <pic:blipFill>
                          <a:blip r:embed="rId298">
                            <a:lum/>
                          </a:blip>
                          <a:stretch>
                            <a:fillRect/>
                          </a:stretch>
                        </pic:blipFill>
                        <pic:spPr>
                          <a:xfrm>
                            <a:off x="0" y="0"/>
                            <a:ext cx="618490" cy="386715"/>
                          </a:xfrm>
                          <a:prstGeom prst="rect">
                            <a:avLst/>
                          </a:prstGeom>
                          <a:noFill/>
                          <a:ln>
                            <a:noFill/>
                          </a:ln>
                        </pic:spPr>
                      </pic:pic>
                    </a:graphicData>
                  </a:graphic>
                </wp:inline>
              </w:drawing>
            </w:r>
          </w:p>
        </w:tc>
      </w:tr>
      <w:tr w14:paraId="74C0A0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064610B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219" w:type="dxa"/>
            <w:tcBorders>
              <w:top w:val="single" w:color="000000" w:sz="4" w:space="0"/>
              <w:left w:val="single" w:color="000000" w:sz="4" w:space="0"/>
              <w:bottom w:val="single" w:color="000000" w:sz="4" w:space="0"/>
              <w:right w:val="single" w:color="000000" w:sz="4" w:space="0"/>
            </w:tcBorders>
            <w:vAlign w:val="center"/>
          </w:tcPr>
          <w:p w14:paraId="39D4A78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椅子</w:t>
            </w:r>
          </w:p>
        </w:tc>
        <w:tc>
          <w:tcPr>
            <w:tcW w:w="831" w:type="dxa"/>
            <w:tcBorders>
              <w:top w:val="single" w:color="000000" w:sz="4" w:space="0"/>
              <w:left w:val="single" w:color="000000" w:sz="4" w:space="0"/>
              <w:bottom w:val="single" w:color="000000" w:sz="4" w:space="0"/>
              <w:right w:val="single" w:color="000000" w:sz="4" w:space="0"/>
            </w:tcBorders>
            <w:vAlign w:val="center"/>
          </w:tcPr>
          <w:p w14:paraId="7B05073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778" w:type="dxa"/>
            <w:tcBorders>
              <w:top w:val="single" w:color="000000" w:sz="4" w:space="0"/>
              <w:left w:val="single" w:color="000000" w:sz="4" w:space="0"/>
              <w:bottom w:val="single" w:color="000000" w:sz="4" w:space="0"/>
              <w:right w:val="single" w:color="000000" w:sz="4" w:space="0"/>
            </w:tcBorders>
            <w:vAlign w:val="center"/>
          </w:tcPr>
          <w:p w14:paraId="1D8F14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箱</w:t>
            </w:r>
          </w:p>
        </w:tc>
        <w:tc>
          <w:tcPr>
            <w:tcW w:w="2836" w:type="dxa"/>
            <w:tcBorders>
              <w:top w:val="single" w:color="000000" w:sz="4" w:space="0"/>
              <w:left w:val="single" w:color="000000" w:sz="4" w:space="0"/>
              <w:bottom w:val="single" w:color="000000" w:sz="4" w:space="0"/>
              <w:right w:val="single" w:color="000000" w:sz="4" w:space="0"/>
            </w:tcBorders>
            <w:vAlign w:val="center"/>
          </w:tcPr>
          <w:p w14:paraId="112F00A8">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385*304*356（mm），每箱2把椅子</w:t>
            </w:r>
            <w:r>
              <w:rPr>
                <w:rFonts w:hint="eastAsia" w:ascii="宋体" w:hAnsi="宋体" w:cs="宋体"/>
                <w:i w:val="0"/>
                <w:iCs w:val="0"/>
                <w:color w:val="000000"/>
                <w:kern w:val="0"/>
                <w:sz w:val="22"/>
                <w:szCs w:val="22"/>
                <w:u w:val="none"/>
                <w:lang w:val="en-US" w:eastAsia="zh-CN"/>
              </w:rPr>
              <w:t>，材料：18mm实木多层板+碳钢镀镍+塑料脚套</w:t>
            </w:r>
          </w:p>
          <w:p w14:paraId="7AC6311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2C35E853">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04215" cy="632460"/>
                  <wp:effectExtent l="0" t="0" r="635" b="15240"/>
                  <wp:docPr id="349"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18"/>
                          <pic:cNvPicPr>
                            <a:picLocks noChangeAspect="1"/>
                          </pic:cNvPicPr>
                        </pic:nvPicPr>
                        <pic:blipFill>
                          <a:blip r:embed="rId299">
                            <a:lum/>
                          </a:blip>
                          <a:stretch>
                            <a:fillRect/>
                          </a:stretch>
                        </pic:blipFill>
                        <pic:spPr>
                          <a:xfrm>
                            <a:off x="0" y="0"/>
                            <a:ext cx="704215" cy="632460"/>
                          </a:xfrm>
                          <a:prstGeom prst="rect">
                            <a:avLst/>
                          </a:prstGeom>
                          <a:noFill/>
                          <a:ln>
                            <a:noFill/>
                          </a:ln>
                        </pic:spPr>
                      </pic:pic>
                    </a:graphicData>
                  </a:graphic>
                </wp:inline>
              </w:drawing>
            </w:r>
          </w:p>
        </w:tc>
      </w:tr>
      <w:tr w14:paraId="2ED136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4E7D010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219" w:type="dxa"/>
            <w:tcBorders>
              <w:top w:val="single" w:color="000000" w:sz="4" w:space="0"/>
              <w:left w:val="single" w:color="000000" w:sz="4" w:space="0"/>
              <w:bottom w:val="single" w:color="000000" w:sz="4" w:space="0"/>
              <w:right w:val="single" w:color="000000" w:sz="4" w:space="0"/>
            </w:tcBorders>
            <w:vAlign w:val="center"/>
          </w:tcPr>
          <w:p w14:paraId="1ADF738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表演柜</w:t>
            </w:r>
          </w:p>
        </w:tc>
        <w:tc>
          <w:tcPr>
            <w:tcW w:w="831" w:type="dxa"/>
            <w:tcBorders>
              <w:top w:val="single" w:color="000000" w:sz="4" w:space="0"/>
              <w:left w:val="single" w:color="000000" w:sz="4" w:space="0"/>
              <w:bottom w:val="single" w:color="000000" w:sz="4" w:space="0"/>
              <w:right w:val="single" w:color="000000" w:sz="4" w:space="0"/>
            </w:tcBorders>
            <w:vAlign w:val="center"/>
          </w:tcPr>
          <w:p w14:paraId="5726923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14:paraId="79B9E52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7B2CD035">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750*400*825（mm），含使用说明材料：15mm实木多层板+碳钢镀镍+亚克力镜片+榉木</w:t>
            </w:r>
          </w:p>
          <w:p w14:paraId="14B5298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324B5BC4">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3710" cy="462280"/>
                  <wp:effectExtent l="0" t="0" r="2540" b="13970"/>
                  <wp:docPr id="350"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19"/>
                          <pic:cNvPicPr>
                            <a:picLocks noChangeAspect="1"/>
                          </pic:cNvPicPr>
                        </pic:nvPicPr>
                        <pic:blipFill>
                          <a:blip r:embed="rId300">
                            <a:lum/>
                          </a:blip>
                          <a:stretch>
                            <a:fillRect/>
                          </a:stretch>
                        </pic:blipFill>
                        <pic:spPr>
                          <a:xfrm>
                            <a:off x="0" y="0"/>
                            <a:ext cx="473710" cy="462280"/>
                          </a:xfrm>
                          <a:prstGeom prst="rect">
                            <a:avLst/>
                          </a:prstGeom>
                          <a:noFill/>
                          <a:ln>
                            <a:noFill/>
                          </a:ln>
                        </pic:spPr>
                      </pic:pic>
                    </a:graphicData>
                  </a:graphic>
                </wp:inline>
              </w:drawing>
            </w:r>
          </w:p>
        </w:tc>
      </w:tr>
      <w:tr w14:paraId="2E1558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1D19385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219" w:type="dxa"/>
            <w:tcBorders>
              <w:top w:val="single" w:color="000000" w:sz="4" w:space="0"/>
              <w:left w:val="single" w:color="000000" w:sz="4" w:space="0"/>
              <w:bottom w:val="single" w:color="000000" w:sz="4" w:space="0"/>
              <w:right w:val="single" w:color="000000" w:sz="4" w:space="0"/>
            </w:tcBorders>
            <w:vAlign w:val="center"/>
          </w:tcPr>
          <w:p w14:paraId="49B3AB6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水杯柜</w:t>
            </w:r>
          </w:p>
        </w:tc>
        <w:tc>
          <w:tcPr>
            <w:tcW w:w="831" w:type="dxa"/>
            <w:tcBorders>
              <w:top w:val="single" w:color="000000" w:sz="4" w:space="0"/>
              <w:left w:val="single" w:color="000000" w:sz="4" w:space="0"/>
              <w:bottom w:val="single" w:color="000000" w:sz="4" w:space="0"/>
              <w:right w:val="single" w:color="000000" w:sz="4" w:space="0"/>
            </w:tcBorders>
            <w:vAlign w:val="center"/>
          </w:tcPr>
          <w:p w14:paraId="4CDFBD5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14:paraId="536E12C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1E417B53">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935*400*600(mm)材料：15mm实木多层板+碳钢镀镍</w:t>
            </w:r>
          </w:p>
          <w:p w14:paraId="3EBFD0B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18333FC8">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87045" cy="363855"/>
                  <wp:effectExtent l="0" t="0" r="8255" b="17145"/>
                  <wp:docPr id="351"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20"/>
                          <pic:cNvPicPr>
                            <a:picLocks noChangeAspect="1"/>
                          </pic:cNvPicPr>
                        </pic:nvPicPr>
                        <pic:blipFill>
                          <a:blip r:embed="rId301">
                            <a:lum/>
                          </a:blip>
                          <a:srcRect l="15120" t="18921" r="4530" b="4749"/>
                          <a:stretch>
                            <a:fillRect/>
                          </a:stretch>
                        </pic:blipFill>
                        <pic:spPr>
                          <a:xfrm>
                            <a:off x="0" y="0"/>
                            <a:ext cx="487045" cy="363855"/>
                          </a:xfrm>
                          <a:prstGeom prst="rect">
                            <a:avLst/>
                          </a:prstGeom>
                          <a:noFill/>
                          <a:ln>
                            <a:noFill/>
                          </a:ln>
                        </pic:spPr>
                      </pic:pic>
                    </a:graphicData>
                  </a:graphic>
                </wp:inline>
              </w:drawing>
            </w:r>
          </w:p>
        </w:tc>
      </w:tr>
      <w:tr w14:paraId="4CAE32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6FAD0AB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219" w:type="dxa"/>
            <w:tcBorders>
              <w:top w:val="single" w:color="000000" w:sz="4" w:space="0"/>
              <w:left w:val="single" w:color="000000" w:sz="4" w:space="0"/>
              <w:bottom w:val="single" w:color="000000" w:sz="4" w:space="0"/>
              <w:right w:val="single" w:color="000000" w:sz="4" w:space="0"/>
            </w:tcBorders>
            <w:vAlign w:val="center"/>
          </w:tcPr>
          <w:p w14:paraId="5EDC492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美术柜</w:t>
            </w:r>
          </w:p>
        </w:tc>
        <w:tc>
          <w:tcPr>
            <w:tcW w:w="831" w:type="dxa"/>
            <w:tcBorders>
              <w:top w:val="single" w:color="000000" w:sz="4" w:space="0"/>
              <w:left w:val="single" w:color="000000" w:sz="4" w:space="0"/>
              <w:bottom w:val="single" w:color="000000" w:sz="4" w:space="0"/>
              <w:right w:val="single" w:color="000000" w:sz="4" w:space="0"/>
            </w:tcBorders>
            <w:vAlign w:val="center"/>
          </w:tcPr>
          <w:p w14:paraId="7C56C77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14:paraId="62CE49E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6EDF420B">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700*400*475(mm)材料：15mm实木多层板+碳钢镀镍</w:t>
            </w:r>
          </w:p>
          <w:p w14:paraId="49E67D1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40AC6FB3">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53720" cy="416560"/>
                  <wp:effectExtent l="0" t="0" r="17780" b="2540"/>
                  <wp:docPr id="352"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21"/>
                          <pic:cNvPicPr>
                            <a:picLocks noChangeAspect="1"/>
                          </pic:cNvPicPr>
                        </pic:nvPicPr>
                        <pic:blipFill>
                          <a:blip r:embed="rId302">
                            <a:lum/>
                          </a:blip>
                          <a:srcRect l="4562" t="8852"/>
                          <a:stretch>
                            <a:fillRect/>
                          </a:stretch>
                        </pic:blipFill>
                        <pic:spPr>
                          <a:xfrm>
                            <a:off x="0" y="0"/>
                            <a:ext cx="553720" cy="416560"/>
                          </a:xfrm>
                          <a:prstGeom prst="rect">
                            <a:avLst/>
                          </a:prstGeom>
                          <a:noFill/>
                          <a:ln>
                            <a:noFill/>
                          </a:ln>
                        </pic:spPr>
                      </pic:pic>
                    </a:graphicData>
                  </a:graphic>
                </wp:inline>
              </w:drawing>
            </w:r>
          </w:p>
        </w:tc>
      </w:tr>
      <w:tr w14:paraId="5FDF1F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67C2851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219" w:type="dxa"/>
            <w:tcBorders>
              <w:top w:val="single" w:color="000000" w:sz="4" w:space="0"/>
              <w:left w:val="single" w:color="000000" w:sz="4" w:space="0"/>
              <w:bottom w:val="single" w:color="000000" w:sz="4" w:space="0"/>
              <w:right w:val="single" w:color="000000" w:sz="4" w:space="0"/>
            </w:tcBorders>
            <w:vAlign w:val="center"/>
          </w:tcPr>
          <w:p w14:paraId="0FF9508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毛巾架</w:t>
            </w:r>
          </w:p>
        </w:tc>
        <w:tc>
          <w:tcPr>
            <w:tcW w:w="831" w:type="dxa"/>
            <w:tcBorders>
              <w:top w:val="single" w:color="000000" w:sz="4" w:space="0"/>
              <w:left w:val="single" w:color="000000" w:sz="4" w:space="0"/>
              <w:bottom w:val="single" w:color="000000" w:sz="4" w:space="0"/>
              <w:right w:val="single" w:color="000000" w:sz="4" w:space="0"/>
            </w:tcBorders>
            <w:vAlign w:val="center"/>
          </w:tcPr>
          <w:p w14:paraId="7B59B5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14:paraId="0EEB1F0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75151601">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700*400*606(mm)材料：15mm实木多层板+碳钢镀镍</w:t>
            </w:r>
          </w:p>
          <w:p w14:paraId="041537F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0BDCB1F7">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01675" cy="622300"/>
                  <wp:effectExtent l="0" t="0" r="3175" b="6350"/>
                  <wp:docPr id="353"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22"/>
                          <pic:cNvPicPr>
                            <a:picLocks noChangeAspect="1"/>
                          </pic:cNvPicPr>
                        </pic:nvPicPr>
                        <pic:blipFill>
                          <a:blip r:embed="rId303">
                            <a:lum/>
                          </a:blip>
                          <a:stretch>
                            <a:fillRect/>
                          </a:stretch>
                        </pic:blipFill>
                        <pic:spPr>
                          <a:xfrm>
                            <a:off x="0" y="0"/>
                            <a:ext cx="701675" cy="622300"/>
                          </a:xfrm>
                          <a:prstGeom prst="rect">
                            <a:avLst/>
                          </a:prstGeom>
                          <a:noFill/>
                          <a:ln>
                            <a:noFill/>
                          </a:ln>
                        </pic:spPr>
                      </pic:pic>
                    </a:graphicData>
                  </a:graphic>
                </wp:inline>
              </w:drawing>
            </w:r>
          </w:p>
        </w:tc>
      </w:tr>
      <w:tr w14:paraId="3EAB55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14:paraId="152F253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219" w:type="dxa"/>
            <w:tcBorders>
              <w:top w:val="single" w:color="000000" w:sz="4" w:space="0"/>
              <w:left w:val="single" w:color="000000" w:sz="4" w:space="0"/>
              <w:bottom w:val="single" w:color="000000" w:sz="4" w:space="0"/>
              <w:right w:val="single" w:color="000000" w:sz="4" w:space="0"/>
            </w:tcBorders>
            <w:vAlign w:val="center"/>
          </w:tcPr>
          <w:p w14:paraId="3C85E0E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收纳柜</w:t>
            </w:r>
          </w:p>
        </w:tc>
        <w:tc>
          <w:tcPr>
            <w:tcW w:w="831" w:type="dxa"/>
            <w:tcBorders>
              <w:top w:val="single" w:color="000000" w:sz="4" w:space="0"/>
              <w:left w:val="single" w:color="000000" w:sz="4" w:space="0"/>
              <w:bottom w:val="single" w:color="000000" w:sz="4" w:space="0"/>
              <w:right w:val="single" w:color="000000" w:sz="4" w:space="0"/>
            </w:tcBorders>
            <w:vAlign w:val="center"/>
          </w:tcPr>
          <w:p w14:paraId="45D2CFA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14:paraId="7FD95C5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14:paraId="716531CE">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890*400*600mm材料：15mm实木多层板+碳钢镀镍</w:t>
            </w:r>
          </w:p>
          <w:p w14:paraId="54F0665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14:paraId="51013ACB">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0225" cy="438150"/>
                  <wp:effectExtent l="0" t="0" r="3175" b="0"/>
                  <wp:docPr id="354"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23"/>
                          <pic:cNvPicPr>
                            <a:picLocks noChangeAspect="1"/>
                          </pic:cNvPicPr>
                        </pic:nvPicPr>
                        <pic:blipFill>
                          <a:blip r:embed="rId304">
                            <a:lum/>
                          </a:blip>
                          <a:stretch>
                            <a:fillRect/>
                          </a:stretch>
                        </pic:blipFill>
                        <pic:spPr>
                          <a:xfrm>
                            <a:off x="0" y="0"/>
                            <a:ext cx="530225" cy="438150"/>
                          </a:xfrm>
                          <a:prstGeom prst="rect">
                            <a:avLst/>
                          </a:prstGeom>
                          <a:noFill/>
                          <a:ln>
                            <a:noFill/>
                          </a:ln>
                        </pic:spPr>
                      </pic:pic>
                    </a:graphicData>
                  </a:graphic>
                </wp:inline>
              </w:drawing>
            </w:r>
          </w:p>
        </w:tc>
      </w:tr>
    </w:tbl>
    <w:p w14:paraId="6AC6428B">
      <w:pPr>
        <w:pStyle w:val="36"/>
        <w:rPr>
          <w:rFonts w:hint="eastAsia"/>
          <w:lang w:val="en-US" w:eastAsia="zh-CN"/>
        </w:rPr>
      </w:pPr>
    </w:p>
    <w:p w14:paraId="24DA2D9B">
      <w:pPr>
        <w:jc w:val="left"/>
        <w:outlineLvl w:val="9"/>
        <w:rPr>
          <w:rFonts w:hint="eastAsia" w:ascii="宋体" w:hAnsi="宋体" w:cs="宋体"/>
          <w:b/>
          <w:bCs/>
          <w:color w:val="auto"/>
          <w:sz w:val="28"/>
          <w:szCs w:val="28"/>
          <w:highlight w:val="none"/>
          <w:lang w:val="en-US" w:eastAsia="zh-CN"/>
        </w:rPr>
      </w:pPr>
    </w:p>
    <w:p w14:paraId="65CF8B35">
      <w:pPr>
        <w:jc w:val="left"/>
        <w:outlineLvl w:val="9"/>
        <w:rPr>
          <w:rFonts w:hint="eastAsia" w:ascii="宋体" w:hAnsi="宋体" w:cs="宋体"/>
          <w:b/>
          <w:bCs/>
          <w:color w:val="auto"/>
          <w:sz w:val="28"/>
          <w:szCs w:val="28"/>
          <w:highlight w:val="none"/>
          <w:lang w:val="en-US" w:eastAsia="zh-CN"/>
        </w:rPr>
      </w:pPr>
    </w:p>
    <w:p w14:paraId="560B292C">
      <w:pPr>
        <w:jc w:val="left"/>
        <w:outlineLvl w:val="9"/>
        <w:rPr>
          <w:rFonts w:hint="eastAsia" w:ascii="宋体" w:hAnsi="宋体" w:cs="宋体"/>
          <w:b/>
          <w:bCs/>
          <w:color w:val="auto"/>
          <w:sz w:val="28"/>
          <w:szCs w:val="28"/>
          <w:highlight w:val="none"/>
          <w:lang w:val="en-US" w:eastAsia="zh-CN"/>
        </w:rPr>
      </w:pPr>
    </w:p>
    <w:p w14:paraId="6230BDE2">
      <w:pPr>
        <w:jc w:val="left"/>
        <w:outlineLvl w:val="9"/>
        <w:rPr>
          <w:rFonts w:hint="eastAsia" w:ascii="宋体" w:hAnsi="宋体" w:cs="宋体"/>
          <w:b/>
          <w:bCs/>
          <w:color w:val="auto"/>
          <w:sz w:val="28"/>
          <w:szCs w:val="28"/>
          <w:highlight w:val="none"/>
          <w:lang w:val="en-US" w:eastAsia="zh-CN"/>
        </w:rPr>
      </w:pPr>
    </w:p>
    <w:p w14:paraId="2204225E">
      <w:pPr>
        <w:jc w:val="left"/>
        <w:outlineLvl w:val="9"/>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附件五、幼小衔接区具体内容清单及参数</w:t>
      </w:r>
    </w:p>
    <w:p w14:paraId="50328112">
      <w:pPr>
        <w:jc w:val="center"/>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（总表序号44设备详单）</w:t>
      </w:r>
    </w:p>
    <w:tbl>
      <w:tblPr>
        <w:tblStyle w:val="30"/>
        <w:tblW w:w="806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0"/>
        <w:gridCol w:w="1170"/>
        <w:gridCol w:w="1440"/>
        <w:gridCol w:w="1305"/>
        <w:gridCol w:w="880"/>
        <w:gridCol w:w="2550"/>
      </w:tblGrid>
      <w:tr w14:paraId="4313B4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5" w:hRule="atLeast"/>
        </w:trPr>
        <w:tc>
          <w:tcPr>
            <w:tcW w:w="720" w:type="dxa"/>
            <w:tcBorders>
              <w:top w:val="single" w:color="000000" w:sz="4" w:space="0"/>
              <w:left w:val="single" w:color="000000" w:sz="4" w:space="0"/>
              <w:bottom w:val="single" w:color="000000" w:sz="4" w:space="0"/>
              <w:right w:val="single" w:color="000000" w:sz="4" w:space="0"/>
            </w:tcBorders>
            <w:vAlign w:val="center"/>
          </w:tcPr>
          <w:p w14:paraId="46F4172E">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序号</w:t>
            </w:r>
          </w:p>
        </w:tc>
        <w:tc>
          <w:tcPr>
            <w:tcW w:w="1170" w:type="dxa"/>
            <w:tcBorders>
              <w:top w:val="single" w:color="000000" w:sz="4" w:space="0"/>
              <w:left w:val="single" w:color="000000" w:sz="4" w:space="0"/>
              <w:bottom w:val="single" w:color="000000" w:sz="4" w:space="0"/>
              <w:right w:val="single" w:color="000000" w:sz="4" w:space="0"/>
            </w:tcBorders>
            <w:vAlign w:val="center"/>
          </w:tcPr>
          <w:p w14:paraId="77EC8385">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产品名称</w:t>
            </w:r>
          </w:p>
        </w:tc>
        <w:tc>
          <w:tcPr>
            <w:tcW w:w="1440" w:type="dxa"/>
            <w:tcBorders>
              <w:top w:val="single" w:color="000000" w:sz="4" w:space="0"/>
              <w:left w:val="single" w:color="000000" w:sz="4" w:space="0"/>
              <w:bottom w:val="single" w:color="000000" w:sz="4" w:space="0"/>
              <w:right w:val="single" w:color="000000" w:sz="4" w:space="0"/>
            </w:tcBorders>
            <w:vAlign w:val="center"/>
          </w:tcPr>
          <w:p w14:paraId="62C2E7A6">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参考图片</w:t>
            </w:r>
          </w:p>
        </w:tc>
        <w:tc>
          <w:tcPr>
            <w:tcW w:w="1305" w:type="dxa"/>
            <w:tcBorders>
              <w:top w:val="single" w:color="000000" w:sz="4" w:space="0"/>
              <w:left w:val="single" w:color="000000" w:sz="4" w:space="0"/>
              <w:bottom w:val="single" w:color="000000" w:sz="4" w:space="0"/>
              <w:right w:val="single" w:color="000000" w:sz="4" w:space="0"/>
            </w:tcBorders>
            <w:vAlign w:val="center"/>
          </w:tcPr>
          <w:p w14:paraId="06EBD9B1">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明细名称</w:t>
            </w:r>
          </w:p>
        </w:tc>
        <w:tc>
          <w:tcPr>
            <w:tcW w:w="880" w:type="dxa"/>
            <w:tcBorders>
              <w:top w:val="single" w:color="000000" w:sz="4" w:space="0"/>
              <w:left w:val="single" w:color="000000" w:sz="4" w:space="0"/>
              <w:bottom w:val="single" w:color="000000" w:sz="4" w:space="0"/>
              <w:right w:val="single" w:color="000000" w:sz="4" w:space="0"/>
            </w:tcBorders>
            <w:vAlign w:val="center"/>
          </w:tcPr>
          <w:p w14:paraId="4876D4A2">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数量</w:t>
            </w:r>
          </w:p>
        </w:tc>
        <w:tc>
          <w:tcPr>
            <w:tcW w:w="2550" w:type="dxa"/>
            <w:tcBorders>
              <w:top w:val="single" w:color="000000" w:sz="4" w:space="0"/>
              <w:left w:val="single" w:color="000000" w:sz="4" w:space="0"/>
              <w:bottom w:val="single" w:color="000000" w:sz="4" w:space="0"/>
              <w:right w:val="single" w:color="000000" w:sz="4" w:space="0"/>
            </w:tcBorders>
            <w:vAlign w:val="center"/>
          </w:tcPr>
          <w:p w14:paraId="6C089541">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产品规格</w:t>
            </w:r>
          </w:p>
        </w:tc>
      </w:tr>
      <w:tr w14:paraId="27C836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77B7438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6AE3DF1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百宝箱</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5E1733B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59264" behindDoc="0" locked="0" layoutInCell="1" allowOverlap="1">
                  <wp:simplePos x="0" y="0"/>
                  <wp:positionH relativeFrom="column">
                    <wp:posOffset>142875</wp:posOffset>
                  </wp:positionH>
                  <wp:positionV relativeFrom="paragraph">
                    <wp:posOffset>1468120</wp:posOffset>
                  </wp:positionV>
                  <wp:extent cx="581660" cy="4185285"/>
                  <wp:effectExtent l="0" t="0" r="8890" b="5715"/>
                  <wp:wrapNone/>
                  <wp:docPr id="1" name="图片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_24"/>
                          <pic:cNvPicPr>
                            <a:picLocks noChangeAspect="1"/>
                          </pic:cNvPicPr>
                        </pic:nvPicPr>
                        <pic:blipFill>
                          <a:blip r:embed="rId305">
                            <a:lum/>
                          </a:blip>
                          <a:stretch>
                            <a:fillRect/>
                          </a:stretch>
                        </pic:blipFill>
                        <pic:spPr>
                          <a:xfrm>
                            <a:off x="0" y="0"/>
                            <a:ext cx="581660" cy="418528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209F40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百数板套装</w:t>
            </w:r>
          </w:p>
        </w:tc>
        <w:tc>
          <w:tcPr>
            <w:tcW w:w="880" w:type="dxa"/>
            <w:tcBorders>
              <w:top w:val="single" w:color="000000" w:sz="4" w:space="0"/>
              <w:left w:val="single" w:color="000000" w:sz="4" w:space="0"/>
              <w:bottom w:val="single" w:color="000000" w:sz="4" w:space="0"/>
              <w:right w:val="single" w:color="000000" w:sz="4" w:space="0"/>
            </w:tcBorders>
            <w:vAlign w:val="center"/>
          </w:tcPr>
          <w:p w14:paraId="3808DAF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44B421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2.规格：长29cm*宽29cm*高3.5cm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3.数量：1套（含抽屉、隔板、棋子）</w:t>
            </w:r>
          </w:p>
        </w:tc>
      </w:tr>
      <w:tr w14:paraId="543AE3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7ED1D9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C6D64BB">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65E6BAF">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698303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棋子</w:t>
            </w:r>
          </w:p>
        </w:tc>
        <w:tc>
          <w:tcPr>
            <w:tcW w:w="880" w:type="dxa"/>
            <w:tcBorders>
              <w:top w:val="single" w:color="000000" w:sz="4" w:space="0"/>
              <w:left w:val="single" w:color="000000" w:sz="4" w:space="0"/>
              <w:bottom w:val="single" w:color="000000" w:sz="4" w:space="0"/>
              <w:right w:val="single" w:color="000000" w:sz="4" w:space="0"/>
            </w:tcBorders>
            <w:vAlign w:val="center"/>
          </w:tcPr>
          <w:p w14:paraId="13D81DF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1DF275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2.规格：高3cm*底部直径1.5cm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3.颜色：红色1个，黄色1个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14:paraId="3EE85B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91865E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1EF872D">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A3D2233">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B66EF6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14:paraId="1A6917D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701320C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2F4356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EBF1CB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89E9FE2">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F27530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2F2B6A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百宝箱游戏卡片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7168C2F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C11354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2.规格：长26.5cm*宽26.5cm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3.数量：7张/套</w:t>
            </w:r>
          </w:p>
        </w:tc>
      </w:tr>
      <w:tr w14:paraId="02F041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19D81B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5E591B2">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753F2F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C9D38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百宝箱点读游戏卡片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4D07F75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27F6C79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2.规格：长26.5cm*宽26.5cm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0BB176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533A81E">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98658A6">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C93D64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46AA7E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参考答案图卡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3BAAC85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2471766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7C859C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F8B630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7F8DBDE">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8A7074A">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01D3C6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30A9E7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3CD5C0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3.数量：8张/套</w:t>
            </w:r>
          </w:p>
        </w:tc>
      </w:tr>
      <w:tr w14:paraId="3A8C1F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18A300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F2BD14E">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B3ECA13">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B66F7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外盒</w:t>
            </w:r>
          </w:p>
        </w:tc>
        <w:tc>
          <w:tcPr>
            <w:tcW w:w="880" w:type="dxa"/>
            <w:tcBorders>
              <w:top w:val="single" w:color="000000" w:sz="4" w:space="0"/>
              <w:left w:val="single" w:color="000000" w:sz="4" w:space="0"/>
              <w:bottom w:val="single" w:color="000000" w:sz="4" w:space="0"/>
              <w:right w:val="single" w:color="000000" w:sz="4" w:space="0"/>
            </w:tcBorders>
            <w:vAlign w:val="center"/>
          </w:tcPr>
          <w:p w14:paraId="7351921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2DFC5F0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1.材质：瓦楞纸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2.规格：内径长33cm*宽31cm*高5.5cm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21E14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1E9C62C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436C000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积木搭搭乐</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4EEF1E6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0288" behindDoc="0" locked="0" layoutInCell="1" allowOverlap="1">
                  <wp:simplePos x="0" y="0"/>
                  <wp:positionH relativeFrom="column">
                    <wp:posOffset>247650</wp:posOffset>
                  </wp:positionH>
                  <wp:positionV relativeFrom="paragraph">
                    <wp:posOffset>2466340</wp:posOffset>
                  </wp:positionV>
                  <wp:extent cx="276225" cy="4284345"/>
                  <wp:effectExtent l="0" t="0" r="9525" b="1905"/>
                  <wp:wrapNone/>
                  <wp:docPr id="2" name="图片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_25"/>
                          <pic:cNvPicPr>
                            <a:picLocks noChangeAspect="1"/>
                          </pic:cNvPicPr>
                        </pic:nvPicPr>
                        <pic:blipFill>
                          <a:blip r:embed="rId306">
                            <a:lum/>
                          </a:blip>
                          <a:stretch>
                            <a:fillRect/>
                          </a:stretch>
                        </pic:blipFill>
                        <pic:spPr>
                          <a:xfrm>
                            <a:off x="0" y="0"/>
                            <a:ext cx="276225" cy="428434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6961387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形状嵌板</w:t>
            </w:r>
          </w:p>
        </w:tc>
        <w:tc>
          <w:tcPr>
            <w:tcW w:w="880" w:type="dxa"/>
            <w:tcBorders>
              <w:top w:val="single" w:color="000000" w:sz="4" w:space="0"/>
              <w:left w:val="single" w:color="000000" w:sz="4" w:space="0"/>
              <w:bottom w:val="single" w:color="000000" w:sz="4" w:space="0"/>
              <w:right w:val="single" w:color="000000" w:sz="4" w:space="0"/>
            </w:tcBorders>
            <w:vAlign w:val="center"/>
          </w:tcPr>
          <w:p w14:paraId="03DF98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1910280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2.规格：长18cm*宽18cm*高3cm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3.数量：1套（含积木）</w:t>
            </w:r>
          </w:p>
        </w:tc>
      </w:tr>
      <w:tr w14:paraId="55B89E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A4CE20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9A285D1">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FB8E3A4">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F5D3E6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安全镜</w:t>
            </w:r>
          </w:p>
        </w:tc>
        <w:tc>
          <w:tcPr>
            <w:tcW w:w="880" w:type="dxa"/>
            <w:tcBorders>
              <w:top w:val="single" w:color="000000" w:sz="4" w:space="0"/>
              <w:left w:val="single" w:color="000000" w:sz="4" w:space="0"/>
              <w:bottom w:val="single" w:color="000000" w:sz="4" w:space="0"/>
              <w:right w:val="single" w:color="000000" w:sz="4" w:space="0"/>
            </w:tcBorders>
            <w:vAlign w:val="center"/>
          </w:tcPr>
          <w:p w14:paraId="0B51778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151D57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1.材质：安全镜</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2.规格：长13cm*宽13cm*厚0.2cm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3.数量：2个/套</w:t>
            </w:r>
          </w:p>
        </w:tc>
      </w:tr>
      <w:tr w14:paraId="3897C7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2F5C59F">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C4899B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6A941E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85E769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抢答器</w:t>
            </w:r>
          </w:p>
        </w:tc>
        <w:tc>
          <w:tcPr>
            <w:tcW w:w="880" w:type="dxa"/>
            <w:tcBorders>
              <w:top w:val="single" w:color="000000" w:sz="4" w:space="0"/>
              <w:left w:val="single" w:color="000000" w:sz="4" w:space="0"/>
              <w:bottom w:val="single" w:color="000000" w:sz="4" w:space="0"/>
              <w:right w:val="single" w:color="000000" w:sz="4" w:space="0"/>
            </w:tcBorders>
            <w:vAlign w:val="center"/>
          </w:tcPr>
          <w:p w14:paraId="4F01A7B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6DE7AED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1.材质：塑料+金属</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2.规格：高4.5cm*直径7.2cm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37A191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ACC9AC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4EF9328">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92C0CA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3712FC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图卡底座</w:t>
            </w:r>
          </w:p>
        </w:tc>
        <w:tc>
          <w:tcPr>
            <w:tcW w:w="880" w:type="dxa"/>
            <w:tcBorders>
              <w:top w:val="single" w:color="000000" w:sz="4" w:space="0"/>
              <w:left w:val="single" w:color="000000" w:sz="4" w:space="0"/>
              <w:bottom w:val="single" w:color="000000" w:sz="4" w:space="0"/>
              <w:right w:val="single" w:color="000000" w:sz="4" w:space="0"/>
            </w:tcBorders>
            <w:vAlign w:val="center"/>
          </w:tcPr>
          <w:p w14:paraId="7CC08F7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FC022C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2.规格：长14.5cm*宽2cm*高1.5cm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2EB3A2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638F88E">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6D81D70">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FAF22EF">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142D5E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积木配对游戏卡</w:t>
            </w:r>
          </w:p>
        </w:tc>
        <w:tc>
          <w:tcPr>
            <w:tcW w:w="880" w:type="dxa"/>
            <w:tcBorders>
              <w:top w:val="single" w:color="000000" w:sz="4" w:space="0"/>
              <w:left w:val="single" w:color="000000" w:sz="4" w:space="0"/>
              <w:bottom w:val="single" w:color="000000" w:sz="4" w:space="0"/>
              <w:right w:val="single" w:color="000000" w:sz="4" w:space="0"/>
            </w:tcBorders>
            <w:vAlign w:val="center"/>
          </w:tcPr>
          <w:p w14:paraId="47FC2DE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5E534D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1.材质：250g白卡对裱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2.规格：长14cm*宽13.6cm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3.数量：10张/套</w:t>
            </w:r>
          </w:p>
        </w:tc>
      </w:tr>
      <w:tr w14:paraId="289FDC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28D62F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0C79D9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E8A578A">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325EE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积木造型游戏卡</w:t>
            </w:r>
          </w:p>
        </w:tc>
        <w:tc>
          <w:tcPr>
            <w:tcW w:w="880" w:type="dxa"/>
            <w:tcBorders>
              <w:top w:val="single" w:color="000000" w:sz="4" w:space="0"/>
              <w:left w:val="single" w:color="000000" w:sz="4" w:space="0"/>
              <w:bottom w:val="single" w:color="000000" w:sz="4" w:space="0"/>
              <w:right w:val="single" w:color="000000" w:sz="4" w:space="0"/>
            </w:tcBorders>
            <w:vAlign w:val="center"/>
          </w:tcPr>
          <w:p w14:paraId="569252E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17AB1C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1.材质：250g白卡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2.规格：长18cm*宽12.5cm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3.数量：15张/套</w:t>
            </w:r>
          </w:p>
        </w:tc>
      </w:tr>
      <w:tr w14:paraId="7523FD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86EF2E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BFF39DD">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9A0723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035474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1680D80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D1B412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279AD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28A421A">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D76F49E">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BCE90F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118D38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37595AE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E79194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24C57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7F40CD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877B7E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E7F165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9A4A00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034637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16E7558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0023A7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45ADC6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47C364B">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EEF95E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4C6997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3F160BB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569E41D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00C08C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77511C3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411FBE4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推积木</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258527B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1312" behindDoc="0" locked="0" layoutInCell="1" allowOverlap="1">
                  <wp:simplePos x="0" y="0"/>
                  <wp:positionH relativeFrom="column">
                    <wp:posOffset>258445</wp:posOffset>
                  </wp:positionH>
                  <wp:positionV relativeFrom="paragraph">
                    <wp:posOffset>271145</wp:posOffset>
                  </wp:positionV>
                  <wp:extent cx="273685" cy="4629150"/>
                  <wp:effectExtent l="0" t="0" r="12065" b="0"/>
                  <wp:wrapSquare wrapText="bothSides"/>
                  <wp:docPr id="3" name="图片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_26"/>
                          <pic:cNvPicPr>
                            <a:picLocks noChangeAspect="1"/>
                          </pic:cNvPicPr>
                        </pic:nvPicPr>
                        <pic:blipFill>
                          <a:blip r:embed="rId307">
                            <a:lum/>
                          </a:blip>
                          <a:stretch>
                            <a:fillRect/>
                          </a:stretch>
                        </pic:blipFill>
                        <pic:spPr>
                          <a:xfrm>
                            <a:off x="0" y="0"/>
                            <a:ext cx="273685" cy="462915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57C90A6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长方体积木</w:t>
            </w:r>
          </w:p>
        </w:tc>
        <w:tc>
          <w:tcPr>
            <w:tcW w:w="880" w:type="dxa"/>
            <w:tcBorders>
              <w:top w:val="single" w:color="000000" w:sz="4" w:space="0"/>
              <w:left w:val="single" w:color="000000" w:sz="4" w:space="0"/>
              <w:bottom w:val="single" w:color="000000" w:sz="4" w:space="0"/>
              <w:right w:val="single" w:color="000000" w:sz="4" w:space="0"/>
            </w:tcBorders>
            <w:vAlign w:val="center"/>
          </w:tcPr>
          <w:p w14:paraId="10F79CB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8B1933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1.材质：荷木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2.规格：长6cm*宽3cm*高3cm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3.颜色：蓝色1个、黄色1个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14:paraId="33344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FCE3D8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E2E1F32">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3179A24">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0E0F0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14:paraId="6C8819E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1E56699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2.规格：内径2.8cm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3.数量：2个/套</w:t>
            </w:r>
          </w:p>
        </w:tc>
      </w:tr>
      <w:tr w14:paraId="30FE0B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FBE5E8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EB13A4B">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C7C398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564892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游戏卡</w:t>
            </w:r>
          </w:p>
        </w:tc>
        <w:tc>
          <w:tcPr>
            <w:tcW w:w="880" w:type="dxa"/>
            <w:tcBorders>
              <w:top w:val="single" w:color="000000" w:sz="4" w:space="0"/>
              <w:left w:val="single" w:color="000000" w:sz="4" w:space="0"/>
              <w:bottom w:val="single" w:color="000000" w:sz="4" w:space="0"/>
              <w:right w:val="single" w:color="000000" w:sz="4" w:space="0"/>
            </w:tcBorders>
            <w:vAlign w:val="center"/>
          </w:tcPr>
          <w:p w14:paraId="1A3056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3D3D3C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1.材质：250g白卡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3.数量：10张/套</w:t>
            </w:r>
          </w:p>
        </w:tc>
      </w:tr>
      <w:tr w14:paraId="10FC94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CFB942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E238C87">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AD7607A">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194C26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0743DD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8932A5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14:paraId="35A902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016AA8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43E3AB5">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DCF7CA4">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79BA59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0BDACC2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4C7AB3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31004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76B306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810FFF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486057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F45983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3922F5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5198F04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120537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79C262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D96B33E">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ECFCDEB">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55B89A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3380DEF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4566FCA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18CC9E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4240FCD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72492B0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文具商店</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34E87F7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2336" behindDoc="0" locked="0" layoutInCell="1" allowOverlap="1">
                  <wp:simplePos x="0" y="0"/>
                  <wp:positionH relativeFrom="column">
                    <wp:posOffset>149860</wp:posOffset>
                  </wp:positionH>
                  <wp:positionV relativeFrom="paragraph">
                    <wp:posOffset>454025</wp:posOffset>
                  </wp:positionV>
                  <wp:extent cx="501650" cy="5187315"/>
                  <wp:effectExtent l="0" t="0" r="12700" b="13335"/>
                  <wp:wrapNone/>
                  <wp:docPr id="4" name="图片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_27"/>
                          <pic:cNvPicPr>
                            <a:picLocks noChangeAspect="1"/>
                          </pic:cNvPicPr>
                        </pic:nvPicPr>
                        <pic:blipFill>
                          <a:blip r:embed="rId308">
                            <a:lum/>
                          </a:blip>
                          <a:stretch>
                            <a:fillRect/>
                          </a:stretch>
                        </pic:blipFill>
                        <pic:spPr>
                          <a:xfrm>
                            <a:off x="0" y="0"/>
                            <a:ext cx="501650" cy="518731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4AB23F5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货架底板</w:t>
            </w:r>
          </w:p>
        </w:tc>
        <w:tc>
          <w:tcPr>
            <w:tcW w:w="880" w:type="dxa"/>
            <w:tcBorders>
              <w:top w:val="single" w:color="000000" w:sz="4" w:space="0"/>
              <w:left w:val="single" w:color="000000" w:sz="4" w:space="0"/>
              <w:bottom w:val="single" w:color="000000" w:sz="4" w:space="0"/>
              <w:right w:val="single" w:color="000000" w:sz="4" w:space="0"/>
            </w:tcBorders>
            <w:vAlign w:val="center"/>
          </w:tcPr>
          <w:p w14:paraId="037B081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3147BB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2.规格：长20cm*高17cm*厚1cm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14:paraId="136DB4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AE65683">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875CB0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F465F6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67D2B7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商品木块</w:t>
            </w:r>
          </w:p>
        </w:tc>
        <w:tc>
          <w:tcPr>
            <w:tcW w:w="880" w:type="dxa"/>
            <w:tcBorders>
              <w:top w:val="single" w:color="000000" w:sz="4" w:space="0"/>
              <w:left w:val="single" w:color="000000" w:sz="4" w:space="0"/>
              <w:bottom w:val="single" w:color="000000" w:sz="4" w:space="0"/>
              <w:right w:val="single" w:color="000000" w:sz="4" w:space="0"/>
            </w:tcBorders>
            <w:vAlign w:val="center"/>
          </w:tcPr>
          <w:p w14:paraId="51430CB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9A8EF1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1.材质：木质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2.规格：长4cm*宽3cm*厚0.5cm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3.数量：45个/套</w:t>
            </w:r>
          </w:p>
        </w:tc>
      </w:tr>
      <w:tr w14:paraId="5970CB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E18751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D8AAFE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EF9176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562D96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购物车</w:t>
            </w:r>
          </w:p>
        </w:tc>
        <w:tc>
          <w:tcPr>
            <w:tcW w:w="880" w:type="dxa"/>
            <w:tcBorders>
              <w:top w:val="single" w:color="000000" w:sz="4" w:space="0"/>
              <w:left w:val="single" w:color="000000" w:sz="4" w:space="0"/>
              <w:bottom w:val="single" w:color="000000" w:sz="4" w:space="0"/>
              <w:right w:val="single" w:color="000000" w:sz="4" w:space="0"/>
            </w:tcBorders>
            <w:vAlign w:val="center"/>
          </w:tcPr>
          <w:p w14:paraId="09822E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5E74739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1.材质：金属+塑料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2.规格：长10cm*宽8cm*高12cm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602255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4D7FFC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6F5491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8D33D2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75305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小篮子</w:t>
            </w:r>
          </w:p>
        </w:tc>
        <w:tc>
          <w:tcPr>
            <w:tcW w:w="880" w:type="dxa"/>
            <w:tcBorders>
              <w:top w:val="single" w:color="000000" w:sz="4" w:space="0"/>
              <w:left w:val="single" w:color="000000" w:sz="4" w:space="0"/>
              <w:bottom w:val="single" w:color="000000" w:sz="4" w:space="0"/>
              <w:right w:val="single" w:color="000000" w:sz="4" w:space="0"/>
            </w:tcBorders>
            <w:vAlign w:val="center"/>
          </w:tcPr>
          <w:p w14:paraId="29BB051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18258AD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2.规格：底部长6cm*宽3.5cm*高3.4cm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3.颜色：橙色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208132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FDB9E6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D1750D1">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E6EBDFF">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92BEDB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14:paraId="742F176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31B719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2.规格：内径2.8cm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3.颜色：蓝色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6F8593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313841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DFBD2ED">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76782E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428B24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游戏钱币</w:t>
            </w:r>
          </w:p>
        </w:tc>
        <w:tc>
          <w:tcPr>
            <w:tcW w:w="880" w:type="dxa"/>
            <w:tcBorders>
              <w:top w:val="single" w:color="000000" w:sz="4" w:space="0"/>
              <w:left w:val="single" w:color="000000" w:sz="4" w:space="0"/>
              <w:bottom w:val="single" w:color="000000" w:sz="4" w:space="0"/>
              <w:right w:val="single" w:color="000000" w:sz="4" w:space="0"/>
            </w:tcBorders>
            <w:vAlign w:val="center"/>
          </w:tcPr>
          <w:p w14:paraId="3E6FCFB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59E7C7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1.材质：157g铜版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3.数量：110张/套</w:t>
            </w:r>
          </w:p>
        </w:tc>
      </w:tr>
      <w:tr w14:paraId="7F002D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BD5563E">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D600938">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6B5B2E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D3311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银币</w:t>
            </w:r>
          </w:p>
        </w:tc>
        <w:tc>
          <w:tcPr>
            <w:tcW w:w="880" w:type="dxa"/>
            <w:tcBorders>
              <w:top w:val="single" w:color="000000" w:sz="4" w:space="0"/>
              <w:left w:val="single" w:color="000000" w:sz="4" w:space="0"/>
              <w:bottom w:val="single" w:color="000000" w:sz="4" w:space="0"/>
              <w:right w:val="single" w:color="000000" w:sz="4" w:space="0"/>
            </w:tcBorders>
            <w:vAlign w:val="center"/>
          </w:tcPr>
          <w:p w14:paraId="4C48395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84CBE3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2.规格：直径2.6cm*厚度0.2cm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3.数量：40个/套</w:t>
            </w:r>
          </w:p>
        </w:tc>
      </w:tr>
      <w:tr w14:paraId="585B8B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25C93A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2EF6400">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EA19C9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D8FB7A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认读换算图卡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309C557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465867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301FE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9B19C9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671659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E18933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96CF03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购物清单</w:t>
            </w:r>
          </w:p>
        </w:tc>
        <w:tc>
          <w:tcPr>
            <w:tcW w:w="880" w:type="dxa"/>
            <w:tcBorders>
              <w:top w:val="single" w:color="000000" w:sz="4" w:space="0"/>
              <w:left w:val="single" w:color="000000" w:sz="4" w:space="0"/>
              <w:bottom w:val="single" w:color="000000" w:sz="4" w:space="0"/>
              <w:right w:val="single" w:color="000000" w:sz="4" w:space="0"/>
            </w:tcBorders>
            <w:vAlign w:val="center"/>
          </w:tcPr>
          <w:p w14:paraId="34DC2B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E2D850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3.数量：9张/套</w:t>
            </w:r>
          </w:p>
        </w:tc>
      </w:tr>
      <w:tr w14:paraId="655A5A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9A2BB8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9AF920F">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D31B03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CF659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等价符号图卡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42EBD96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9443C1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2.规格：长6cm*宽5cm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1F4E3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136B23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64D9F88">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1E0BE5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F3C18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收银机</w:t>
            </w:r>
          </w:p>
        </w:tc>
        <w:tc>
          <w:tcPr>
            <w:tcW w:w="880" w:type="dxa"/>
            <w:tcBorders>
              <w:top w:val="single" w:color="000000" w:sz="4" w:space="0"/>
              <w:left w:val="single" w:color="000000" w:sz="4" w:space="0"/>
              <w:bottom w:val="single" w:color="000000" w:sz="4" w:space="0"/>
              <w:right w:val="single" w:color="000000" w:sz="4" w:space="0"/>
            </w:tcBorders>
            <w:vAlign w:val="center"/>
          </w:tcPr>
          <w:p w14:paraId="437F801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4CFF31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2.规格：长18.5cm*宽7.5cm*高11.5cm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3.数量：1套（含银行卡、插牌）</w:t>
            </w:r>
          </w:p>
        </w:tc>
      </w:tr>
      <w:tr w14:paraId="0137E5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3B95F7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3AD0140">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05FC63D">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FD06AC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收银盒</w:t>
            </w:r>
          </w:p>
        </w:tc>
        <w:tc>
          <w:tcPr>
            <w:tcW w:w="880" w:type="dxa"/>
            <w:tcBorders>
              <w:top w:val="single" w:color="000000" w:sz="4" w:space="0"/>
              <w:left w:val="single" w:color="000000" w:sz="4" w:space="0"/>
              <w:bottom w:val="single" w:color="000000" w:sz="4" w:space="0"/>
              <w:right w:val="single" w:color="000000" w:sz="4" w:space="0"/>
            </w:tcBorders>
            <w:vAlign w:val="center"/>
          </w:tcPr>
          <w:p w14:paraId="58F9BE6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CB9668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1.材质：瓦楞纸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2.规格：外盒长20cm*宽13.5cm*高9.5cm，内盒长19.5cm*宽13cm*高9cm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3.数量：外盒+内盒/套</w:t>
            </w:r>
          </w:p>
        </w:tc>
      </w:tr>
      <w:tr w14:paraId="790001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F7AD4BF">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E83781B">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C4B208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82A480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收银机贴纸</w:t>
            </w:r>
          </w:p>
        </w:tc>
        <w:tc>
          <w:tcPr>
            <w:tcW w:w="880" w:type="dxa"/>
            <w:tcBorders>
              <w:top w:val="single" w:color="000000" w:sz="4" w:space="0"/>
              <w:left w:val="single" w:color="000000" w:sz="4" w:space="0"/>
              <w:bottom w:val="single" w:color="000000" w:sz="4" w:space="0"/>
              <w:right w:val="single" w:color="000000" w:sz="4" w:space="0"/>
            </w:tcBorders>
            <w:vAlign w:val="center"/>
          </w:tcPr>
          <w:p w14:paraId="6F20D31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306229C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1.材质：80g不干胶</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2.规格：长10cm*宽6cm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5F4386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A7003F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205D95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4DBF39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BED5E8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3A0B6DE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E03EF5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3.数量：4张/套</w:t>
            </w:r>
          </w:p>
        </w:tc>
      </w:tr>
      <w:tr w14:paraId="1D3428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AD85BA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F2C18F1">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C63EE7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CF4CAF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41F363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289F106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00519F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65DF4E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7E9F58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0DA34FE">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B7F096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6B398BE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36ECC62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2.规格：内径：长32.5cm*宽24.5cm*高18.5cm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外径：长36cm*宽27cm*高20cm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2E3181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150BB2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144CD7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7698FAD">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038090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51EEDD3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4B3A494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634A39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013FBA9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7E60FB5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数学游戏大闯关</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67B35AA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3360" behindDoc="0" locked="0" layoutInCell="1" allowOverlap="1">
                  <wp:simplePos x="0" y="0"/>
                  <wp:positionH relativeFrom="column">
                    <wp:posOffset>-10160</wp:posOffset>
                  </wp:positionH>
                  <wp:positionV relativeFrom="paragraph">
                    <wp:posOffset>118110</wp:posOffset>
                  </wp:positionV>
                  <wp:extent cx="637540" cy="4560570"/>
                  <wp:effectExtent l="0" t="0" r="10160" b="11430"/>
                  <wp:wrapNone/>
                  <wp:docPr id="5" name="图片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_28"/>
                          <pic:cNvPicPr>
                            <a:picLocks noChangeAspect="1"/>
                          </pic:cNvPicPr>
                        </pic:nvPicPr>
                        <pic:blipFill>
                          <a:blip r:embed="rId309">
                            <a:lum/>
                          </a:blip>
                          <a:stretch>
                            <a:fillRect/>
                          </a:stretch>
                        </pic:blipFill>
                        <pic:spPr>
                          <a:xfrm>
                            <a:off x="0" y="0"/>
                            <a:ext cx="637540" cy="456057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4340533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角色棋子</w:t>
            </w:r>
          </w:p>
        </w:tc>
        <w:tc>
          <w:tcPr>
            <w:tcW w:w="880" w:type="dxa"/>
            <w:tcBorders>
              <w:top w:val="single" w:color="000000" w:sz="4" w:space="0"/>
              <w:left w:val="single" w:color="000000" w:sz="4" w:space="0"/>
              <w:bottom w:val="single" w:color="000000" w:sz="4" w:space="0"/>
              <w:right w:val="single" w:color="000000" w:sz="4" w:space="0"/>
            </w:tcBorders>
            <w:vAlign w:val="center"/>
          </w:tcPr>
          <w:p w14:paraId="39AB027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7C7ABE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2.规格：长7cm*宽5cm*厚1.2cm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3.数量：4个/套</w:t>
            </w:r>
          </w:p>
        </w:tc>
      </w:tr>
      <w:tr w14:paraId="5E88E3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9FEB7CA">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829714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F20809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C13C5C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14:paraId="72DC2D0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646FD15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26501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BEEF15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0EC4C2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94AEA43">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53BC3C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边角骰子</w:t>
            </w:r>
          </w:p>
        </w:tc>
        <w:tc>
          <w:tcPr>
            <w:tcW w:w="880" w:type="dxa"/>
            <w:tcBorders>
              <w:top w:val="single" w:color="000000" w:sz="4" w:space="0"/>
              <w:left w:val="single" w:color="000000" w:sz="4" w:space="0"/>
              <w:bottom w:val="single" w:color="000000" w:sz="4" w:space="0"/>
              <w:right w:val="single" w:color="000000" w:sz="4" w:space="0"/>
            </w:tcBorders>
            <w:vAlign w:val="center"/>
          </w:tcPr>
          <w:p w14:paraId="67E4BFF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3F24E08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4F9DA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025F8A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C2B4DF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12EDB4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52ADAE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游戏地图</w:t>
            </w:r>
          </w:p>
        </w:tc>
        <w:tc>
          <w:tcPr>
            <w:tcW w:w="880" w:type="dxa"/>
            <w:tcBorders>
              <w:top w:val="single" w:color="000000" w:sz="4" w:space="0"/>
              <w:left w:val="single" w:color="000000" w:sz="4" w:space="0"/>
              <w:bottom w:val="single" w:color="000000" w:sz="4" w:space="0"/>
              <w:right w:val="single" w:color="000000" w:sz="4" w:space="0"/>
            </w:tcBorders>
            <w:vAlign w:val="center"/>
          </w:tcPr>
          <w:p w14:paraId="0E153F6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B8FB4F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1.材质：布质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2.规格：长100cm*宽60cm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13732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E25715F">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31C6D90">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7C4514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22E0A5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拼块游戏套装</w:t>
            </w:r>
          </w:p>
        </w:tc>
        <w:tc>
          <w:tcPr>
            <w:tcW w:w="880" w:type="dxa"/>
            <w:tcBorders>
              <w:top w:val="single" w:color="000000" w:sz="4" w:space="0"/>
              <w:left w:val="single" w:color="000000" w:sz="4" w:space="0"/>
              <w:bottom w:val="single" w:color="000000" w:sz="4" w:space="0"/>
              <w:right w:val="single" w:color="000000" w:sz="4" w:space="0"/>
            </w:tcBorders>
            <w:vAlign w:val="center"/>
          </w:tcPr>
          <w:p w14:paraId="25DC888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4FBC5A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2.规格：14.5cm*宽12.5cm*厚0.6cm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3.数量：1套（含彩色木块）</w:t>
            </w:r>
          </w:p>
        </w:tc>
      </w:tr>
      <w:tr w14:paraId="12EC6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6"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58827A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0B118F8">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97D02C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BF255A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钉子板套装</w:t>
            </w:r>
          </w:p>
        </w:tc>
        <w:tc>
          <w:tcPr>
            <w:tcW w:w="880" w:type="dxa"/>
            <w:tcBorders>
              <w:top w:val="single" w:color="000000" w:sz="4" w:space="0"/>
              <w:left w:val="single" w:color="000000" w:sz="4" w:space="0"/>
              <w:bottom w:val="single" w:color="000000" w:sz="4" w:space="0"/>
              <w:right w:val="single" w:color="000000" w:sz="4" w:space="0"/>
            </w:tcBorders>
            <w:vAlign w:val="center"/>
          </w:tcPr>
          <w:p w14:paraId="012227A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40F89D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1.材质：木质+金属</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2.规格：长15cm*宽15cm*厚1.5cm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3.数量：1套（含皮筋）</w:t>
            </w:r>
          </w:p>
        </w:tc>
      </w:tr>
      <w:tr w14:paraId="59892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7"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A113C1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EC30B2E">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268BCB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2116AC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彩色宝石</w:t>
            </w:r>
          </w:p>
        </w:tc>
        <w:tc>
          <w:tcPr>
            <w:tcW w:w="880" w:type="dxa"/>
            <w:tcBorders>
              <w:top w:val="single" w:color="000000" w:sz="4" w:space="0"/>
              <w:left w:val="single" w:color="000000" w:sz="4" w:space="0"/>
              <w:bottom w:val="single" w:color="000000" w:sz="4" w:space="0"/>
              <w:right w:val="single" w:color="000000" w:sz="4" w:space="0"/>
            </w:tcBorders>
            <w:vAlign w:val="center"/>
          </w:tcPr>
          <w:p w14:paraId="2FA618B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A3D3BC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1.材质：亚克力</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3.数量：10个/套</w:t>
            </w:r>
          </w:p>
        </w:tc>
      </w:tr>
      <w:tr w14:paraId="5FC40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8"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B1E60B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938FD2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C56884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FDECA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金币</w:t>
            </w:r>
          </w:p>
        </w:tc>
        <w:tc>
          <w:tcPr>
            <w:tcW w:w="880" w:type="dxa"/>
            <w:tcBorders>
              <w:top w:val="single" w:color="000000" w:sz="4" w:space="0"/>
              <w:left w:val="single" w:color="000000" w:sz="4" w:space="0"/>
              <w:bottom w:val="single" w:color="000000" w:sz="4" w:space="0"/>
              <w:right w:val="single" w:color="000000" w:sz="4" w:space="0"/>
            </w:tcBorders>
            <w:vAlign w:val="center"/>
          </w:tcPr>
          <w:p w14:paraId="03DDEAB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3C98756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2.规格：直径2.6cm*厚度0.2cm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3.数量：60个/套</w:t>
            </w:r>
          </w:p>
        </w:tc>
      </w:tr>
      <w:tr w14:paraId="70991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B6940E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89CD9E7">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93BB61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3D84F5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对称图形游戏卡</w:t>
            </w:r>
          </w:p>
        </w:tc>
        <w:tc>
          <w:tcPr>
            <w:tcW w:w="880" w:type="dxa"/>
            <w:tcBorders>
              <w:top w:val="single" w:color="000000" w:sz="4" w:space="0"/>
              <w:left w:val="single" w:color="000000" w:sz="4" w:space="0"/>
              <w:bottom w:val="single" w:color="000000" w:sz="4" w:space="0"/>
              <w:right w:val="single" w:color="000000" w:sz="4" w:space="0"/>
            </w:tcBorders>
            <w:vAlign w:val="center"/>
          </w:tcPr>
          <w:p w14:paraId="2BEDEC1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563C10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2.规格：长14cm*宽13.6cm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3.数量：5张/套</w:t>
            </w:r>
          </w:p>
        </w:tc>
      </w:tr>
      <w:tr w14:paraId="1C98AB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C63756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C11DA15">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CFD242D">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B664D2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拼块游戏卡</w:t>
            </w:r>
          </w:p>
        </w:tc>
        <w:tc>
          <w:tcPr>
            <w:tcW w:w="880" w:type="dxa"/>
            <w:tcBorders>
              <w:top w:val="single" w:color="000000" w:sz="4" w:space="0"/>
              <w:left w:val="single" w:color="000000" w:sz="4" w:space="0"/>
              <w:bottom w:val="single" w:color="000000" w:sz="4" w:space="0"/>
              <w:right w:val="single" w:color="000000" w:sz="4" w:space="0"/>
            </w:tcBorders>
            <w:vAlign w:val="center"/>
          </w:tcPr>
          <w:p w14:paraId="742D3D1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7D2505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2.规格：长12cm*宽10cm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3.数量：10张/套</w:t>
            </w:r>
          </w:p>
        </w:tc>
      </w:tr>
      <w:tr w14:paraId="660AC9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7"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BA515F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8FBEC50">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0A1A91E">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41C57B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方位游戏卡</w:t>
            </w:r>
          </w:p>
        </w:tc>
        <w:tc>
          <w:tcPr>
            <w:tcW w:w="880" w:type="dxa"/>
            <w:tcBorders>
              <w:top w:val="single" w:color="000000" w:sz="4" w:space="0"/>
              <w:left w:val="single" w:color="000000" w:sz="4" w:space="0"/>
              <w:bottom w:val="single" w:color="000000" w:sz="4" w:space="0"/>
              <w:right w:val="single" w:color="000000" w:sz="4" w:space="0"/>
            </w:tcBorders>
            <w:vAlign w:val="center"/>
          </w:tcPr>
          <w:p w14:paraId="1C50145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ACDDF0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2.规格：长14cm*宽10cm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73493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61"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73D5F5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6C8805E">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3C2C3C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BCB810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形状等分转盘</w:t>
            </w:r>
          </w:p>
        </w:tc>
        <w:tc>
          <w:tcPr>
            <w:tcW w:w="880" w:type="dxa"/>
            <w:tcBorders>
              <w:top w:val="single" w:color="000000" w:sz="4" w:space="0"/>
              <w:left w:val="single" w:color="000000" w:sz="4" w:space="0"/>
              <w:bottom w:val="single" w:color="000000" w:sz="4" w:space="0"/>
              <w:right w:val="single" w:color="000000" w:sz="4" w:space="0"/>
            </w:tcBorders>
            <w:vAlign w:val="center"/>
          </w:tcPr>
          <w:p w14:paraId="10C4B5E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36DAF1C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2.规格：长15.5cm*宽15.5cm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3EB2A6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3"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D3A72DF">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4FB05E1">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D94738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5CBCFA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可擦白板笔</w:t>
            </w:r>
          </w:p>
        </w:tc>
        <w:tc>
          <w:tcPr>
            <w:tcW w:w="880" w:type="dxa"/>
            <w:tcBorders>
              <w:top w:val="single" w:color="000000" w:sz="4" w:space="0"/>
              <w:left w:val="single" w:color="000000" w:sz="4" w:space="0"/>
              <w:bottom w:val="single" w:color="000000" w:sz="4" w:space="0"/>
              <w:right w:val="single" w:color="000000" w:sz="4" w:space="0"/>
            </w:tcBorders>
            <w:vAlign w:val="center"/>
          </w:tcPr>
          <w:p w14:paraId="03FCA8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AD3964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007063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4DA237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EFD2A2E">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FCD500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989476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桥底板</w:t>
            </w:r>
          </w:p>
        </w:tc>
        <w:tc>
          <w:tcPr>
            <w:tcW w:w="880" w:type="dxa"/>
            <w:tcBorders>
              <w:top w:val="single" w:color="000000" w:sz="4" w:space="0"/>
              <w:left w:val="single" w:color="000000" w:sz="4" w:space="0"/>
              <w:bottom w:val="single" w:color="000000" w:sz="4" w:space="0"/>
              <w:right w:val="single" w:color="000000" w:sz="4" w:space="0"/>
            </w:tcBorders>
            <w:vAlign w:val="center"/>
          </w:tcPr>
          <w:p w14:paraId="7E336CF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03EA075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67EB1C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BACB88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F83B42D">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0BC198D">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96E3B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记录板</w:t>
            </w:r>
          </w:p>
        </w:tc>
        <w:tc>
          <w:tcPr>
            <w:tcW w:w="880" w:type="dxa"/>
            <w:tcBorders>
              <w:top w:val="single" w:color="000000" w:sz="4" w:space="0"/>
              <w:left w:val="single" w:color="000000" w:sz="4" w:space="0"/>
              <w:bottom w:val="single" w:color="000000" w:sz="4" w:space="0"/>
              <w:right w:val="single" w:color="000000" w:sz="4" w:space="0"/>
            </w:tcBorders>
            <w:vAlign w:val="center"/>
          </w:tcPr>
          <w:p w14:paraId="31119C3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711CB99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2.规格：长18cm*宽12cm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383404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3CD79AD">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9EDCC22">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4C51C53">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43BEC1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41FF888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EE1CE1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14:paraId="64A8E8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348669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306280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CE6676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35BC5E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3B1A01E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1F077B4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63C674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1E7BAD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3E7924F">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01E0F4B">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E3B239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2B376D7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FF15FD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5A9228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4D6A56E">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635C04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77E1939">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8A9D9D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3010901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3D27E25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0EE1D3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0BCA6F7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1398AD3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幼小大不同</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717B1024">
            <w:pPr>
              <w:widowControl/>
              <w:jc w:val="left"/>
              <w:textAlignment w:val="center"/>
              <w:rPr>
                <w:rFonts w:hint="eastAsia" w:ascii="宋体" w:hAnsi="宋体" w:eastAsia="宋体" w:cs="宋体"/>
                <w:i w:val="0"/>
                <w:iCs w:val="0"/>
                <w:color w:val="000000"/>
                <w:sz w:val="22"/>
                <w:szCs w:val="22"/>
                <w:u w:val="none"/>
              </w:rPr>
            </w:pPr>
            <w:r>
              <w:rPr>
                <w:rFonts w:ascii="Times New Roman" w:hAnsi="Times New Roman" w:eastAsia="宋体" w:cs="Calibri"/>
                <w:kern w:val="2"/>
                <w:sz w:val="21"/>
                <w:szCs w:val="21"/>
                <w:lang w:val="en-US" w:eastAsia="zh-CN" w:bidi="ar-SA"/>
              </w:rPr>
              <w:drawing>
                <wp:anchor distT="0" distB="0" distL="114300" distR="114300" simplePos="0" relativeHeight="251687936" behindDoc="0" locked="0" layoutInCell="1" allowOverlap="1">
                  <wp:simplePos x="0" y="0"/>
                  <wp:positionH relativeFrom="column">
                    <wp:posOffset>48895</wp:posOffset>
                  </wp:positionH>
                  <wp:positionV relativeFrom="paragraph">
                    <wp:posOffset>194945</wp:posOffset>
                  </wp:positionV>
                  <wp:extent cx="560705" cy="1694180"/>
                  <wp:effectExtent l="0" t="0" r="10795" b="1270"/>
                  <wp:wrapSquare wrapText="bothSides"/>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310">
                            <a:lum/>
                          </a:blip>
                          <a:stretch>
                            <a:fillRect/>
                          </a:stretch>
                        </pic:blipFill>
                        <pic:spPr>
                          <a:xfrm>
                            <a:off x="0" y="0"/>
                            <a:ext cx="560705" cy="169418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3CB040D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游戏小书</w:t>
            </w:r>
          </w:p>
        </w:tc>
        <w:tc>
          <w:tcPr>
            <w:tcW w:w="880" w:type="dxa"/>
            <w:tcBorders>
              <w:top w:val="single" w:color="000000" w:sz="4" w:space="0"/>
              <w:left w:val="single" w:color="000000" w:sz="4" w:space="0"/>
              <w:bottom w:val="single" w:color="000000" w:sz="4" w:space="0"/>
              <w:right w:val="single" w:color="000000" w:sz="4" w:space="0"/>
            </w:tcBorders>
            <w:vAlign w:val="center"/>
          </w:tcPr>
          <w:p w14:paraId="62FBF99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1本</w:t>
            </w:r>
          </w:p>
        </w:tc>
        <w:tc>
          <w:tcPr>
            <w:tcW w:w="2550" w:type="dxa"/>
            <w:tcBorders>
              <w:top w:val="single" w:color="000000" w:sz="4" w:space="0"/>
              <w:left w:val="single" w:color="000000" w:sz="4" w:space="0"/>
              <w:bottom w:val="single" w:color="000000" w:sz="4" w:space="0"/>
              <w:right w:val="single" w:color="000000" w:sz="4" w:space="0"/>
            </w:tcBorders>
            <w:vAlign w:val="center"/>
          </w:tcPr>
          <w:p w14:paraId="50725F1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1.材质：封面2.0灰板，内页250g白卡对裱</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2.规格：长19cm*宽17.5cm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3.数量：1本</w:t>
            </w:r>
          </w:p>
        </w:tc>
      </w:tr>
      <w:tr w14:paraId="17A930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77D5A1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C913119">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D90AFFD">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C38B2D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记录卡片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1F0CC18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6B1D8F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1.材质：250g白卡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14:paraId="7E5BF9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CE54BA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5D94B1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FC18C5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E623A9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570462D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30C024D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3.数量：8张/套</w:t>
            </w:r>
          </w:p>
        </w:tc>
      </w:tr>
      <w:tr w14:paraId="7E20A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8A369B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D681B2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E3218C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860FDB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14:paraId="3A3A5E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37F47B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778D5D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24C359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9AB48D9">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2E189B4">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BE7D8F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任务卡片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3885686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D84611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1.材质：软磁+EVA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14:paraId="4029D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450B8B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EF96F7A">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A8AA64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8BEE91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游戏底板</w:t>
            </w:r>
          </w:p>
        </w:tc>
        <w:tc>
          <w:tcPr>
            <w:tcW w:w="880" w:type="dxa"/>
            <w:tcBorders>
              <w:top w:val="single" w:color="000000" w:sz="4" w:space="0"/>
              <w:left w:val="single" w:color="000000" w:sz="4" w:space="0"/>
              <w:bottom w:val="single" w:color="000000" w:sz="4" w:space="0"/>
              <w:right w:val="single" w:color="000000" w:sz="4" w:space="0"/>
            </w:tcBorders>
            <w:vAlign w:val="center"/>
          </w:tcPr>
          <w:p w14:paraId="765AE2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51569D2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1.材质：磁吸板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7D73F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16EE64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797BF6A">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8C9E3B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C16C07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定时器</w:t>
            </w:r>
          </w:p>
        </w:tc>
        <w:tc>
          <w:tcPr>
            <w:tcW w:w="880" w:type="dxa"/>
            <w:tcBorders>
              <w:top w:val="single" w:color="000000" w:sz="4" w:space="0"/>
              <w:left w:val="single" w:color="000000" w:sz="4" w:space="0"/>
              <w:bottom w:val="single" w:color="000000" w:sz="4" w:space="0"/>
              <w:right w:val="single" w:color="000000" w:sz="4" w:space="0"/>
            </w:tcBorders>
            <w:vAlign w:val="center"/>
          </w:tcPr>
          <w:p w14:paraId="4B24A71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1F23EEA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1.材质：不锈钢+ABS</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2.规格：直径6cm*厚3cm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168A5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18CED2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1CB212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EDC43CF">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A99BA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6F28F68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44A847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305D5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78A786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87544BF">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F99E68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73D46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32EF96F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2F42635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2F8653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CB41D3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91250FA">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D2EF154">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F16041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19F6F1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6E0E8A4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5D359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12BCCDD">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71E06C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C3C02D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CF835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1605A85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62D6095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25A7D6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073E414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039E53A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小小管理员</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68DFA29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4384" behindDoc="0" locked="0" layoutInCell="1" allowOverlap="1">
                  <wp:simplePos x="0" y="0"/>
                  <wp:positionH relativeFrom="column">
                    <wp:posOffset>81280</wp:posOffset>
                  </wp:positionH>
                  <wp:positionV relativeFrom="paragraph">
                    <wp:posOffset>534670</wp:posOffset>
                  </wp:positionV>
                  <wp:extent cx="659765" cy="3448685"/>
                  <wp:effectExtent l="0" t="0" r="6985" b="18415"/>
                  <wp:wrapNone/>
                  <wp:docPr id="6" name="图片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_30"/>
                          <pic:cNvPicPr>
                            <a:picLocks noChangeAspect="1"/>
                          </pic:cNvPicPr>
                        </pic:nvPicPr>
                        <pic:blipFill>
                          <a:blip r:embed="rId311">
                            <a:lum/>
                          </a:blip>
                          <a:stretch>
                            <a:fillRect/>
                          </a:stretch>
                        </pic:blipFill>
                        <pic:spPr>
                          <a:xfrm>
                            <a:off x="0" y="0"/>
                            <a:ext cx="659765" cy="344868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56B4D32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木质操作板</w:t>
            </w:r>
          </w:p>
        </w:tc>
        <w:tc>
          <w:tcPr>
            <w:tcW w:w="880" w:type="dxa"/>
            <w:tcBorders>
              <w:top w:val="single" w:color="000000" w:sz="4" w:space="0"/>
              <w:left w:val="single" w:color="000000" w:sz="4" w:space="0"/>
              <w:bottom w:val="single" w:color="000000" w:sz="4" w:space="0"/>
              <w:right w:val="single" w:color="000000" w:sz="4" w:space="0"/>
            </w:tcBorders>
            <w:vAlign w:val="center"/>
          </w:tcPr>
          <w:p w14:paraId="562322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59CAEBE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2.规格：长42cm*宽42*厚1cm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2DEA53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B2E578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2A3EA73">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EAC7A5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8FCF64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话筒</w:t>
            </w:r>
          </w:p>
        </w:tc>
        <w:tc>
          <w:tcPr>
            <w:tcW w:w="880" w:type="dxa"/>
            <w:tcBorders>
              <w:top w:val="single" w:color="000000" w:sz="4" w:space="0"/>
              <w:left w:val="single" w:color="000000" w:sz="4" w:space="0"/>
              <w:bottom w:val="single" w:color="000000" w:sz="4" w:space="0"/>
              <w:right w:val="single" w:color="000000" w:sz="4" w:space="0"/>
            </w:tcBorders>
            <w:vAlign w:val="center"/>
          </w:tcPr>
          <w:p w14:paraId="72657E0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CBF241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2.规格：长15cm*直径5cm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3.颜色：橙色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75F9A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7CB380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85B4F43">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B45F2A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27C322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魔术贴</w:t>
            </w:r>
          </w:p>
        </w:tc>
        <w:tc>
          <w:tcPr>
            <w:tcW w:w="880" w:type="dxa"/>
            <w:tcBorders>
              <w:top w:val="single" w:color="000000" w:sz="4" w:space="0"/>
              <w:left w:val="single" w:color="000000" w:sz="4" w:space="0"/>
              <w:bottom w:val="single" w:color="000000" w:sz="4" w:space="0"/>
              <w:right w:val="single" w:color="000000" w:sz="4" w:space="0"/>
            </w:tcBorders>
            <w:vAlign w:val="center"/>
          </w:tcPr>
          <w:p w14:paraId="2C98084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29BDD0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1.材质：尼龙+强力背胶</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3.颜色：白色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4.数量：8对/套</w:t>
            </w:r>
          </w:p>
        </w:tc>
      </w:tr>
      <w:tr w14:paraId="39E84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CCE0EF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F3E5495">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A24FFD4">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F0F090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塑料挂钩</w:t>
            </w:r>
          </w:p>
        </w:tc>
        <w:tc>
          <w:tcPr>
            <w:tcW w:w="880" w:type="dxa"/>
            <w:tcBorders>
              <w:top w:val="single" w:color="000000" w:sz="4" w:space="0"/>
              <w:left w:val="single" w:color="000000" w:sz="4" w:space="0"/>
              <w:bottom w:val="single" w:color="000000" w:sz="4" w:space="0"/>
              <w:right w:val="single" w:color="000000" w:sz="4" w:space="0"/>
            </w:tcBorders>
            <w:vAlign w:val="center"/>
          </w:tcPr>
          <w:p w14:paraId="5D75B77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DC34A5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2.规格：长5cm*宽2cm*厚0.4cm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3.颜色：白色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4.数量：20个/套</w:t>
            </w:r>
          </w:p>
        </w:tc>
      </w:tr>
      <w:tr w14:paraId="111FF1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522230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71760EF">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0E05BF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E36BE8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值日图卡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3A9A9E8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B72866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2.规格：长6cm*宽5cm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0CA2C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02127FE">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864F7E1">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061E80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BE4E4F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日历图卡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7CD4AC7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17E7971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1.材质：1.5灰板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7D4915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D9EEC2D">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B5C12D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D10BE9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8043D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6711085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F46D76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2.规格：长7cm*宽5cm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3.数量：18张/套</w:t>
            </w:r>
          </w:p>
        </w:tc>
      </w:tr>
      <w:tr w14:paraId="32C385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1F76733">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86152DC">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2A53119">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A4EE3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播报卡</w:t>
            </w:r>
          </w:p>
        </w:tc>
        <w:tc>
          <w:tcPr>
            <w:tcW w:w="880" w:type="dxa"/>
            <w:tcBorders>
              <w:top w:val="single" w:color="000000" w:sz="4" w:space="0"/>
              <w:left w:val="single" w:color="000000" w:sz="4" w:space="0"/>
              <w:bottom w:val="single" w:color="000000" w:sz="4" w:space="0"/>
              <w:right w:val="single" w:color="000000" w:sz="4" w:space="0"/>
            </w:tcBorders>
            <w:vAlign w:val="center"/>
          </w:tcPr>
          <w:p w14:paraId="606DDD7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1D6D3D6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14:paraId="27A336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C1E796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E9DC6CE">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E837EC6">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3C497B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611D2AC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725D88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14:paraId="7DE0D4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8E458F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6E2FC2F">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FBD0074">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E6407A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外盒</w:t>
            </w:r>
          </w:p>
        </w:tc>
        <w:tc>
          <w:tcPr>
            <w:tcW w:w="880" w:type="dxa"/>
            <w:tcBorders>
              <w:top w:val="single" w:color="000000" w:sz="4" w:space="0"/>
              <w:left w:val="single" w:color="000000" w:sz="4" w:space="0"/>
              <w:bottom w:val="single" w:color="000000" w:sz="4" w:space="0"/>
              <w:right w:val="single" w:color="000000" w:sz="4" w:space="0"/>
            </w:tcBorders>
            <w:vAlign w:val="center"/>
          </w:tcPr>
          <w:p w14:paraId="2F123D1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28B758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1.材质：五层瓦楞（EB瓦）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2.规格：内径长49cm*宽45cm*高9cm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7511C4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2F0FCD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02BBC32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整理我能行</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3C7354D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5408" behindDoc="0" locked="0" layoutInCell="1" allowOverlap="1">
                  <wp:simplePos x="0" y="0"/>
                  <wp:positionH relativeFrom="column">
                    <wp:posOffset>141605</wp:posOffset>
                  </wp:positionH>
                  <wp:positionV relativeFrom="paragraph">
                    <wp:posOffset>154305</wp:posOffset>
                  </wp:positionV>
                  <wp:extent cx="501015" cy="4765040"/>
                  <wp:effectExtent l="0" t="0" r="13335" b="16510"/>
                  <wp:wrapNone/>
                  <wp:docPr id="7" name="图片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_31"/>
                          <pic:cNvPicPr>
                            <a:picLocks noChangeAspect="1"/>
                          </pic:cNvPicPr>
                        </pic:nvPicPr>
                        <pic:blipFill>
                          <a:blip r:embed="rId312">
                            <a:lum/>
                          </a:blip>
                          <a:stretch>
                            <a:fillRect/>
                          </a:stretch>
                        </pic:blipFill>
                        <pic:spPr>
                          <a:xfrm>
                            <a:off x="0" y="0"/>
                            <a:ext cx="501015" cy="476504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72347D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笔袋</w:t>
            </w:r>
          </w:p>
        </w:tc>
        <w:tc>
          <w:tcPr>
            <w:tcW w:w="880" w:type="dxa"/>
            <w:tcBorders>
              <w:top w:val="single" w:color="000000" w:sz="4" w:space="0"/>
              <w:left w:val="single" w:color="000000" w:sz="4" w:space="0"/>
              <w:bottom w:val="single" w:color="000000" w:sz="4" w:space="0"/>
              <w:right w:val="single" w:color="000000" w:sz="4" w:space="0"/>
            </w:tcBorders>
            <w:vAlign w:val="center"/>
          </w:tcPr>
          <w:p w14:paraId="373637A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5F7CC0C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1.材质：牛津布</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2.规格：长18.5cm*宽5cm*高5cm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3.颜色：灰色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7EA0D6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FD224B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85A213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729971F">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F5E8AD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去上学游戏毯</w:t>
            </w:r>
          </w:p>
        </w:tc>
        <w:tc>
          <w:tcPr>
            <w:tcW w:w="880" w:type="dxa"/>
            <w:tcBorders>
              <w:top w:val="single" w:color="000000" w:sz="4" w:space="0"/>
              <w:left w:val="single" w:color="000000" w:sz="4" w:space="0"/>
              <w:bottom w:val="single" w:color="000000" w:sz="4" w:space="0"/>
              <w:right w:val="single" w:color="000000" w:sz="4" w:space="0"/>
            </w:tcBorders>
            <w:vAlign w:val="center"/>
          </w:tcPr>
          <w:p w14:paraId="3D84AB4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10DB06F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1.材质：布质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2.规格：长50cm*宽40cm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0444C6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77F3A2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CFA9210">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146D67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CB2CFB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去游玩游戏毯</w:t>
            </w:r>
          </w:p>
        </w:tc>
        <w:tc>
          <w:tcPr>
            <w:tcW w:w="880" w:type="dxa"/>
            <w:tcBorders>
              <w:top w:val="single" w:color="000000" w:sz="4" w:space="0"/>
              <w:left w:val="single" w:color="000000" w:sz="4" w:space="0"/>
              <w:bottom w:val="single" w:color="000000" w:sz="4" w:space="0"/>
              <w:right w:val="single" w:color="000000" w:sz="4" w:space="0"/>
            </w:tcBorders>
            <w:vAlign w:val="center"/>
          </w:tcPr>
          <w:p w14:paraId="0EC8D0A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7C0D60A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1.材质：布质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2.规格：长50cm*宽40cm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4F0826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203481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383DE69">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579A1F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EB39D7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木质棋子</w:t>
            </w:r>
          </w:p>
        </w:tc>
        <w:tc>
          <w:tcPr>
            <w:tcW w:w="880" w:type="dxa"/>
            <w:tcBorders>
              <w:top w:val="single" w:color="000000" w:sz="4" w:space="0"/>
              <w:left w:val="single" w:color="000000" w:sz="4" w:space="0"/>
              <w:bottom w:val="single" w:color="000000" w:sz="4" w:space="0"/>
              <w:right w:val="single" w:color="000000" w:sz="4" w:space="0"/>
            </w:tcBorders>
            <w:vAlign w:val="center"/>
          </w:tcPr>
          <w:p w14:paraId="2EA28A1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306519F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1.材质：木质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2.规格：直径2cm*高4cm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3.颜色：红色、黄色各1个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14:paraId="11F04D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750059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56B5799">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E191716">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CDFC0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14:paraId="5EAE8AD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56DCFAF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3.颜色：原木底色黑字</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248E8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428343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64A2272">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804FD16">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3E78B9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沙漏</w:t>
            </w:r>
          </w:p>
        </w:tc>
        <w:tc>
          <w:tcPr>
            <w:tcW w:w="880" w:type="dxa"/>
            <w:tcBorders>
              <w:top w:val="single" w:color="000000" w:sz="4" w:space="0"/>
              <w:left w:val="single" w:color="000000" w:sz="4" w:space="0"/>
              <w:bottom w:val="single" w:color="000000" w:sz="4" w:space="0"/>
              <w:right w:val="single" w:color="000000" w:sz="4" w:space="0"/>
            </w:tcBorders>
            <w:vAlign w:val="center"/>
          </w:tcPr>
          <w:p w14:paraId="307136F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2BDA261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1.材质：塑料+沙子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2.规格：高8.6cm，30秒</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3.颜色：黄色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06BA6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B21B4EA">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10B7A6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7A291E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D57D1C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塑料底座</w:t>
            </w:r>
          </w:p>
        </w:tc>
        <w:tc>
          <w:tcPr>
            <w:tcW w:w="880" w:type="dxa"/>
            <w:tcBorders>
              <w:top w:val="single" w:color="000000" w:sz="4" w:space="0"/>
              <w:left w:val="single" w:color="000000" w:sz="4" w:space="0"/>
              <w:bottom w:val="single" w:color="000000" w:sz="4" w:space="0"/>
              <w:right w:val="single" w:color="000000" w:sz="4" w:space="0"/>
            </w:tcBorders>
            <w:vAlign w:val="center"/>
          </w:tcPr>
          <w:p w14:paraId="034F325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E5CCA9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3.颜色：白色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14:paraId="577E91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4D5B6E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350A511">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92C4B0A">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65166A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05D7C5C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5DE14C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2.规格：长11cm*宽9cm*高3cm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3.颜色：半透明</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14:paraId="10FEC4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286FE3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225A692">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B61525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C4FACC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小书包</w:t>
            </w:r>
          </w:p>
        </w:tc>
        <w:tc>
          <w:tcPr>
            <w:tcW w:w="880" w:type="dxa"/>
            <w:tcBorders>
              <w:top w:val="single" w:color="000000" w:sz="4" w:space="0"/>
              <w:left w:val="single" w:color="000000" w:sz="4" w:space="0"/>
              <w:bottom w:val="single" w:color="000000" w:sz="4" w:space="0"/>
              <w:right w:val="single" w:color="000000" w:sz="4" w:space="0"/>
            </w:tcBorders>
            <w:vAlign w:val="center"/>
          </w:tcPr>
          <w:p w14:paraId="0758D5D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23DE325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1.材质：尼龙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2.规格：长19cm*宽16cm*厚9cm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3.颜色：黄色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03956A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41193D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DE7602E">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D42408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4CA5D1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类别卡片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3E4231C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B7520A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3.数量：4张/套</w:t>
            </w:r>
          </w:p>
        </w:tc>
      </w:tr>
      <w:tr w14:paraId="298F8E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BF3F08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85CEA10">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6BF1F5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23B576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物品卡片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1D26948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0F27D8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2.规格：长7cm*宽5cm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3.数量：40张/套</w:t>
            </w:r>
          </w:p>
        </w:tc>
      </w:tr>
      <w:tr w14:paraId="377735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275E06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CE9473A">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674BEC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4F7766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任务卡片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5C3023F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193DC4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3.数量：12张/套</w:t>
            </w:r>
          </w:p>
        </w:tc>
      </w:tr>
      <w:tr w14:paraId="302BE7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92FE4A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D6FD4E5">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F06327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9C8EAE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仿真小书</w:t>
            </w:r>
          </w:p>
        </w:tc>
        <w:tc>
          <w:tcPr>
            <w:tcW w:w="880" w:type="dxa"/>
            <w:tcBorders>
              <w:top w:val="single" w:color="000000" w:sz="4" w:space="0"/>
              <w:left w:val="single" w:color="000000" w:sz="4" w:space="0"/>
              <w:bottom w:val="single" w:color="000000" w:sz="4" w:space="0"/>
              <w:right w:val="single" w:color="000000" w:sz="4" w:space="0"/>
            </w:tcBorders>
            <w:vAlign w:val="center"/>
          </w:tcPr>
          <w:p w14:paraId="1A83FD0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B5A53E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1.材质：封面200g铜版，内页100g双胶</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3.数量：9本/套</w:t>
            </w:r>
          </w:p>
        </w:tc>
      </w:tr>
      <w:tr w14:paraId="427B14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ECFCC7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9A379C9">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C48D38A">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C4EB7A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商品图卡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5F8BA4E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1张 </w:t>
            </w:r>
          </w:p>
        </w:tc>
        <w:tc>
          <w:tcPr>
            <w:tcW w:w="2550" w:type="dxa"/>
            <w:tcBorders>
              <w:top w:val="single" w:color="000000" w:sz="4" w:space="0"/>
              <w:left w:val="single" w:color="000000" w:sz="4" w:space="0"/>
              <w:bottom w:val="single" w:color="000000" w:sz="4" w:space="0"/>
              <w:right w:val="single" w:color="000000" w:sz="4" w:space="0"/>
            </w:tcBorders>
            <w:vAlign w:val="center"/>
          </w:tcPr>
          <w:p w14:paraId="70FE0D7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529D06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F1150C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2B622CF">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6C9BBD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678651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0E26F63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10E6F7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1C916A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EEFB8F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43273CD">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B27A33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1D50F5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39504A2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247A08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71944F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8D3B8D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71DF38D">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F5E129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4C74AD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20128F0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40F576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4EE13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48912F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8A7CBE0">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F52BFE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5D35DE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49585EB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2B0D70F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7F29E3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02BF961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27D787E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时间游戏棋</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289A591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6432" behindDoc="0" locked="0" layoutInCell="1" allowOverlap="1">
                  <wp:simplePos x="0" y="0"/>
                  <wp:positionH relativeFrom="column">
                    <wp:posOffset>-3175</wp:posOffset>
                  </wp:positionH>
                  <wp:positionV relativeFrom="paragraph">
                    <wp:posOffset>237490</wp:posOffset>
                  </wp:positionV>
                  <wp:extent cx="650240" cy="2778760"/>
                  <wp:effectExtent l="0" t="0" r="16510" b="2540"/>
                  <wp:wrapNone/>
                  <wp:docPr id="8" name="图片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_17"/>
                          <pic:cNvPicPr>
                            <a:picLocks noChangeAspect="1"/>
                          </pic:cNvPicPr>
                        </pic:nvPicPr>
                        <pic:blipFill>
                          <a:blip r:embed="rId313">
                            <a:lum/>
                          </a:blip>
                          <a:stretch>
                            <a:fillRect/>
                          </a:stretch>
                        </pic:blipFill>
                        <pic:spPr>
                          <a:xfrm>
                            <a:off x="0" y="0"/>
                            <a:ext cx="650240" cy="277876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4CE0410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游戏底板</w:t>
            </w:r>
          </w:p>
        </w:tc>
        <w:tc>
          <w:tcPr>
            <w:tcW w:w="880" w:type="dxa"/>
            <w:tcBorders>
              <w:top w:val="single" w:color="000000" w:sz="4" w:space="0"/>
              <w:left w:val="single" w:color="000000" w:sz="4" w:space="0"/>
              <w:bottom w:val="single" w:color="000000" w:sz="4" w:space="0"/>
              <w:right w:val="single" w:color="000000" w:sz="4" w:space="0"/>
            </w:tcBorders>
            <w:vAlign w:val="center"/>
          </w:tcPr>
          <w:p w14:paraId="310B9EF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BC9B40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2.规格：长42cm*宽28cm（轧成2张）</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w:t>
            </w:r>
          </w:p>
        </w:tc>
      </w:tr>
      <w:tr w14:paraId="216CD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0BA443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6759AD6">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44D6684">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E9395F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事件图卡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0D3DB10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866165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2.规格：长4cm*宽4cm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3.数量：12张/套</w:t>
            </w:r>
          </w:p>
        </w:tc>
      </w:tr>
      <w:tr w14:paraId="27CAA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6008C4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8C4D4B1">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C41563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F76316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沙漏</w:t>
            </w:r>
          </w:p>
        </w:tc>
        <w:tc>
          <w:tcPr>
            <w:tcW w:w="880" w:type="dxa"/>
            <w:tcBorders>
              <w:top w:val="single" w:color="000000" w:sz="4" w:space="0"/>
              <w:left w:val="single" w:color="000000" w:sz="4" w:space="0"/>
              <w:bottom w:val="single" w:color="000000" w:sz="4" w:space="0"/>
              <w:right w:val="single" w:color="000000" w:sz="4" w:space="0"/>
            </w:tcBorders>
            <w:vAlign w:val="center"/>
          </w:tcPr>
          <w:p w14:paraId="204DE31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0B6B76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1.材质：塑料+沙子</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2.规格：高8.6cm，2分钟</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46186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712522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E582F08">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3EC5B0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15D417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7D2AC0F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6799112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2.规格：长11cm*宽9cm*高3cm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3.颜色：半透明</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08306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E3D0DA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029E0DC">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C515CF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8A8847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木质棋子</w:t>
            </w:r>
          </w:p>
        </w:tc>
        <w:tc>
          <w:tcPr>
            <w:tcW w:w="880" w:type="dxa"/>
            <w:tcBorders>
              <w:top w:val="single" w:color="000000" w:sz="4" w:space="0"/>
              <w:left w:val="single" w:color="000000" w:sz="4" w:space="0"/>
              <w:bottom w:val="single" w:color="000000" w:sz="4" w:space="0"/>
              <w:right w:val="single" w:color="000000" w:sz="4" w:space="0"/>
            </w:tcBorders>
            <w:vAlign w:val="center"/>
          </w:tcPr>
          <w:p w14:paraId="0E5E419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F17F85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2.规格：高4cm*直径2cm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3.颜色：红色、黄色各1</w:t>
            </w:r>
            <w:r>
              <w:rPr>
                <w:rFonts w:hint="eastAsia" w:ascii="宋体" w:hAnsi="宋体" w:cs="宋体"/>
                <w:i w:val="0"/>
                <w:iCs w:val="0"/>
                <w:color w:val="000000"/>
                <w:kern w:val="0"/>
                <w:sz w:val="22"/>
                <w:szCs w:val="22"/>
                <w:u w:val="none"/>
                <w:lang w:val="en-US" w:eastAsia="zh-CN"/>
              </w:rPr>
              <w:t>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6CF48E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7A7529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74CC7E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5413BE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37F007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14:paraId="48E5689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FC0566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3.颜色：原木底色黑字</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692AF8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D83009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93A8BB8">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60FD25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D213D3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61C29F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1D3DD8B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14:paraId="2C3ED1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54790F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DBCDDE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B7EAE9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916F3F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60426B1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DE0070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1933EC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54CE30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74C3C29">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D10EB84">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AE8604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2FF9E51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1B54619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2AA9FC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D5280C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7CA1D86">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344C84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34B229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6F3886B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1BC8F8A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7E36C3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33DBD68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451165D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表达小能手</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0980DA98">
            <w:pPr>
              <w:widowControl/>
              <w:jc w:val="left"/>
              <w:textAlignment w:val="center"/>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8083CD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转转积木</w:t>
            </w:r>
          </w:p>
        </w:tc>
        <w:tc>
          <w:tcPr>
            <w:tcW w:w="880" w:type="dxa"/>
            <w:tcBorders>
              <w:top w:val="single" w:color="000000" w:sz="4" w:space="0"/>
              <w:left w:val="single" w:color="000000" w:sz="4" w:space="0"/>
              <w:bottom w:val="single" w:color="000000" w:sz="4" w:space="0"/>
              <w:right w:val="single" w:color="000000" w:sz="4" w:space="0"/>
            </w:tcBorders>
            <w:vAlign w:val="center"/>
          </w:tcPr>
          <w:p w14:paraId="7CE7774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50ED2F6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1.材质：榉木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2.规格：高17cm*直径13cm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10345C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852631F">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72B0915">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6E8186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406F1F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14:paraId="7799230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61FCCA2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3.颜色：原木底色黑字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6261F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81B483D">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45B87E1">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0C66AB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2B4922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14:paraId="2A13A1D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3A7DEA4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6165B2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CD2ADE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5CC3D5C">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58D8221">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538186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7456" behindDoc="0" locked="0" layoutInCell="1" allowOverlap="1">
                  <wp:simplePos x="0" y="0"/>
                  <wp:positionH relativeFrom="column">
                    <wp:posOffset>-948055</wp:posOffset>
                  </wp:positionH>
                  <wp:positionV relativeFrom="paragraph">
                    <wp:posOffset>-59690</wp:posOffset>
                  </wp:positionV>
                  <wp:extent cx="759460" cy="5648960"/>
                  <wp:effectExtent l="0" t="0" r="2540" b="8890"/>
                  <wp:wrapNone/>
                  <wp:docPr id="9" name="图片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_18"/>
                          <pic:cNvPicPr>
                            <a:picLocks noChangeAspect="1"/>
                          </pic:cNvPicPr>
                        </pic:nvPicPr>
                        <pic:blipFill>
                          <a:blip r:embed="rId314">
                            <a:lum/>
                          </a:blip>
                          <a:stretch>
                            <a:fillRect/>
                          </a:stretch>
                        </pic:blipFill>
                        <pic:spPr>
                          <a:xfrm>
                            <a:off x="0" y="0"/>
                            <a:ext cx="759460" cy="564896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lang w:val="en-US" w:eastAsia="zh-CN"/>
              </w:rPr>
              <w:t>记录卡</w:t>
            </w:r>
          </w:p>
        </w:tc>
        <w:tc>
          <w:tcPr>
            <w:tcW w:w="880" w:type="dxa"/>
            <w:tcBorders>
              <w:top w:val="single" w:color="000000" w:sz="4" w:space="0"/>
              <w:left w:val="single" w:color="000000" w:sz="4" w:space="0"/>
              <w:bottom w:val="single" w:color="000000" w:sz="4" w:space="0"/>
              <w:right w:val="single" w:color="000000" w:sz="4" w:space="0"/>
            </w:tcBorders>
            <w:vAlign w:val="center"/>
          </w:tcPr>
          <w:p w14:paraId="1895B6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14D3B9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14:paraId="5777E9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D36B25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BAE8CA6">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221CE5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BAD407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符号表</w:t>
            </w:r>
          </w:p>
        </w:tc>
        <w:tc>
          <w:tcPr>
            <w:tcW w:w="880" w:type="dxa"/>
            <w:tcBorders>
              <w:top w:val="single" w:color="000000" w:sz="4" w:space="0"/>
              <w:left w:val="single" w:color="000000" w:sz="4" w:space="0"/>
              <w:bottom w:val="single" w:color="000000" w:sz="4" w:space="0"/>
              <w:right w:val="single" w:color="000000" w:sz="4" w:space="0"/>
            </w:tcBorders>
            <w:vAlign w:val="center"/>
          </w:tcPr>
          <w:p w14:paraId="196DA5E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2E65119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15A5E3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858C20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4D620D7">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49CD37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48A00E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任务小书</w:t>
            </w:r>
          </w:p>
        </w:tc>
        <w:tc>
          <w:tcPr>
            <w:tcW w:w="880" w:type="dxa"/>
            <w:tcBorders>
              <w:top w:val="single" w:color="000000" w:sz="4" w:space="0"/>
              <w:left w:val="single" w:color="000000" w:sz="4" w:space="0"/>
              <w:bottom w:val="single" w:color="000000" w:sz="4" w:space="0"/>
              <w:right w:val="single" w:color="000000" w:sz="4" w:space="0"/>
            </w:tcBorders>
            <w:vAlign w:val="center"/>
          </w:tcPr>
          <w:p w14:paraId="6E0A075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47D3C8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3.数量：8张/套</w:t>
            </w:r>
          </w:p>
        </w:tc>
      </w:tr>
      <w:tr w14:paraId="383DB0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5F6BDD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7C00E37">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7D6E19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171BAB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49A799A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DCA223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3.数量：8张/套</w:t>
            </w:r>
          </w:p>
        </w:tc>
      </w:tr>
      <w:tr w14:paraId="047E2B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7C9EB7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9FE1FFC">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46952FD">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469382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人物卡片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519BAD8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87BFEA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2A389D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872123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04FE81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33497C9">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D6A1A9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描述卡片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0B24ABC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783689D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2B6D58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D475892">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AE8FB24">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DFB59D0">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D05894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小熊卡片</w:t>
            </w:r>
          </w:p>
        </w:tc>
        <w:tc>
          <w:tcPr>
            <w:tcW w:w="880" w:type="dxa"/>
            <w:tcBorders>
              <w:top w:val="single" w:color="000000" w:sz="4" w:space="0"/>
              <w:left w:val="single" w:color="000000" w:sz="4" w:space="0"/>
              <w:bottom w:val="single" w:color="000000" w:sz="4" w:space="0"/>
              <w:right w:val="single" w:color="000000" w:sz="4" w:space="0"/>
            </w:tcBorders>
            <w:vAlign w:val="center"/>
          </w:tcPr>
          <w:p w14:paraId="70A445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F48E7F3">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2.规格：长10.5cm*宽9cm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3.数量：4张/套</w:t>
            </w:r>
          </w:p>
        </w:tc>
      </w:tr>
      <w:tr w14:paraId="2EF725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235C96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72D46EA">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8B9E1AD">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FC9D67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67FEB61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D298C0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395E6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4790EC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9172492">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F7DFF9E">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BC62C1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外盒</w:t>
            </w:r>
          </w:p>
        </w:tc>
        <w:tc>
          <w:tcPr>
            <w:tcW w:w="880" w:type="dxa"/>
            <w:tcBorders>
              <w:top w:val="single" w:color="000000" w:sz="4" w:space="0"/>
              <w:left w:val="single" w:color="000000" w:sz="4" w:space="0"/>
              <w:bottom w:val="single" w:color="000000" w:sz="4" w:space="0"/>
              <w:right w:val="single" w:color="000000" w:sz="4" w:space="0"/>
            </w:tcBorders>
            <w:vAlign w:val="center"/>
          </w:tcPr>
          <w:p w14:paraId="740B46D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5F69586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1.材质：五层瓦楞（EB瓦）</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2.规格：内径长29cm*宽22cm*高14cm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38DC30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2A58F4C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7260B88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穿越火线</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2A0310D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8480" behindDoc="0" locked="0" layoutInCell="1" allowOverlap="1">
                  <wp:simplePos x="0" y="0"/>
                  <wp:positionH relativeFrom="column">
                    <wp:posOffset>74930</wp:posOffset>
                  </wp:positionH>
                  <wp:positionV relativeFrom="paragraph">
                    <wp:posOffset>222250</wp:posOffset>
                  </wp:positionV>
                  <wp:extent cx="668655" cy="5288280"/>
                  <wp:effectExtent l="0" t="0" r="17145" b="7620"/>
                  <wp:wrapNone/>
                  <wp:docPr id="10" name="图片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_19"/>
                          <pic:cNvPicPr>
                            <a:picLocks noChangeAspect="1"/>
                          </pic:cNvPicPr>
                        </pic:nvPicPr>
                        <pic:blipFill>
                          <a:blip r:embed="rId315">
                            <a:lum/>
                          </a:blip>
                          <a:stretch>
                            <a:fillRect/>
                          </a:stretch>
                        </pic:blipFill>
                        <pic:spPr>
                          <a:xfrm>
                            <a:off x="0" y="0"/>
                            <a:ext cx="668655" cy="528828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310815A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穿越火线木盒</w:t>
            </w:r>
          </w:p>
        </w:tc>
        <w:tc>
          <w:tcPr>
            <w:tcW w:w="880" w:type="dxa"/>
            <w:tcBorders>
              <w:top w:val="single" w:color="000000" w:sz="4" w:space="0"/>
              <w:left w:val="single" w:color="000000" w:sz="4" w:space="0"/>
              <w:bottom w:val="single" w:color="000000" w:sz="4" w:space="0"/>
              <w:right w:val="single" w:color="000000" w:sz="4" w:space="0"/>
            </w:tcBorders>
            <w:vAlign w:val="center"/>
          </w:tcPr>
          <w:p w14:paraId="751D3B1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E8FA57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1.材质：榉木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2.规格：长27cm*宽6cm*高5cm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14:paraId="424E10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C2F568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C713434">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619113F">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F0AADF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电笔套装</w:t>
            </w:r>
          </w:p>
        </w:tc>
        <w:tc>
          <w:tcPr>
            <w:tcW w:w="880" w:type="dxa"/>
            <w:tcBorders>
              <w:top w:val="single" w:color="000000" w:sz="4" w:space="0"/>
              <w:left w:val="single" w:color="000000" w:sz="4" w:space="0"/>
              <w:bottom w:val="single" w:color="000000" w:sz="4" w:space="0"/>
              <w:right w:val="single" w:color="000000" w:sz="4" w:space="0"/>
            </w:tcBorders>
            <w:vAlign w:val="center"/>
          </w:tcPr>
          <w:p w14:paraId="36430A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CA5CE1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2.规格：电池盒长5.6cm*宽3cm，把手长10.8cm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3.颜色：电池盒黑色，把手黑色、红色随机</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14:paraId="795C49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D7FC65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9FCEC27">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06793CD">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1D614F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红色鳄鱼夹</w:t>
            </w:r>
          </w:p>
        </w:tc>
        <w:tc>
          <w:tcPr>
            <w:tcW w:w="880" w:type="dxa"/>
            <w:tcBorders>
              <w:top w:val="single" w:color="000000" w:sz="4" w:space="0"/>
              <w:left w:val="single" w:color="000000" w:sz="4" w:space="0"/>
              <w:bottom w:val="single" w:color="000000" w:sz="4" w:space="0"/>
              <w:right w:val="single" w:color="000000" w:sz="4" w:space="0"/>
            </w:tcBorders>
            <w:vAlign w:val="center"/>
          </w:tcPr>
          <w:p w14:paraId="1EF18F2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39A29CD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1.材质：铁+绝缘线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67798E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1D39F3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B7D07A2">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93BEFED">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927296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铁丝线路套装</w:t>
            </w:r>
          </w:p>
        </w:tc>
        <w:tc>
          <w:tcPr>
            <w:tcW w:w="880" w:type="dxa"/>
            <w:tcBorders>
              <w:top w:val="single" w:color="000000" w:sz="4" w:space="0"/>
              <w:left w:val="single" w:color="000000" w:sz="4" w:space="0"/>
              <w:bottom w:val="single" w:color="000000" w:sz="4" w:space="0"/>
              <w:right w:val="single" w:color="000000" w:sz="4" w:space="0"/>
            </w:tcBorders>
            <w:vAlign w:val="center"/>
          </w:tcPr>
          <w:p w14:paraId="557B336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33F46A9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1.材质：防锈铁丝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2.规格：直径0.3cm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3.颜色：银色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4.数量：10个/套</w:t>
            </w:r>
          </w:p>
        </w:tc>
      </w:tr>
      <w:tr w14:paraId="539AD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28C0E5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CF5A653">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CC8E07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0743B5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橡胶套</w:t>
            </w:r>
          </w:p>
        </w:tc>
        <w:tc>
          <w:tcPr>
            <w:tcW w:w="880" w:type="dxa"/>
            <w:tcBorders>
              <w:top w:val="single" w:color="000000" w:sz="4" w:space="0"/>
              <w:left w:val="single" w:color="000000" w:sz="4" w:space="0"/>
              <w:bottom w:val="single" w:color="000000" w:sz="4" w:space="0"/>
              <w:right w:val="single" w:color="000000" w:sz="4" w:space="0"/>
            </w:tcBorders>
            <w:vAlign w:val="center"/>
          </w:tcPr>
          <w:p w14:paraId="37960E5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C697B1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1.材质：硅胶</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2.规格：直径0.3cm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3.颜色：透明</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4.数量：20个/套</w:t>
            </w:r>
          </w:p>
        </w:tc>
      </w:tr>
      <w:tr w14:paraId="75435C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154F77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298DB9D">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24975BF">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EB313A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7DDA382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FC2B43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3.数量：10张/套</w:t>
            </w:r>
          </w:p>
        </w:tc>
      </w:tr>
      <w:tr w14:paraId="3C1B9E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8CDBD88">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81DA444">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F11A87E">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047C17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挑战记录单</w:t>
            </w:r>
          </w:p>
        </w:tc>
        <w:tc>
          <w:tcPr>
            <w:tcW w:w="880" w:type="dxa"/>
            <w:tcBorders>
              <w:top w:val="single" w:color="000000" w:sz="4" w:space="0"/>
              <w:left w:val="single" w:color="000000" w:sz="4" w:space="0"/>
              <w:bottom w:val="single" w:color="000000" w:sz="4" w:space="0"/>
              <w:right w:val="single" w:color="000000" w:sz="4" w:space="0"/>
            </w:tcBorders>
            <w:vAlign w:val="center"/>
          </w:tcPr>
          <w:p w14:paraId="65F42AB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376CA69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5A1431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4CB968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F24ADB6">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670269F">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45A643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可擦白板笔</w:t>
            </w:r>
          </w:p>
        </w:tc>
        <w:tc>
          <w:tcPr>
            <w:tcW w:w="880" w:type="dxa"/>
            <w:tcBorders>
              <w:top w:val="single" w:color="000000" w:sz="4" w:space="0"/>
              <w:left w:val="single" w:color="000000" w:sz="4" w:space="0"/>
              <w:bottom w:val="single" w:color="000000" w:sz="4" w:space="0"/>
              <w:right w:val="single" w:color="000000" w:sz="4" w:space="0"/>
            </w:tcBorders>
            <w:vAlign w:val="center"/>
          </w:tcPr>
          <w:p w14:paraId="7BC3BD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1支</w:t>
            </w:r>
          </w:p>
        </w:tc>
        <w:tc>
          <w:tcPr>
            <w:tcW w:w="2550" w:type="dxa"/>
            <w:tcBorders>
              <w:top w:val="single" w:color="000000" w:sz="4" w:space="0"/>
              <w:left w:val="single" w:color="000000" w:sz="4" w:space="0"/>
              <w:bottom w:val="single" w:color="000000" w:sz="4" w:space="0"/>
              <w:right w:val="single" w:color="000000" w:sz="4" w:space="0"/>
            </w:tcBorders>
            <w:vAlign w:val="center"/>
          </w:tcPr>
          <w:p w14:paraId="008962D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3.颜色：黑色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74C22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084B49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B2B925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79DFD4A">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959231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5D16ABF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3D155D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421EA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F7B8C6E">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80EF4E1">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0E2C0E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1DD1E4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1A3FF07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3158D26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7AAF67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5AF530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7E16D65">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FAA9AAB">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80F186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6915386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7CAAB51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278AAD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5C404E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040FAD4">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94FF368">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5AC73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275C75D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4C48F1E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2952CF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3048F5D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07F7D45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摇摆迷宫</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5ADCC391">
            <w:pPr>
              <w:widowControl/>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single" w:color="000000" w:sz="4" w:space="0"/>
                <w:lang w:val="en-US" w:eastAsia="zh-CN"/>
              </w:rPr>
              <w:drawing>
                <wp:anchor distT="0" distB="0" distL="114300" distR="114300" simplePos="0" relativeHeight="251669504" behindDoc="0" locked="0" layoutInCell="1" allowOverlap="1">
                  <wp:simplePos x="0" y="0"/>
                  <wp:positionH relativeFrom="column">
                    <wp:posOffset>635</wp:posOffset>
                  </wp:positionH>
                  <wp:positionV relativeFrom="paragraph">
                    <wp:posOffset>77470</wp:posOffset>
                  </wp:positionV>
                  <wp:extent cx="619125" cy="2932430"/>
                  <wp:effectExtent l="0" t="0" r="9525" b="1270"/>
                  <wp:wrapNone/>
                  <wp:docPr id="11" name="图片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_20"/>
                          <pic:cNvPicPr>
                            <a:picLocks noChangeAspect="1"/>
                          </pic:cNvPicPr>
                        </pic:nvPicPr>
                        <pic:blipFill>
                          <a:blip r:embed="rId316">
                            <a:lum/>
                          </a:blip>
                          <a:stretch>
                            <a:fillRect/>
                          </a:stretch>
                        </pic:blipFill>
                        <pic:spPr>
                          <a:xfrm>
                            <a:off x="0" y="0"/>
                            <a:ext cx="619125" cy="293243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619F73C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洞洞板</w:t>
            </w:r>
          </w:p>
        </w:tc>
        <w:tc>
          <w:tcPr>
            <w:tcW w:w="880" w:type="dxa"/>
            <w:tcBorders>
              <w:top w:val="single" w:color="000000" w:sz="4" w:space="0"/>
              <w:left w:val="single" w:color="000000" w:sz="4" w:space="0"/>
              <w:bottom w:val="single" w:color="000000" w:sz="4" w:space="0"/>
              <w:right w:val="single" w:color="000000" w:sz="4" w:space="0"/>
            </w:tcBorders>
            <w:vAlign w:val="center"/>
          </w:tcPr>
          <w:p w14:paraId="1877953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151DF2F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1.材质：榉木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2.规格：长31cm*宽24cm*厚2.5cm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14:paraId="1C57D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DBD1251">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50C2621">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45E616F">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113A87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小球走迷宫范例图卡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6195582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ECF353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0B8DA8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77F55ED">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D7268E2">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26E26C5">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27DBE6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小球走迷宫底纸</w:t>
            </w:r>
          </w:p>
        </w:tc>
        <w:tc>
          <w:tcPr>
            <w:tcW w:w="880" w:type="dxa"/>
            <w:tcBorders>
              <w:top w:val="single" w:color="000000" w:sz="4" w:space="0"/>
              <w:left w:val="single" w:color="000000" w:sz="4" w:space="0"/>
              <w:bottom w:val="single" w:color="000000" w:sz="4" w:space="0"/>
              <w:right w:val="single" w:color="000000" w:sz="4" w:space="0"/>
            </w:tcBorders>
            <w:vAlign w:val="center"/>
          </w:tcPr>
          <w:p w14:paraId="38B8B9A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889D0A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2.规格：长27.8cm*宽20.8cm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3.数量：12张/套</w:t>
            </w:r>
          </w:p>
        </w:tc>
      </w:tr>
      <w:tr w14:paraId="4D0D1D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E74745D">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A0C9477">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F7D3BD7">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0E84A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送小球回家底纸</w:t>
            </w:r>
          </w:p>
        </w:tc>
        <w:tc>
          <w:tcPr>
            <w:tcW w:w="880" w:type="dxa"/>
            <w:tcBorders>
              <w:top w:val="single" w:color="000000" w:sz="4" w:space="0"/>
              <w:left w:val="single" w:color="000000" w:sz="4" w:space="0"/>
              <w:bottom w:val="single" w:color="000000" w:sz="4" w:space="0"/>
              <w:right w:val="single" w:color="000000" w:sz="4" w:space="0"/>
            </w:tcBorders>
            <w:vAlign w:val="center"/>
          </w:tcPr>
          <w:p w14:paraId="0D230E1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724900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2.规格：长27.8cm*宽20.8cm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5EBD47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652E7AE">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9300972">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0C4A3BA">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B97909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挑战记录单</w:t>
            </w:r>
          </w:p>
        </w:tc>
        <w:tc>
          <w:tcPr>
            <w:tcW w:w="880" w:type="dxa"/>
            <w:tcBorders>
              <w:top w:val="single" w:color="000000" w:sz="4" w:space="0"/>
              <w:left w:val="single" w:color="000000" w:sz="4" w:space="0"/>
              <w:bottom w:val="single" w:color="000000" w:sz="4" w:space="0"/>
              <w:right w:val="single" w:color="000000" w:sz="4" w:space="0"/>
            </w:tcBorders>
            <w:vAlign w:val="center"/>
          </w:tcPr>
          <w:p w14:paraId="249DDCC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569C027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22418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F2ABEA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06DDD86">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14A7DB1">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43AB75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1D65704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F38DE1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4C1BC1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2F58AB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B8F5FF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8490B8B">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22C371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46206B2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71E546D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14:paraId="40C71B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5B38B63">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F158B2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968C346">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4A64471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538AF1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1F8EAD58">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199E9D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8C6A6BD">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896E314">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93EFE9E">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124EC3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7C1C012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19C30AA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642077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67FB3A2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0D3DFE4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姓氏点点名</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0744D38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70528" behindDoc="0" locked="0" layoutInCell="1" allowOverlap="1">
                  <wp:simplePos x="0" y="0"/>
                  <wp:positionH relativeFrom="column">
                    <wp:posOffset>158115</wp:posOffset>
                  </wp:positionH>
                  <wp:positionV relativeFrom="paragraph">
                    <wp:posOffset>7620</wp:posOffset>
                  </wp:positionV>
                  <wp:extent cx="514350" cy="2921000"/>
                  <wp:effectExtent l="0" t="0" r="0" b="12700"/>
                  <wp:wrapNone/>
                  <wp:docPr id="12" name="图片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_21"/>
                          <pic:cNvPicPr>
                            <a:picLocks noChangeAspect="1"/>
                          </pic:cNvPicPr>
                        </pic:nvPicPr>
                        <pic:blipFill>
                          <a:blip r:embed="rId317">
                            <a:lum/>
                          </a:blip>
                          <a:stretch>
                            <a:fillRect/>
                          </a:stretch>
                        </pic:blipFill>
                        <pic:spPr>
                          <a:xfrm>
                            <a:off x="0" y="0"/>
                            <a:ext cx="514350" cy="292100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5434077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点读底纸</w:t>
            </w:r>
          </w:p>
        </w:tc>
        <w:tc>
          <w:tcPr>
            <w:tcW w:w="880" w:type="dxa"/>
            <w:tcBorders>
              <w:top w:val="single" w:color="000000" w:sz="4" w:space="0"/>
              <w:left w:val="single" w:color="000000" w:sz="4" w:space="0"/>
              <w:bottom w:val="single" w:color="000000" w:sz="4" w:space="0"/>
              <w:right w:val="single" w:color="000000" w:sz="4" w:space="0"/>
            </w:tcBorders>
            <w:vAlign w:val="center"/>
          </w:tcPr>
          <w:p w14:paraId="442590A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057EC7C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49994E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EC3DFC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F51A18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4622A1B">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7D42B0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操作板</w:t>
            </w:r>
          </w:p>
        </w:tc>
        <w:tc>
          <w:tcPr>
            <w:tcW w:w="880" w:type="dxa"/>
            <w:tcBorders>
              <w:top w:val="single" w:color="000000" w:sz="4" w:space="0"/>
              <w:left w:val="single" w:color="000000" w:sz="4" w:space="0"/>
              <w:bottom w:val="single" w:color="000000" w:sz="4" w:space="0"/>
              <w:right w:val="single" w:color="000000" w:sz="4" w:space="0"/>
            </w:tcBorders>
            <w:vAlign w:val="center"/>
          </w:tcPr>
          <w:p w14:paraId="2D83D71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B526FB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1.材质：榉木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2.规格：底座长23.5cm*宽30.5cm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棋子长3cm*宽4cm*厚0.5cm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14:paraId="6ED4C7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2417B3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982BE3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300BBC2">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218A84E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66D7DA1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2A82E2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14:paraId="61CE30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9F1B10E">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3A98F07">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EB79DA3">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D9F310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1C29AC9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53C7757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6AA12E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191717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0404F8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E51A0A6">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261BAB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5EC4E4A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09EFB4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3DFEE9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BC4355A">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1EAC914">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2F0F11E">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A992CF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466188F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7B68BC7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57932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553DCEB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5DA09E0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趣味百家姓</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551A085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71552" behindDoc="0" locked="0" layoutInCell="1" allowOverlap="1">
                  <wp:simplePos x="0" y="0"/>
                  <wp:positionH relativeFrom="column">
                    <wp:posOffset>80010</wp:posOffset>
                  </wp:positionH>
                  <wp:positionV relativeFrom="paragraph">
                    <wp:posOffset>390525</wp:posOffset>
                  </wp:positionV>
                  <wp:extent cx="609600" cy="4248150"/>
                  <wp:effectExtent l="0" t="0" r="0" b="0"/>
                  <wp:wrapNone/>
                  <wp:docPr id="13" name="图片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_22"/>
                          <pic:cNvPicPr>
                            <a:picLocks noChangeAspect="1"/>
                          </pic:cNvPicPr>
                        </pic:nvPicPr>
                        <pic:blipFill>
                          <a:blip r:embed="rId318">
                            <a:lum/>
                          </a:blip>
                          <a:stretch>
                            <a:fillRect/>
                          </a:stretch>
                        </pic:blipFill>
                        <pic:spPr>
                          <a:xfrm>
                            <a:off x="0" y="0"/>
                            <a:ext cx="609600" cy="424815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744E26D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偏旁图卡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09845FF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C9D9677">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1.材质：250g白卡对裱</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3.数量：5张/套</w:t>
            </w:r>
          </w:p>
        </w:tc>
      </w:tr>
      <w:tr w14:paraId="68810A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0C00C4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9E76C2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8B55739">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B0840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21BB7AD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A37533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1.材质：250g白卡对裱</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2.规格：直径11cm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3.数量：5张/套</w:t>
            </w:r>
          </w:p>
        </w:tc>
      </w:tr>
      <w:tr w14:paraId="663EED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640312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B45D378">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E7891B5">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BA6E48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转盘支架</w:t>
            </w:r>
          </w:p>
        </w:tc>
        <w:tc>
          <w:tcPr>
            <w:tcW w:w="880" w:type="dxa"/>
            <w:tcBorders>
              <w:top w:val="single" w:color="000000" w:sz="4" w:space="0"/>
              <w:left w:val="single" w:color="000000" w:sz="4" w:space="0"/>
              <w:bottom w:val="single" w:color="000000" w:sz="4" w:space="0"/>
              <w:right w:val="single" w:color="000000" w:sz="4" w:space="0"/>
            </w:tcBorders>
            <w:vAlign w:val="center"/>
          </w:tcPr>
          <w:p w14:paraId="2DBEE0B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7398C4C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1.材质：2.0灰板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2.规格：长34.5cm*宽10cm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64609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DB82A20">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946E9B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B7E0D1E">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DBCD82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蝶形螺丝</w:t>
            </w:r>
          </w:p>
        </w:tc>
        <w:tc>
          <w:tcPr>
            <w:tcW w:w="880" w:type="dxa"/>
            <w:tcBorders>
              <w:top w:val="single" w:color="000000" w:sz="4" w:space="0"/>
              <w:left w:val="single" w:color="000000" w:sz="4" w:space="0"/>
              <w:bottom w:val="single" w:color="000000" w:sz="4" w:space="0"/>
              <w:right w:val="single" w:color="000000" w:sz="4" w:space="0"/>
            </w:tcBorders>
            <w:vAlign w:val="center"/>
          </w:tcPr>
          <w:p w14:paraId="3A32F4A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06C8BB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1.材质：PC料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2.规格：螺母直径1.6cm，洞口直径0.5cm，螺丝长1.5cm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3.颜色：透明色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4.数量：5对/套</w:t>
            </w:r>
          </w:p>
        </w:tc>
      </w:tr>
      <w:tr w14:paraId="521E5A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B750B3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5134363">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79EB93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B22BB9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点读底纸</w:t>
            </w:r>
          </w:p>
        </w:tc>
        <w:tc>
          <w:tcPr>
            <w:tcW w:w="880" w:type="dxa"/>
            <w:tcBorders>
              <w:top w:val="single" w:color="000000" w:sz="4" w:space="0"/>
              <w:left w:val="single" w:color="000000" w:sz="4" w:space="0"/>
              <w:bottom w:val="single" w:color="000000" w:sz="4" w:space="0"/>
              <w:right w:val="single" w:color="000000" w:sz="4" w:space="0"/>
            </w:tcBorders>
            <w:vAlign w:val="center"/>
          </w:tcPr>
          <w:p w14:paraId="3437ED0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610C3E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39FEF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2FE050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7BA411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30CBEEE">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EC9867F">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互动游戏底纸</w:t>
            </w:r>
          </w:p>
        </w:tc>
        <w:tc>
          <w:tcPr>
            <w:tcW w:w="880" w:type="dxa"/>
            <w:tcBorders>
              <w:top w:val="single" w:color="000000" w:sz="4" w:space="0"/>
              <w:left w:val="single" w:color="000000" w:sz="4" w:space="0"/>
              <w:bottom w:val="single" w:color="000000" w:sz="4" w:space="0"/>
              <w:right w:val="single" w:color="000000" w:sz="4" w:space="0"/>
            </w:tcBorders>
            <w:vAlign w:val="center"/>
          </w:tcPr>
          <w:p w14:paraId="32D6A4C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07204E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2.规格：长48cm*宽28cm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216E55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180F6A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68311BD">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0C4EC4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42E97E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2124986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6A08AF1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14:paraId="40317D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FB0027F">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62DDA46">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C2A4E7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304C2D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7D0C160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20555AD">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585822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16AF3E7">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4089FB5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6D2FA27">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659E6F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4674E8A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45CBDC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663738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045A8A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18C9A84">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9C81BAC">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43E076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1E0C432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27D1BA1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50DE0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6B70D5D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2988318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综合训练</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67138FE2">
            <w:pPr>
              <w:widowControl/>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single" w:color="000000" w:sz="4" w:space="0"/>
                <w:lang w:val="en-US" w:eastAsia="zh-CN"/>
              </w:rPr>
              <w:drawing>
                <wp:anchor distT="0" distB="0" distL="114300" distR="114300" simplePos="0" relativeHeight="251672576" behindDoc="0" locked="0" layoutInCell="1" allowOverlap="1">
                  <wp:simplePos x="0" y="0"/>
                  <wp:positionH relativeFrom="column">
                    <wp:posOffset>6985</wp:posOffset>
                  </wp:positionH>
                  <wp:positionV relativeFrom="paragraph">
                    <wp:posOffset>110490</wp:posOffset>
                  </wp:positionV>
                  <wp:extent cx="744855" cy="4290695"/>
                  <wp:effectExtent l="0" t="0" r="17145" b="14605"/>
                  <wp:wrapNone/>
                  <wp:docPr id="14" name="图片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_23"/>
                          <pic:cNvPicPr>
                            <a:picLocks noChangeAspect="1"/>
                          </pic:cNvPicPr>
                        </pic:nvPicPr>
                        <pic:blipFill>
                          <a:blip r:embed="rId319">
                            <a:lum/>
                          </a:blip>
                          <a:stretch>
                            <a:fillRect/>
                          </a:stretch>
                        </pic:blipFill>
                        <pic:spPr>
                          <a:xfrm>
                            <a:off x="0" y="0"/>
                            <a:ext cx="744855" cy="429069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482B0D45">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坐姿练习垫</w:t>
            </w:r>
          </w:p>
        </w:tc>
        <w:tc>
          <w:tcPr>
            <w:tcW w:w="880" w:type="dxa"/>
            <w:tcBorders>
              <w:top w:val="single" w:color="000000" w:sz="4" w:space="0"/>
              <w:left w:val="single" w:color="000000" w:sz="4" w:space="0"/>
              <w:bottom w:val="single" w:color="000000" w:sz="4" w:space="0"/>
              <w:right w:val="single" w:color="000000" w:sz="4" w:space="0"/>
            </w:tcBorders>
            <w:vAlign w:val="center"/>
          </w:tcPr>
          <w:p w14:paraId="140065F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9BD556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1.材质：软PVC桌垫</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2.规格：长60cm*宽40cm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3.颜色：彩色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6F953B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CFE8FE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2CBA0D6">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9212AE0">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8E6322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小小设计师图卡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3E1C788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70BDA1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4960DA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3F75F49F">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A86D85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717D8998">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332C03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控笔游戏图卡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4020844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B47DBD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65B4C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56F3EC9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CE4780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28BE3D8">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162B7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点线连接游戏图卡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0203DD8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4DF844DF">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766856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0B650F2D">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03EE8802">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46EBBAA">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E3B10B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描画游戏图卡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67FEA79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2AA9D5E0">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1.材质：双雾面珠光膜</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2.规格：长17cm*宽18cm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3FB01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678E0F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098D1EF">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6FF8B8B">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EAC1E2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视动游戏图卡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3816800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D28F14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632E17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25CB93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450B5BA">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E09C874">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205A44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听动游戏图卡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0AD51CDA">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86753C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7F39B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5D4AC1A">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AFCD45E">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60E7470">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62FD46C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视听动游戏图卡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14:paraId="4AD0CEC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88F7E92">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14:paraId="778808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A969A2F">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2FE41F74">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1E09E6C">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7E4AAAF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14:paraId="398CBB38">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5BA72155">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4.数量：8个/套</w:t>
            </w:r>
          </w:p>
        </w:tc>
      </w:tr>
      <w:tr w14:paraId="3AE0C3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981622D">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31BB547">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F72D43E">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A94033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沙漏</w:t>
            </w:r>
          </w:p>
        </w:tc>
        <w:tc>
          <w:tcPr>
            <w:tcW w:w="880" w:type="dxa"/>
            <w:tcBorders>
              <w:top w:val="single" w:color="000000" w:sz="4" w:space="0"/>
              <w:left w:val="single" w:color="000000" w:sz="4" w:space="0"/>
              <w:bottom w:val="single" w:color="000000" w:sz="4" w:space="0"/>
              <w:right w:val="single" w:color="000000" w:sz="4" w:space="0"/>
            </w:tcBorders>
            <w:vAlign w:val="center"/>
          </w:tcPr>
          <w:p w14:paraId="4DF8CFB4">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4A16216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1.材质：塑料+沙子</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2.规格：高8.6cm，时间30秒</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3.颜色：黄色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6E454E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42225F3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649EE170">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04B33998">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2446A9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沙漏</w:t>
            </w:r>
          </w:p>
        </w:tc>
        <w:tc>
          <w:tcPr>
            <w:tcW w:w="880" w:type="dxa"/>
            <w:tcBorders>
              <w:top w:val="single" w:color="000000" w:sz="4" w:space="0"/>
              <w:left w:val="single" w:color="000000" w:sz="4" w:space="0"/>
              <w:bottom w:val="single" w:color="000000" w:sz="4" w:space="0"/>
              <w:right w:val="single" w:color="000000" w:sz="4" w:space="0"/>
            </w:tcBorders>
            <w:vAlign w:val="center"/>
          </w:tcPr>
          <w:p w14:paraId="5D09DF33">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05FE56F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1.材质：塑料+沙子</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2.规格：高8.6cm，时间60秒</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14:paraId="488EA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7B47BBC">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7DF38D7C">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C306B30">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3F1886D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可擦白板笔</w:t>
            </w:r>
          </w:p>
        </w:tc>
        <w:tc>
          <w:tcPr>
            <w:tcW w:w="880" w:type="dxa"/>
            <w:tcBorders>
              <w:top w:val="single" w:color="000000" w:sz="4" w:space="0"/>
              <w:left w:val="single" w:color="000000" w:sz="4" w:space="0"/>
              <w:bottom w:val="single" w:color="000000" w:sz="4" w:space="0"/>
              <w:right w:val="single" w:color="000000" w:sz="4" w:space="0"/>
            </w:tcBorders>
            <w:vAlign w:val="center"/>
          </w:tcPr>
          <w:p w14:paraId="7D94558E">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3D905484">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3.颜色：红色、蓝色、黑色各2个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4.数量：6个/套</w:t>
            </w:r>
          </w:p>
        </w:tc>
      </w:tr>
      <w:tr w14:paraId="05C304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EC33125">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D6E7808">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5FB721F5">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C05625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水写笔</w:t>
            </w:r>
          </w:p>
        </w:tc>
        <w:tc>
          <w:tcPr>
            <w:tcW w:w="880" w:type="dxa"/>
            <w:tcBorders>
              <w:top w:val="single" w:color="000000" w:sz="4" w:space="0"/>
              <w:left w:val="single" w:color="000000" w:sz="4" w:space="0"/>
              <w:bottom w:val="single" w:color="000000" w:sz="4" w:space="0"/>
              <w:right w:val="single" w:color="000000" w:sz="4" w:space="0"/>
            </w:tcBorders>
            <w:vAlign w:val="center"/>
          </w:tcPr>
          <w:p w14:paraId="20F567D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1支</w:t>
            </w:r>
          </w:p>
        </w:tc>
        <w:tc>
          <w:tcPr>
            <w:tcW w:w="2550" w:type="dxa"/>
            <w:tcBorders>
              <w:top w:val="single" w:color="000000" w:sz="4" w:space="0"/>
              <w:left w:val="single" w:color="000000" w:sz="4" w:space="0"/>
              <w:bottom w:val="single" w:color="000000" w:sz="4" w:space="0"/>
              <w:right w:val="single" w:color="000000" w:sz="4" w:space="0"/>
            </w:tcBorders>
            <w:vAlign w:val="center"/>
          </w:tcPr>
          <w:p w14:paraId="4BA5043A">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3.颜色：白色笔杆</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4.数量：1支</w:t>
            </w:r>
          </w:p>
        </w:tc>
      </w:tr>
      <w:tr w14:paraId="1B5411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212CB306">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3316EE3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3C4CC7FB">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309044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14:paraId="3F3E5499">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07B732E6">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3191A7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DC19C9B">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82533D5">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6D8F53E0">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0B04AA6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14:paraId="623676C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6FF87E1E">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6FB092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66060F29">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1DF20F5">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23B1842E">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B32F287">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14:paraId="1168BC3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649347A9">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14:paraId="135BE7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16B7E04F">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51E305C9">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15BEFFD2">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5889A9D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14:paraId="0483E760">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14:paraId="1AFF8F3C">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14:paraId="53AD06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14:paraId="7172CA91">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14:paraId="740DBA2C">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点读笔套装</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14:paraId="6B079FF2">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73600" behindDoc="0" locked="0" layoutInCell="1" allowOverlap="1">
                  <wp:simplePos x="0" y="0"/>
                  <wp:positionH relativeFrom="column">
                    <wp:posOffset>190500</wp:posOffset>
                  </wp:positionH>
                  <wp:positionV relativeFrom="paragraph">
                    <wp:posOffset>123825</wp:posOffset>
                  </wp:positionV>
                  <wp:extent cx="629285" cy="829310"/>
                  <wp:effectExtent l="0" t="0" r="18415" b="8890"/>
                  <wp:wrapNone/>
                  <wp:docPr id="15" name="图片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_32"/>
                          <pic:cNvPicPr>
                            <a:picLocks noChangeAspect="1"/>
                          </pic:cNvPicPr>
                        </pic:nvPicPr>
                        <pic:blipFill>
                          <a:blip r:embed="rId320">
                            <a:lum/>
                          </a:blip>
                          <a:stretch>
                            <a:fillRect/>
                          </a:stretch>
                        </pic:blipFill>
                        <pic:spPr>
                          <a:xfrm>
                            <a:off x="0" y="0"/>
                            <a:ext cx="629285" cy="82931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14:paraId="61117D0D">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点读笔</w:t>
            </w:r>
          </w:p>
        </w:tc>
        <w:tc>
          <w:tcPr>
            <w:tcW w:w="880" w:type="dxa"/>
            <w:tcBorders>
              <w:top w:val="single" w:color="000000" w:sz="4" w:space="0"/>
              <w:left w:val="single" w:color="000000" w:sz="4" w:space="0"/>
              <w:bottom w:val="single" w:color="000000" w:sz="4" w:space="0"/>
              <w:right w:val="single" w:color="000000" w:sz="4" w:space="0"/>
            </w:tcBorders>
            <w:vAlign w:val="center"/>
          </w:tcPr>
          <w:p w14:paraId="01C50F0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14:paraId="065456A1">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2.规格：长16cm*宽4cm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14:paraId="59FFB1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14:paraId="787874D4">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14:paraId="1DDBB8D0">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14:paraId="4C93DB56">
            <w:pPr>
              <w:jc w:val="center"/>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14:paraId="170D783B">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点读笔外盒</w:t>
            </w:r>
          </w:p>
        </w:tc>
        <w:tc>
          <w:tcPr>
            <w:tcW w:w="880" w:type="dxa"/>
            <w:tcBorders>
              <w:top w:val="single" w:color="000000" w:sz="4" w:space="0"/>
              <w:left w:val="single" w:color="000000" w:sz="4" w:space="0"/>
              <w:bottom w:val="single" w:color="000000" w:sz="4" w:space="0"/>
              <w:right w:val="single" w:color="000000" w:sz="4" w:space="0"/>
            </w:tcBorders>
            <w:vAlign w:val="center"/>
          </w:tcPr>
          <w:p w14:paraId="2B83E436">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14:paraId="6D0847DB">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1.材质：三层瓦楞</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2.规格：长27.5cm*宽20.5cm*高5cm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bl>
    <w:p w14:paraId="2F1BA336">
      <w:pPr>
        <w:jc w:val="left"/>
        <w:outlineLvl w:val="9"/>
        <w:rPr>
          <w:rFonts w:hint="eastAsia" w:ascii="宋体" w:hAnsi="宋体" w:cs="宋体"/>
          <w:b/>
          <w:bCs/>
          <w:color w:val="auto"/>
          <w:sz w:val="28"/>
          <w:szCs w:val="28"/>
          <w:highlight w:val="none"/>
          <w:lang w:val="en-US" w:eastAsia="zh-CN"/>
        </w:rPr>
      </w:pPr>
    </w:p>
    <w:p w14:paraId="780791BE">
      <w:pPr>
        <w:widowControl w:val="0"/>
        <w:wordWrap/>
        <w:adjustRightInd/>
        <w:snapToGrid/>
        <w:spacing w:line="360" w:lineRule="auto"/>
        <w:ind w:firstLine="482" w:firstLineChars="200"/>
        <w:jc w:val="left"/>
        <w:textAlignment w:val="auto"/>
        <w:rPr>
          <w:rFonts w:hint="eastAsia" w:ascii="宋体" w:hAnsi="宋体" w:cs="宋体"/>
          <w:b/>
          <w:bCs/>
          <w:kern w:val="0"/>
          <w:sz w:val="24"/>
          <w:szCs w:val="24"/>
        </w:rPr>
      </w:pPr>
      <w:r>
        <w:rPr>
          <w:rFonts w:hint="eastAsia" w:ascii="宋体" w:hAnsi="宋体" w:cs="宋体"/>
          <w:b/>
          <w:bCs/>
          <w:kern w:val="0"/>
          <w:sz w:val="24"/>
          <w:szCs w:val="24"/>
          <w:lang w:eastAsia="zh-CN"/>
        </w:rPr>
        <w:t>二、</w:t>
      </w:r>
      <w:r>
        <w:rPr>
          <w:rFonts w:hint="eastAsia" w:ascii="宋体" w:hAnsi="宋体" w:cs="宋体"/>
          <w:b/>
          <w:bCs/>
          <w:kern w:val="0"/>
          <w:sz w:val="24"/>
          <w:szCs w:val="24"/>
        </w:rPr>
        <w:t>备注：</w:t>
      </w:r>
    </w:p>
    <w:p w14:paraId="17C73702">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1、投标人须明确投标产品的厂家、产地、品牌、型号、详细参数，否则为无效投标。</w:t>
      </w:r>
    </w:p>
    <w:p w14:paraId="0B3AD292">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2、投标人应就本项目完整投标，投标人所投产品必须满足招标文件要求，否则为无效投标。</w:t>
      </w:r>
    </w:p>
    <w:p w14:paraId="59EC70B1">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w:t>
      </w:r>
      <w:r>
        <w:rPr>
          <w:rFonts w:hint="eastAsia" w:ascii="宋体" w:hAnsi="宋体" w:cs="宋体"/>
          <w:color w:val="auto"/>
          <w:kern w:val="0"/>
          <w:sz w:val="24"/>
          <w:szCs w:val="24"/>
          <w:highlight w:val="none"/>
          <w:lang w:val="en-US" w:eastAsia="zh-CN" w:bidi="ar-SA"/>
        </w:rPr>
        <w:t>投标人</w:t>
      </w:r>
      <w:r>
        <w:rPr>
          <w:rFonts w:hint="eastAsia" w:ascii="宋体" w:hAnsi="宋体" w:eastAsia="宋体" w:cs="宋体"/>
          <w:color w:val="auto"/>
          <w:kern w:val="0"/>
          <w:sz w:val="24"/>
          <w:szCs w:val="24"/>
          <w:highlight w:val="none"/>
          <w:lang w:val="en-US" w:eastAsia="zh-CN" w:bidi="ar-SA"/>
        </w:rPr>
        <w:t>应具有完善的售后服务，免费培训操作及维修人员，免费负责设备的安装及调试。不响应者为无效投标。</w:t>
      </w:r>
    </w:p>
    <w:p w14:paraId="0537D5EA">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4、本项目投标报价为总包价，包含货物</w:t>
      </w:r>
      <w:r>
        <w:rPr>
          <w:rFonts w:hint="eastAsia" w:ascii="宋体" w:hAnsi="宋体" w:cs="宋体"/>
          <w:color w:val="auto"/>
          <w:kern w:val="0"/>
          <w:sz w:val="24"/>
          <w:szCs w:val="24"/>
          <w:highlight w:val="none"/>
          <w:lang w:val="en-US" w:eastAsia="zh-CN" w:bidi="ar-SA"/>
        </w:rPr>
        <w:t>招标</w:t>
      </w:r>
      <w:r>
        <w:rPr>
          <w:rFonts w:hint="eastAsia" w:ascii="宋体" w:hAnsi="宋体" w:eastAsia="宋体" w:cs="宋体"/>
          <w:color w:val="auto"/>
          <w:kern w:val="0"/>
          <w:sz w:val="24"/>
          <w:szCs w:val="24"/>
          <w:highlight w:val="none"/>
          <w:lang w:val="en-US" w:eastAsia="zh-CN" w:bidi="ar-SA"/>
        </w:rPr>
        <w:t>、包装、运输、装卸、备品备件、质保、税金、调试和使用培训等一切费用，如有招标文件中没有明确，而本项目</w:t>
      </w:r>
      <w:r>
        <w:rPr>
          <w:rFonts w:hint="eastAsia" w:ascii="宋体" w:hAnsi="宋体" w:cs="宋体"/>
          <w:color w:val="auto"/>
          <w:kern w:val="0"/>
          <w:sz w:val="24"/>
          <w:szCs w:val="24"/>
          <w:highlight w:val="none"/>
          <w:lang w:val="en-US" w:eastAsia="zh-CN" w:bidi="ar-SA"/>
        </w:rPr>
        <w:t>必需的</w:t>
      </w:r>
      <w:r>
        <w:rPr>
          <w:rFonts w:hint="eastAsia" w:ascii="宋体" w:hAnsi="宋体" w:eastAsia="宋体" w:cs="宋体"/>
          <w:color w:val="auto"/>
          <w:kern w:val="0"/>
          <w:sz w:val="24"/>
          <w:szCs w:val="24"/>
          <w:highlight w:val="none"/>
          <w:lang w:val="en-US" w:eastAsia="zh-CN" w:bidi="ar-SA"/>
        </w:rPr>
        <w:t>各种材料，均应包括在本项目中，</w:t>
      </w:r>
      <w:r>
        <w:rPr>
          <w:rFonts w:hint="eastAsia" w:ascii="宋体" w:hAnsi="宋体" w:cs="宋体"/>
          <w:color w:val="auto"/>
          <w:kern w:val="0"/>
          <w:sz w:val="24"/>
          <w:szCs w:val="24"/>
          <w:highlight w:val="none"/>
          <w:lang w:val="en-US" w:eastAsia="zh-CN" w:bidi="ar-SA"/>
        </w:rPr>
        <w:t>招标人</w:t>
      </w:r>
      <w:r>
        <w:rPr>
          <w:rFonts w:hint="eastAsia" w:ascii="宋体" w:hAnsi="宋体" w:eastAsia="宋体" w:cs="宋体"/>
          <w:color w:val="auto"/>
          <w:kern w:val="0"/>
          <w:sz w:val="24"/>
          <w:szCs w:val="24"/>
          <w:highlight w:val="none"/>
          <w:lang w:val="en-US" w:eastAsia="zh-CN" w:bidi="ar-SA"/>
        </w:rPr>
        <w:t>不再另行进行支付有关款项。投标供货商投标时应考虑安装、运输等诸多因素及费用问题应包含在内。</w:t>
      </w:r>
    </w:p>
    <w:p w14:paraId="53CB0DF2">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5、招标文件中所列产品参数为最低要求,投标产品不得低于最低要求，否则为无效投标。凡对技术资料采用弄虚作假的，即作为废标处理。</w:t>
      </w:r>
    </w:p>
    <w:p w14:paraId="6B5D7410">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6、多家投标人提供的主要产品品牌相同且通过资格审查、符合性审查的不同投标人，参加同一合同项下投标的，按一家投标人计算，评审后得分最高的同品牌投标人获得中标人推荐资格；评审得分相同的，同品牌投标价格最低的获得中标人推荐资格，其他同品牌投标人不作为中标候选人。</w:t>
      </w:r>
    </w:p>
    <w:p w14:paraId="0BCD812E">
      <w:pPr>
        <w:widowControl w:val="0"/>
        <w:wordWrap/>
        <w:adjustRightInd/>
        <w:snapToGrid/>
        <w:spacing w:line="360" w:lineRule="auto"/>
        <w:ind w:firstLine="720" w:firstLineChars="3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7、交货期：合同签订后30日历天，不响应者为无效投标。</w:t>
      </w:r>
    </w:p>
    <w:p w14:paraId="3FF0A88E">
      <w:pPr>
        <w:spacing w:line="360" w:lineRule="auto"/>
        <w:ind w:firstLine="720" w:firstLineChars="300"/>
        <w:jc w:val="left"/>
        <w:rPr>
          <w:rFonts w:hint="eastAsia" w:ascii="宋体" w:hAnsi="宋体" w:cs="宋体"/>
          <w:color w:val="auto"/>
          <w:kern w:val="0"/>
          <w:sz w:val="24"/>
          <w:szCs w:val="24"/>
          <w:highlight w:val="yellow"/>
        </w:rPr>
      </w:pPr>
      <w:r>
        <w:rPr>
          <w:rFonts w:hint="eastAsia" w:ascii="宋体" w:hAnsi="宋体" w:cs="宋体"/>
          <w:b w:val="0"/>
          <w:bCs w:val="0"/>
          <w:color w:val="auto"/>
          <w:kern w:val="0"/>
          <w:sz w:val="24"/>
          <w:szCs w:val="24"/>
          <w:highlight w:val="none"/>
        </w:rPr>
        <w:t>8、本项目中教玩具、家具</w:t>
      </w:r>
      <w:r>
        <w:rPr>
          <w:rFonts w:hint="eastAsia" w:ascii="宋体" w:hAnsi="宋体" w:cs="宋体"/>
          <w:b w:val="0"/>
          <w:bCs w:val="0"/>
          <w:color w:val="auto"/>
          <w:kern w:val="0"/>
          <w:sz w:val="24"/>
          <w:szCs w:val="24"/>
          <w:highlight w:val="none"/>
          <w:lang w:eastAsia="zh-CN"/>
        </w:rPr>
        <w:t>类设备</w:t>
      </w:r>
      <w:r>
        <w:rPr>
          <w:rFonts w:hint="eastAsia" w:ascii="宋体" w:hAnsi="宋体" w:cs="宋体"/>
          <w:b w:val="0"/>
          <w:bCs w:val="0"/>
          <w:color w:val="auto"/>
          <w:kern w:val="0"/>
          <w:sz w:val="24"/>
          <w:szCs w:val="24"/>
          <w:highlight w:val="none"/>
        </w:rPr>
        <w:t>售后服务期至少 2 年、餐厨具质保期至少1年。</w:t>
      </w:r>
      <w:r>
        <w:rPr>
          <w:rFonts w:hint="eastAsia" w:ascii="宋体" w:hAnsi="宋体" w:cs="宋体"/>
          <w:color w:val="auto"/>
          <w:kern w:val="0"/>
          <w:sz w:val="24"/>
          <w:szCs w:val="24"/>
        </w:rPr>
        <w:t>供应商须明确免费保修期限，同时应提出故障响应时间，在免费保修期内，同一质量问题连续两次维修仍无法正常使用，供应商必须予以更换同品牌、同型号的全新产品，超过保修期发生故障，用户可自由选择维修单位，如委托给供应商，供应商不得借故推诿，并且维修费不能超过市场平均价格。</w:t>
      </w:r>
    </w:p>
    <w:p w14:paraId="30354FD9">
      <w:pPr>
        <w:spacing w:line="360" w:lineRule="auto"/>
        <w:ind w:firstLine="482" w:firstLineChars="200"/>
        <w:jc w:val="left"/>
        <w:rPr>
          <w:rFonts w:hint="eastAsia" w:ascii="宋体" w:hAnsi="宋体" w:cs="宋体"/>
          <w:b/>
          <w:bCs/>
          <w:kern w:val="0"/>
          <w:sz w:val="24"/>
          <w:szCs w:val="24"/>
        </w:rPr>
      </w:pPr>
      <w:r>
        <w:rPr>
          <w:rFonts w:hint="eastAsia" w:ascii="宋体" w:hAnsi="宋体" w:cs="宋体"/>
          <w:b/>
          <w:bCs/>
          <w:kern w:val="0"/>
          <w:sz w:val="24"/>
          <w:szCs w:val="24"/>
          <w:lang w:eastAsia="zh-CN"/>
        </w:rPr>
        <w:t>三、</w:t>
      </w:r>
      <w:r>
        <w:rPr>
          <w:rFonts w:hint="eastAsia" w:ascii="宋体" w:hAnsi="宋体" w:cs="宋体"/>
          <w:b/>
          <w:bCs/>
          <w:kern w:val="0"/>
          <w:sz w:val="24"/>
          <w:szCs w:val="24"/>
        </w:rPr>
        <w:t>验收标准</w:t>
      </w:r>
    </w:p>
    <w:p w14:paraId="2B0F67D8">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sz w:val="24"/>
          <w:szCs w:val="24"/>
          <w:lang w:val="en-US" w:eastAsia="zh-CN"/>
        </w:rPr>
        <w:t>1.</w:t>
      </w:r>
      <w:r>
        <w:rPr>
          <w:rFonts w:hint="eastAsia" w:ascii="宋体" w:hAnsi="宋体" w:eastAsia="宋体" w:cs="宋体"/>
          <w:color w:val="auto"/>
          <w:kern w:val="0"/>
          <w:sz w:val="24"/>
          <w:szCs w:val="24"/>
          <w:highlight w:val="none"/>
          <w:lang w:val="en-US" w:eastAsia="zh-CN" w:bidi="ar-SA"/>
        </w:rPr>
        <w:t>由招标人成立验收小组或委托第三方,按照招标合同的约定对中标人履约情况进行验收。验收时,按照招标合同的约定对每一项技术、服务、安全标准的履约情况进行确认。验收结束后,出具验收报告,列明各项标准的验收情况及项目总体评价,由验收双方共同签署。</w:t>
      </w:r>
    </w:p>
    <w:p w14:paraId="234BFC79">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2.按照招标文件要求、投标文件响应和承诺验收。</w:t>
      </w:r>
    </w:p>
    <w:p w14:paraId="70576278">
      <w:pPr>
        <w:widowControl w:val="0"/>
        <w:wordWrap/>
        <w:adjustRightInd/>
        <w:snapToGrid/>
        <w:spacing w:line="360" w:lineRule="auto"/>
        <w:ind w:firstLine="482" w:firstLineChars="200"/>
        <w:jc w:val="left"/>
        <w:textAlignment w:val="auto"/>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四、资金支付</w:t>
      </w:r>
    </w:p>
    <w:p w14:paraId="59E4CD01">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1.支付方式：银行转账。</w:t>
      </w:r>
    </w:p>
    <w:p w14:paraId="0809967D">
      <w:pPr>
        <w:widowControl w:val="0"/>
        <w:wordWrap/>
        <w:adjustRightInd/>
        <w:snapToGrid/>
        <w:spacing w:line="360" w:lineRule="auto"/>
        <w:ind w:firstLine="480" w:firstLineChars="200"/>
        <w:jc w:val="left"/>
        <w:textAlignment w:val="auto"/>
        <w:rPr>
          <w:rFonts w:hint="eastAsia" w:ascii="宋体" w:hAnsi="宋体"/>
          <w:b/>
          <w:color w:val="auto"/>
          <w:kern w:val="0"/>
          <w:sz w:val="32"/>
          <w:szCs w:val="32"/>
          <w:highlight w:val="none"/>
        </w:rPr>
      </w:pPr>
      <w:r>
        <w:rPr>
          <w:rFonts w:hint="eastAsia" w:ascii="宋体" w:hAnsi="宋体" w:eastAsia="宋体" w:cs="宋体"/>
          <w:color w:val="auto"/>
          <w:kern w:val="0"/>
          <w:sz w:val="24"/>
          <w:szCs w:val="24"/>
          <w:highlight w:val="none"/>
          <w:lang w:val="en-US" w:eastAsia="zh-CN" w:bidi="ar-SA"/>
        </w:rPr>
        <w:t>2.支付时间及条件：以签订合同为准。</w:t>
      </w:r>
    </w:p>
    <w:p w14:paraId="43D9DD10">
      <w:pPr>
        <w:widowControl/>
        <w:spacing w:line="360" w:lineRule="auto"/>
        <w:jc w:val="center"/>
        <w:outlineLvl w:val="9"/>
        <w:rPr>
          <w:rFonts w:hint="eastAsia" w:ascii="宋体" w:hAnsi="宋体"/>
          <w:b/>
          <w:color w:val="auto"/>
          <w:kern w:val="0"/>
          <w:sz w:val="32"/>
          <w:szCs w:val="32"/>
          <w:highlight w:val="none"/>
        </w:rPr>
      </w:pPr>
    </w:p>
    <w:p w14:paraId="55C2029D">
      <w:pPr>
        <w:widowControl/>
        <w:spacing w:line="360" w:lineRule="auto"/>
        <w:jc w:val="center"/>
        <w:outlineLvl w:val="9"/>
        <w:rPr>
          <w:rFonts w:hint="eastAsia" w:ascii="宋体" w:hAnsi="宋体"/>
          <w:b/>
          <w:color w:val="auto"/>
          <w:kern w:val="0"/>
          <w:sz w:val="32"/>
          <w:szCs w:val="32"/>
          <w:highlight w:val="none"/>
        </w:rPr>
      </w:pPr>
    </w:p>
    <w:p w14:paraId="332A4B66">
      <w:pPr>
        <w:rPr>
          <w:rFonts w:hint="eastAsia" w:ascii="宋体" w:hAnsi="宋体"/>
          <w:b/>
          <w:color w:val="auto"/>
          <w:kern w:val="0"/>
          <w:sz w:val="32"/>
          <w:szCs w:val="32"/>
          <w:highlight w:val="none"/>
        </w:rPr>
      </w:pPr>
      <w:r>
        <w:rPr>
          <w:rFonts w:hint="eastAsia" w:ascii="宋体" w:hAnsi="宋体"/>
          <w:b/>
          <w:color w:val="auto"/>
          <w:kern w:val="0"/>
          <w:sz w:val="32"/>
          <w:szCs w:val="32"/>
          <w:highlight w:val="none"/>
        </w:rPr>
        <w:br w:type="page"/>
      </w:r>
    </w:p>
    <w:p w14:paraId="0C9F1A3A">
      <w:pPr>
        <w:widowControl/>
        <w:spacing w:line="360" w:lineRule="auto"/>
        <w:jc w:val="center"/>
        <w:outlineLvl w:val="0"/>
        <w:rPr>
          <w:rFonts w:ascii="宋体" w:hAnsi="宋体"/>
          <w:b/>
          <w:color w:val="auto"/>
          <w:kern w:val="0"/>
          <w:sz w:val="32"/>
          <w:szCs w:val="32"/>
          <w:highlight w:val="none"/>
        </w:rPr>
      </w:pPr>
      <w:r>
        <w:rPr>
          <w:rFonts w:hint="eastAsia" w:ascii="宋体" w:hAnsi="宋体"/>
          <w:b/>
          <w:color w:val="auto"/>
          <w:kern w:val="0"/>
          <w:sz w:val="32"/>
          <w:szCs w:val="32"/>
          <w:highlight w:val="none"/>
        </w:rPr>
        <w:t>第三章  供应商须知前附表</w:t>
      </w:r>
    </w:p>
    <w:p w14:paraId="0EFEA696">
      <w:pPr>
        <w:widowControl/>
        <w:spacing w:line="360" w:lineRule="auto"/>
        <w:rPr>
          <w:rFonts w:ascii="宋体" w:hAnsi="宋体"/>
          <w:b/>
          <w:color w:val="auto"/>
          <w:kern w:val="0"/>
          <w:sz w:val="22"/>
          <w:szCs w:val="22"/>
          <w:highlight w:val="none"/>
        </w:rPr>
      </w:pPr>
      <w:r>
        <w:rPr>
          <w:rFonts w:hint="eastAsia" w:ascii="宋体" w:hAnsi="宋体"/>
          <w:b/>
          <w:color w:val="auto"/>
          <w:sz w:val="22"/>
          <w:szCs w:val="22"/>
          <w:highlight w:val="none"/>
        </w:rPr>
        <w:t>采购</w:t>
      </w:r>
      <w:r>
        <w:rPr>
          <w:rFonts w:hint="eastAsia" w:ascii="宋体" w:hAnsi="宋体" w:cs="微软雅黑"/>
          <w:b/>
          <w:color w:val="auto"/>
          <w:sz w:val="22"/>
          <w:szCs w:val="22"/>
          <w:highlight w:val="none"/>
        </w:rPr>
        <w:t>文件中凡标有★条款均为实质性要求条款，投标文件须完全响应，未实质响应的，按照无效投标处理。</w:t>
      </w:r>
    </w:p>
    <w:tbl>
      <w:tblPr>
        <w:tblStyle w:val="30"/>
        <w:tblW w:w="95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1983"/>
        <w:gridCol w:w="6800"/>
      </w:tblGrid>
      <w:tr w14:paraId="0EDF1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3692427C">
            <w:pPr>
              <w:autoSpaceDE w:val="0"/>
              <w:autoSpaceDN w:val="0"/>
              <w:adjustRightInd w:val="0"/>
              <w:snapToGrid w:val="0"/>
              <w:spacing w:line="400" w:lineRule="exact"/>
              <w:jc w:val="center"/>
              <w:rPr>
                <w:rFonts w:hint="eastAsia" w:ascii="黑体" w:hAnsi="黑体" w:eastAsia="黑体" w:cs="黑体"/>
                <w:b/>
                <w:color w:val="auto"/>
                <w:sz w:val="24"/>
                <w:szCs w:val="24"/>
                <w:highlight w:val="none"/>
              </w:rPr>
            </w:pPr>
            <w:r>
              <w:rPr>
                <w:rFonts w:hint="eastAsia" w:ascii="黑体" w:hAnsi="黑体" w:eastAsia="黑体" w:cs="黑体"/>
                <w:b/>
                <w:color w:val="auto"/>
                <w:sz w:val="24"/>
                <w:szCs w:val="24"/>
                <w:highlight w:val="none"/>
              </w:rPr>
              <w:t>序号</w:t>
            </w:r>
          </w:p>
        </w:tc>
        <w:tc>
          <w:tcPr>
            <w:tcW w:w="1983" w:type="dxa"/>
            <w:tcBorders>
              <w:top w:val="single" w:color="auto" w:sz="4" w:space="0"/>
              <w:left w:val="nil"/>
              <w:bottom w:val="single" w:color="auto" w:sz="4" w:space="0"/>
              <w:right w:val="single" w:color="auto" w:sz="4" w:space="0"/>
            </w:tcBorders>
            <w:vAlign w:val="center"/>
          </w:tcPr>
          <w:p w14:paraId="62C2F9BF">
            <w:pPr>
              <w:autoSpaceDE w:val="0"/>
              <w:autoSpaceDN w:val="0"/>
              <w:adjustRightInd w:val="0"/>
              <w:snapToGrid w:val="0"/>
              <w:spacing w:line="400" w:lineRule="exact"/>
              <w:jc w:val="center"/>
              <w:rPr>
                <w:rFonts w:hint="eastAsia" w:ascii="黑体" w:hAnsi="黑体" w:eastAsia="黑体" w:cs="黑体"/>
                <w:b/>
                <w:color w:val="auto"/>
                <w:sz w:val="24"/>
                <w:szCs w:val="24"/>
                <w:highlight w:val="none"/>
              </w:rPr>
            </w:pPr>
            <w:r>
              <w:rPr>
                <w:rFonts w:hint="eastAsia" w:ascii="黑体" w:hAnsi="黑体" w:eastAsia="黑体" w:cs="黑体"/>
                <w:b/>
                <w:color w:val="auto"/>
                <w:sz w:val="24"/>
                <w:szCs w:val="24"/>
                <w:highlight w:val="none"/>
              </w:rPr>
              <w:t>条款名称</w:t>
            </w:r>
          </w:p>
        </w:tc>
        <w:tc>
          <w:tcPr>
            <w:tcW w:w="6800" w:type="dxa"/>
            <w:tcBorders>
              <w:top w:val="single" w:color="auto" w:sz="4" w:space="0"/>
              <w:left w:val="nil"/>
              <w:bottom w:val="single" w:color="auto" w:sz="4" w:space="0"/>
              <w:right w:val="single" w:color="auto" w:sz="4" w:space="0"/>
            </w:tcBorders>
            <w:vAlign w:val="center"/>
          </w:tcPr>
          <w:p w14:paraId="7BED7A45">
            <w:pPr>
              <w:autoSpaceDE w:val="0"/>
              <w:autoSpaceDN w:val="0"/>
              <w:adjustRightInd w:val="0"/>
              <w:snapToGrid w:val="0"/>
              <w:spacing w:line="400" w:lineRule="exact"/>
              <w:jc w:val="center"/>
              <w:rPr>
                <w:rFonts w:hint="eastAsia" w:ascii="黑体" w:hAnsi="黑体" w:eastAsia="黑体" w:cs="黑体"/>
                <w:b/>
                <w:color w:val="auto"/>
                <w:sz w:val="24"/>
                <w:szCs w:val="24"/>
                <w:highlight w:val="none"/>
              </w:rPr>
            </w:pPr>
            <w:r>
              <w:rPr>
                <w:rFonts w:hint="eastAsia" w:ascii="黑体" w:hAnsi="黑体" w:eastAsia="黑体" w:cs="黑体"/>
                <w:b/>
                <w:color w:val="auto"/>
                <w:sz w:val="24"/>
                <w:szCs w:val="24"/>
                <w:highlight w:val="none"/>
              </w:rPr>
              <w:t>说明和要求</w:t>
            </w:r>
          </w:p>
        </w:tc>
      </w:tr>
      <w:tr w14:paraId="0F1BA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5"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3BA37D50">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w:t>
            </w:r>
          </w:p>
        </w:tc>
        <w:tc>
          <w:tcPr>
            <w:tcW w:w="1983" w:type="dxa"/>
            <w:tcBorders>
              <w:top w:val="single" w:color="auto" w:sz="4" w:space="0"/>
              <w:left w:val="nil"/>
              <w:bottom w:val="single" w:color="auto" w:sz="4" w:space="0"/>
              <w:right w:val="single" w:color="auto" w:sz="4" w:space="0"/>
            </w:tcBorders>
            <w:vAlign w:val="center"/>
          </w:tcPr>
          <w:p w14:paraId="38A6DEB8">
            <w:pPr>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color w:val="auto"/>
                <w:sz w:val="24"/>
                <w:szCs w:val="24"/>
                <w:highlight w:val="none"/>
              </w:rPr>
              <w:t>采购项目</w:t>
            </w:r>
          </w:p>
        </w:tc>
        <w:tc>
          <w:tcPr>
            <w:tcW w:w="6800" w:type="dxa"/>
            <w:tcBorders>
              <w:top w:val="single" w:color="auto" w:sz="4" w:space="0"/>
              <w:left w:val="nil"/>
              <w:bottom w:val="single" w:color="auto" w:sz="4" w:space="0"/>
              <w:right w:val="single" w:color="auto" w:sz="4" w:space="0"/>
            </w:tcBorders>
            <w:vAlign w:val="top"/>
          </w:tcPr>
          <w:p w14:paraId="5C8036F5">
            <w:pPr>
              <w:autoSpaceDE w:val="0"/>
              <w:autoSpaceDN w:val="0"/>
              <w:adjustRightInd w:val="0"/>
              <w:snapToGrid w:val="0"/>
              <w:spacing w:line="400" w:lineRule="exact"/>
              <w:jc w:val="left"/>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项目名称：</w:t>
            </w:r>
            <w:r>
              <w:rPr>
                <w:rFonts w:hint="eastAsia" w:ascii="黑体" w:hAnsi="黑体" w:eastAsia="黑体" w:cs="黑体"/>
                <w:color w:val="auto"/>
                <w:sz w:val="24"/>
                <w:szCs w:val="24"/>
                <w:highlight w:val="none"/>
                <w:lang w:val="en-US" w:eastAsia="zh-CN"/>
              </w:rPr>
              <w:t>长葛市教育体育局陈寔路幼儿园教玩具、图书、教师办公室设施、餐厨具、安防等设备购置项目</w:t>
            </w:r>
            <w:r>
              <w:rPr>
                <w:rFonts w:hint="eastAsia" w:ascii="黑体" w:hAnsi="黑体" w:eastAsia="黑体" w:cs="黑体"/>
                <w:color w:val="auto"/>
                <w:sz w:val="24"/>
                <w:szCs w:val="24"/>
                <w:highlight w:val="none"/>
              </w:rPr>
              <w:t>（不见面开标）</w:t>
            </w:r>
          </w:p>
          <w:p w14:paraId="45B07E45">
            <w:pPr>
              <w:autoSpaceDE w:val="0"/>
              <w:autoSpaceDN w:val="0"/>
              <w:adjustRightInd w:val="0"/>
              <w:snapToGrid w:val="0"/>
              <w:spacing w:line="400" w:lineRule="exact"/>
              <w:jc w:val="left"/>
              <w:rPr>
                <w:rFonts w:hint="eastAsia" w:ascii="黑体" w:hAnsi="黑体" w:eastAsia="黑体" w:cs="黑体"/>
                <w:color w:val="auto"/>
                <w:sz w:val="24"/>
                <w:szCs w:val="24"/>
                <w:highlight w:val="none"/>
                <w:lang w:eastAsia="zh-CN"/>
              </w:rPr>
            </w:pPr>
            <w:r>
              <w:rPr>
                <w:rFonts w:hint="eastAsia" w:ascii="黑体" w:hAnsi="黑体" w:eastAsia="黑体" w:cs="黑体"/>
                <w:color w:val="auto"/>
                <w:sz w:val="24"/>
                <w:szCs w:val="24"/>
                <w:highlight w:val="none"/>
              </w:rPr>
              <w:t>项目编号：</w:t>
            </w:r>
            <w:r>
              <w:rPr>
                <w:rFonts w:hint="eastAsia" w:ascii="黑体" w:hAnsi="黑体" w:eastAsia="黑体" w:cs="黑体"/>
                <w:color w:val="auto"/>
                <w:sz w:val="24"/>
                <w:szCs w:val="24"/>
                <w:highlight w:val="none"/>
                <w:lang w:eastAsia="zh-CN"/>
              </w:rPr>
              <w:t>长招采公字【2025】004号</w:t>
            </w:r>
          </w:p>
        </w:tc>
      </w:tr>
      <w:tr w14:paraId="61F13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1"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0986C09E">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w:t>
            </w:r>
          </w:p>
        </w:tc>
        <w:tc>
          <w:tcPr>
            <w:tcW w:w="1983" w:type="dxa"/>
            <w:tcBorders>
              <w:top w:val="single" w:color="auto" w:sz="4" w:space="0"/>
              <w:left w:val="nil"/>
              <w:bottom w:val="single" w:color="auto" w:sz="4" w:space="0"/>
              <w:right w:val="single" w:color="auto" w:sz="4" w:space="0"/>
            </w:tcBorders>
            <w:vAlign w:val="center"/>
          </w:tcPr>
          <w:p w14:paraId="6A0ECE0A">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采购人</w:t>
            </w:r>
          </w:p>
        </w:tc>
        <w:tc>
          <w:tcPr>
            <w:tcW w:w="6800" w:type="dxa"/>
            <w:tcBorders>
              <w:top w:val="single" w:color="auto" w:sz="4" w:space="0"/>
              <w:left w:val="nil"/>
              <w:bottom w:val="single" w:color="auto" w:sz="4" w:space="0"/>
              <w:right w:val="single" w:color="auto" w:sz="4" w:space="0"/>
            </w:tcBorders>
            <w:vAlign w:val="top"/>
          </w:tcPr>
          <w:p w14:paraId="12E904EE">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采购单位：长葛市教育体育局</w:t>
            </w:r>
          </w:p>
          <w:p w14:paraId="2F369AE8">
            <w:pPr>
              <w:widowControl/>
              <w:spacing w:before="31" w:line="360" w:lineRule="auto"/>
              <w:jc w:val="left"/>
              <w:rPr>
                <w:rFonts w:hint="eastAsia" w:ascii="黑体" w:hAnsi="黑体" w:eastAsia="黑体" w:cs="黑体"/>
                <w:bCs/>
                <w:color w:val="auto"/>
                <w:sz w:val="24"/>
                <w:szCs w:val="24"/>
                <w:highlight w:val="none"/>
                <w:lang w:eastAsia="zh-CN"/>
              </w:rPr>
            </w:pPr>
            <w:r>
              <w:rPr>
                <w:rFonts w:hint="eastAsia" w:ascii="黑体" w:hAnsi="黑体" w:eastAsia="黑体" w:cs="黑体"/>
                <w:bCs/>
                <w:color w:val="auto"/>
                <w:sz w:val="24"/>
                <w:szCs w:val="24"/>
                <w:highlight w:val="none"/>
              </w:rPr>
              <w:t xml:space="preserve">联系人： </w:t>
            </w:r>
            <w:r>
              <w:rPr>
                <w:rFonts w:hint="eastAsia" w:ascii="黑体" w:hAnsi="黑体" w:eastAsia="黑体" w:cs="黑体"/>
                <w:bCs/>
                <w:color w:val="auto"/>
                <w:sz w:val="24"/>
                <w:szCs w:val="24"/>
                <w:highlight w:val="none"/>
                <w:lang w:eastAsia="zh-CN"/>
              </w:rPr>
              <w:t>石女士</w:t>
            </w:r>
          </w:p>
          <w:p w14:paraId="4FB3E0C8">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 xml:space="preserve">电话： 0374-6110218 </w:t>
            </w:r>
          </w:p>
          <w:p w14:paraId="7AAB6645">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地址：长葛市葛天大道商务区10号楼</w:t>
            </w:r>
          </w:p>
        </w:tc>
      </w:tr>
      <w:tr w14:paraId="6256A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7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3340B097">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3</w:t>
            </w:r>
          </w:p>
        </w:tc>
        <w:tc>
          <w:tcPr>
            <w:tcW w:w="1983" w:type="dxa"/>
            <w:tcBorders>
              <w:top w:val="single" w:color="auto" w:sz="4" w:space="0"/>
              <w:left w:val="nil"/>
              <w:bottom w:val="single" w:color="auto" w:sz="4" w:space="0"/>
              <w:right w:val="single" w:color="auto" w:sz="4" w:space="0"/>
            </w:tcBorders>
            <w:vAlign w:val="center"/>
          </w:tcPr>
          <w:p w14:paraId="54A6292B">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集采机构</w:t>
            </w:r>
          </w:p>
        </w:tc>
        <w:tc>
          <w:tcPr>
            <w:tcW w:w="6800" w:type="dxa"/>
            <w:tcBorders>
              <w:top w:val="single" w:color="auto" w:sz="4" w:space="0"/>
              <w:left w:val="nil"/>
              <w:bottom w:val="single" w:color="auto" w:sz="4" w:space="0"/>
              <w:right w:val="single" w:color="auto" w:sz="4" w:space="0"/>
            </w:tcBorders>
            <w:vAlign w:val="top"/>
          </w:tcPr>
          <w:p w14:paraId="1781C904">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集采机构：长葛市公共资源交易中心</w:t>
            </w:r>
          </w:p>
          <w:p w14:paraId="1B94418F">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地  址：长葛市葛天大道东段商务区6#楼4楼</w:t>
            </w:r>
          </w:p>
          <w:p w14:paraId="3B7480B6">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联系人：长葛市公共资源交易中心</w:t>
            </w:r>
            <w:r>
              <w:rPr>
                <w:rFonts w:hint="eastAsia" w:ascii="黑体" w:hAnsi="黑体" w:eastAsia="黑体" w:cs="黑体"/>
                <w:bCs/>
                <w:color w:val="auto"/>
                <w:sz w:val="24"/>
                <w:szCs w:val="24"/>
                <w:highlight w:val="none"/>
                <w:lang w:val="en-US" w:eastAsia="zh-CN"/>
              </w:rPr>
              <w:t>自然资源交易股</w:t>
            </w:r>
            <w:r>
              <w:rPr>
                <w:rFonts w:hint="eastAsia" w:ascii="黑体" w:hAnsi="黑体" w:eastAsia="黑体" w:cs="黑体"/>
                <w:bCs/>
                <w:color w:val="0000FF"/>
                <w:sz w:val="24"/>
                <w:szCs w:val="24"/>
                <w:highlight w:val="none"/>
              </w:rPr>
              <w:t xml:space="preserve"> </w:t>
            </w:r>
          </w:p>
          <w:p w14:paraId="332B428B">
            <w:pPr>
              <w:widowControl/>
              <w:spacing w:before="31" w:line="360" w:lineRule="auto"/>
              <w:jc w:val="left"/>
              <w:rPr>
                <w:rFonts w:ascii="黑体" w:hAnsi="黑体" w:eastAsia="黑体" w:cs="黑体"/>
                <w:color w:val="auto"/>
                <w:sz w:val="24"/>
                <w:szCs w:val="24"/>
                <w:highlight w:val="none"/>
                <w:lang w:val="en-US" w:eastAsia="zh-CN"/>
              </w:rPr>
            </w:pPr>
            <w:r>
              <w:rPr>
                <w:rFonts w:hint="eastAsia" w:ascii="黑体" w:hAnsi="黑体" w:eastAsia="黑体" w:cs="黑体"/>
                <w:bCs/>
                <w:color w:val="auto"/>
                <w:sz w:val="24"/>
                <w:szCs w:val="24"/>
                <w:highlight w:val="none"/>
              </w:rPr>
              <w:t>联系电话：0374-6189</w:t>
            </w:r>
            <w:r>
              <w:rPr>
                <w:rFonts w:hint="eastAsia" w:ascii="黑体" w:hAnsi="黑体" w:eastAsia="黑体" w:cs="黑体"/>
                <w:bCs/>
                <w:color w:val="auto"/>
                <w:sz w:val="24"/>
                <w:szCs w:val="24"/>
                <w:highlight w:val="none"/>
                <w:lang w:val="en-US" w:eastAsia="zh-CN"/>
              </w:rPr>
              <w:t>667</w:t>
            </w:r>
          </w:p>
        </w:tc>
      </w:tr>
      <w:tr w14:paraId="6E8DC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745974C4">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4</w:t>
            </w:r>
          </w:p>
        </w:tc>
        <w:tc>
          <w:tcPr>
            <w:tcW w:w="1983" w:type="dxa"/>
            <w:tcBorders>
              <w:top w:val="single" w:color="auto" w:sz="4" w:space="0"/>
              <w:left w:val="nil"/>
              <w:bottom w:val="single" w:color="auto" w:sz="4" w:space="0"/>
              <w:right w:val="single" w:color="auto" w:sz="4" w:space="0"/>
            </w:tcBorders>
            <w:vAlign w:val="center"/>
          </w:tcPr>
          <w:p w14:paraId="0305E0E0">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b/>
                <w:color w:val="auto"/>
                <w:sz w:val="24"/>
                <w:szCs w:val="24"/>
                <w:highlight w:val="none"/>
              </w:rPr>
              <w:t>★</w:t>
            </w:r>
            <w:r>
              <w:rPr>
                <w:rFonts w:hint="eastAsia" w:ascii="黑体" w:hAnsi="黑体" w:eastAsia="黑体" w:cs="黑体"/>
                <w:b w:val="0"/>
                <w:bCs/>
                <w:color w:val="auto"/>
                <w:sz w:val="24"/>
                <w:szCs w:val="24"/>
                <w:highlight w:val="none"/>
              </w:rPr>
              <w:t>供应商资</w:t>
            </w:r>
            <w:r>
              <w:rPr>
                <w:rFonts w:hint="eastAsia" w:ascii="黑体" w:hAnsi="黑体" w:eastAsia="黑体" w:cs="黑体"/>
                <w:color w:val="auto"/>
                <w:sz w:val="24"/>
                <w:szCs w:val="24"/>
                <w:highlight w:val="none"/>
              </w:rPr>
              <w:t>格</w:t>
            </w:r>
          </w:p>
        </w:tc>
        <w:tc>
          <w:tcPr>
            <w:tcW w:w="6800" w:type="dxa"/>
            <w:tcBorders>
              <w:top w:val="single" w:color="auto" w:sz="4" w:space="0"/>
              <w:left w:val="nil"/>
              <w:bottom w:val="single" w:color="auto" w:sz="4" w:space="0"/>
              <w:right w:val="single" w:color="auto" w:sz="4" w:space="0"/>
            </w:tcBorders>
            <w:vAlign w:val="center"/>
          </w:tcPr>
          <w:p w14:paraId="688D6E38">
            <w:pPr>
              <w:spacing w:line="360" w:lineRule="auto"/>
              <w:ind w:firstLine="482" w:firstLineChars="200"/>
              <w:rPr>
                <w:rFonts w:hint="eastAsia" w:ascii="宋体" w:hAnsi="宋体" w:eastAsia="宋体"/>
                <w:kern w:val="0"/>
                <w:sz w:val="24"/>
                <w:szCs w:val="24"/>
              </w:rPr>
            </w:pPr>
            <w:r>
              <w:rPr>
                <w:rFonts w:hint="eastAsia" w:ascii="宋体" w:hAnsi="宋体" w:eastAsia="宋体" w:cs="宋体"/>
                <w:b/>
                <w:bCs/>
                <w:color w:val="000000"/>
                <w:kern w:val="0"/>
                <w:sz w:val="24"/>
                <w:szCs w:val="24"/>
                <w:lang w:val="en-US" w:eastAsia="zh-CN"/>
              </w:rPr>
              <w:t>一、</w:t>
            </w:r>
            <w:r>
              <w:rPr>
                <w:rFonts w:hint="eastAsia" w:ascii="宋体" w:hAnsi="宋体" w:eastAsia="宋体"/>
                <w:kern w:val="0"/>
                <w:sz w:val="24"/>
                <w:szCs w:val="24"/>
              </w:rPr>
              <w:t>符合《</w:t>
            </w:r>
            <w:r>
              <w:rPr>
                <w:rFonts w:hint="eastAsia" w:ascii="宋体" w:hAnsi="宋体" w:eastAsia="宋体"/>
                <w:kern w:val="0"/>
                <w:sz w:val="24"/>
                <w:szCs w:val="24"/>
                <w:lang w:val="en-US" w:eastAsia="zh-CN"/>
              </w:rPr>
              <w:t>中华人民共和国</w:t>
            </w:r>
            <w:r>
              <w:rPr>
                <w:rFonts w:hint="eastAsia" w:ascii="宋体" w:hAnsi="宋体" w:eastAsia="宋体"/>
                <w:kern w:val="0"/>
                <w:sz w:val="24"/>
                <w:szCs w:val="24"/>
              </w:rPr>
              <w:t>政府采购法》第二十二条之规定。</w:t>
            </w:r>
          </w:p>
          <w:p w14:paraId="7665F34B">
            <w:pPr>
              <w:spacing w:line="360" w:lineRule="auto"/>
              <w:ind w:firstLine="480" w:firstLineChars="200"/>
              <w:rPr>
                <w:rFonts w:hint="eastAsia" w:ascii="宋体" w:hAnsi="宋体" w:eastAsia="宋体"/>
                <w:kern w:val="0"/>
                <w:sz w:val="24"/>
                <w:szCs w:val="24"/>
                <w:lang w:eastAsia="zh-CN"/>
              </w:rPr>
            </w:pPr>
            <w:r>
              <w:rPr>
                <w:rFonts w:hint="eastAsia" w:ascii="宋体" w:hAnsi="宋体" w:eastAsia="宋体" w:cs="宋体"/>
                <w:color w:val="auto"/>
                <w:kern w:val="0"/>
                <w:sz w:val="24"/>
                <w:szCs w:val="24"/>
                <w:lang w:val="en-US" w:eastAsia="zh-CN"/>
              </w:rPr>
              <w:t>二、</w:t>
            </w:r>
            <w:r>
              <w:rPr>
                <w:rFonts w:hint="eastAsia" w:ascii="宋体" w:hAnsi="宋体"/>
                <w:kern w:val="0"/>
                <w:sz w:val="24"/>
                <w:szCs w:val="24"/>
              </w:rPr>
              <w:t>本项目特定资格要求：</w:t>
            </w:r>
            <w:r>
              <w:rPr>
                <w:rFonts w:hint="eastAsia" w:ascii="宋体" w:hAnsi="宋体"/>
                <w:kern w:val="0"/>
                <w:sz w:val="24"/>
                <w:szCs w:val="24"/>
                <w:lang w:val="en-US" w:eastAsia="zh-CN"/>
              </w:rPr>
              <w:t>无。</w:t>
            </w:r>
          </w:p>
          <w:p w14:paraId="28C4BE25">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三、</w:t>
            </w:r>
            <w:r>
              <w:rPr>
                <w:rFonts w:hint="eastAsia" w:ascii="宋体" w:hAnsi="宋体" w:eastAsia="宋体" w:cs="宋体"/>
                <w:kern w:val="0"/>
                <w:sz w:val="24"/>
                <w:szCs w:val="24"/>
              </w:rPr>
              <w:t>未被列入“信用中国”网站(www.creditchina.gov.cn)失信被执行人、重大税收违法案件当事人名单；“中国政府采购网”(www.ccgp.gov.cn)网站的政府采购严重违法失信行为记录名单的供应商；“中国社会组织公共服务平台”网站（www.chinanpo.gov.cn）严重违法失信名单的供应商。</w:t>
            </w:r>
          </w:p>
          <w:p w14:paraId="43142DE2">
            <w:pPr>
              <w:spacing w:line="360" w:lineRule="auto"/>
              <w:ind w:firstLine="482" w:firstLineChars="200"/>
              <w:rPr>
                <w:rFonts w:hint="eastAsia" w:ascii="宋体" w:hAnsi="宋体" w:eastAsia="宋体" w:cs="宋体"/>
                <w:b/>
                <w:bCs/>
                <w:kern w:val="0"/>
                <w:sz w:val="24"/>
                <w:szCs w:val="24"/>
                <w:lang w:eastAsia="zh-CN"/>
              </w:rPr>
            </w:pPr>
            <w:r>
              <w:rPr>
                <w:rFonts w:hint="eastAsia" w:ascii="宋体" w:hAnsi="宋体" w:eastAsia="宋体" w:cs="宋体"/>
                <w:b/>
                <w:bCs/>
                <w:kern w:val="0"/>
                <w:sz w:val="24"/>
                <w:szCs w:val="24"/>
              </w:rPr>
              <w:t>注：1、供应商在投标时，提供《长葛市政府采购供应商信用承诺函》（详见招标文件第八章3.5格式），无需再提交上述证明材料。</w:t>
            </w:r>
          </w:p>
          <w:p w14:paraId="74F7E2DC">
            <w:pPr>
              <w:spacing w:line="360" w:lineRule="auto"/>
              <w:ind w:firstLine="482" w:firstLineChars="200"/>
              <w:rPr>
                <w:rFonts w:hint="eastAsia" w:ascii="宋体" w:hAnsi="宋体" w:eastAsia="宋体" w:cs="宋体"/>
                <w:b/>
                <w:bCs/>
                <w:kern w:val="0"/>
                <w:sz w:val="24"/>
                <w:szCs w:val="24"/>
              </w:rPr>
            </w:pPr>
            <w:r>
              <w:rPr>
                <w:rFonts w:hint="eastAsia" w:ascii="宋体" w:hAnsi="宋体" w:eastAsia="宋体" w:cs="宋体"/>
                <w:b/>
                <w:bCs/>
                <w:kern w:val="0"/>
                <w:sz w:val="24"/>
                <w:szCs w:val="24"/>
              </w:rPr>
              <w:t>2、采购人有权在签订合同前要求中标供应商提供相关证明材料以核实中标供应商承诺事项的真实性。</w:t>
            </w:r>
          </w:p>
          <w:p w14:paraId="31A1A314">
            <w:pPr>
              <w:spacing w:line="360" w:lineRule="auto"/>
              <w:ind w:firstLine="482" w:firstLineChars="200"/>
              <w:rPr>
                <w:rFonts w:hint="eastAsia" w:ascii="宋体" w:hAnsi="宋体" w:eastAsia="宋体" w:cs="宋体"/>
                <w:b/>
                <w:bCs/>
                <w:kern w:val="0"/>
                <w:sz w:val="24"/>
                <w:szCs w:val="24"/>
              </w:rPr>
            </w:pPr>
            <w:r>
              <w:rPr>
                <w:rFonts w:hint="eastAsia" w:ascii="宋体" w:hAnsi="宋体" w:eastAsia="宋体" w:cs="宋体"/>
                <w:b/>
                <w:bCs/>
                <w:kern w:val="0"/>
                <w:sz w:val="24"/>
                <w:szCs w:val="24"/>
              </w:rPr>
              <w:t>3、供应商对信用承诺内容的真实性、合法性、有效性负责。如作出虚假信用承诺，视同为“提供虚假材料谋取中标”的违法行为。</w:t>
            </w:r>
          </w:p>
          <w:p w14:paraId="39DF87BE">
            <w:pPr>
              <w:spacing w:line="360" w:lineRule="auto"/>
              <w:ind w:firstLine="482" w:firstLineChars="200"/>
              <w:rPr>
                <w:rFonts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4、河南省市场主体可通过“信用中国（河南）”网站、河南政务服务网、“豫事办”APP等渠道免费出具专项信用报告。</w:t>
            </w:r>
          </w:p>
          <w:p w14:paraId="7E0A8B3F">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四、</w:t>
            </w:r>
            <w:r>
              <w:rPr>
                <w:rFonts w:hint="eastAsia" w:ascii="宋体" w:hAnsi="宋体" w:eastAsia="宋体" w:cs="宋体"/>
                <w:kern w:val="0"/>
                <w:sz w:val="24"/>
                <w:szCs w:val="24"/>
              </w:rPr>
              <w:t>单位负责人为同一人或者存在直接控股、管理关系的不同供应商，不得参加同一合同项下的政府采购活动。为采购项目提供整体设计、规范编制或者项目管理、监理、检测等服务的供应商，不得再参加该采购项目的其他采购活动。</w:t>
            </w:r>
          </w:p>
          <w:p w14:paraId="310AF53B">
            <w:pPr>
              <w:spacing w:line="360" w:lineRule="auto"/>
              <w:ind w:firstLine="480" w:firstLineChars="200"/>
              <w:rPr>
                <w:rFonts w:hint="eastAsia" w:ascii="宋体" w:hAnsi="宋体" w:eastAsia="宋体" w:cs="宋体"/>
                <w:color w:val="000000"/>
                <w:kern w:val="0"/>
                <w:sz w:val="24"/>
                <w:szCs w:val="24"/>
              </w:rPr>
            </w:pPr>
            <w:r>
              <w:rPr>
                <w:rFonts w:hint="eastAsia" w:ascii="宋体" w:hAnsi="宋体" w:eastAsia="宋体" w:cs="宋体"/>
                <w:b w:val="0"/>
                <w:bCs w:val="0"/>
                <w:i w:val="0"/>
                <w:iCs w:val="0"/>
                <w:caps w:val="0"/>
                <w:smallCaps w:val="0"/>
                <w:color w:val="333333"/>
                <w:spacing w:val="0"/>
                <w:sz w:val="24"/>
                <w:szCs w:val="24"/>
                <w:shd w:val="clear" w:color="auto" w:fill="FFFFFF"/>
                <w:lang w:val="en-US" w:eastAsia="zh-CN"/>
              </w:rPr>
              <w:t>五、</w:t>
            </w:r>
            <w:r>
              <w:rPr>
                <w:rFonts w:hint="eastAsia" w:ascii="宋体" w:hAnsi="宋体" w:eastAsia="宋体" w:cs="宋体"/>
                <w:b w:val="0"/>
                <w:bCs w:val="0"/>
                <w:i w:val="0"/>
                <w:iCs w:val="0"/>
                <w:caps w:val="0"/>
                <w:smallCaps w:val="0"/>
                <w:color w:val="333333"/>
                <w:spacing w:val="0"/>
                <w:sz w:val="24"/>
                <w:szCs w:val="24"/>
                <w:shd w:val="clear" w:color="auto" w:fill="FFFFFF"/>
              </w:rPr>
              <w:t>本项目接受联合体投标</w:t>
            </w:r>
            <w:r>
              <w:rPr>
                <w:rFonts w:hint="eastAsia" w:ascii="宋体" w:hAnsi="宋体" w:eastAsia="宋体" w:cs="宋体"/>
                <w:color w:val="000000"/>
                <w:kern w:val="0"/>
                <w:sz w:val="24"/>
                <w:szCs w:val="24"/>
                <w:lang w:val="en-US" w:eastAsia="zh-CN"/>
              </w:rPr>
              <w:t>。</w:t>
            </w:r>
          </w:p>
          <w:p w14:paraId="55D49BAE">
            <w:pPr>
              <w:spacing w:line="500" w:lineRule="exact"/>
              <w:ind w:firstLine="480" w:firstLineChars="200"/>
              <w:rPr>
                <w:rFonts w:hint="eastAsia" w:ascii="黑体" w:hAnsi="黑体" w:eastAsia="黑体" w:cs="黑体"/>
                <w:color w:val="auto"/>
                <w:highlight w:val="none"/>
              </w:rPr>
            </w:pPr>
            <w:r>
              <w:rPr>
                <w:rFonts w:hint="eastAsia" w:ascii="宋体" w:hAnsi="宋体" w:eastAsia="宋体" w:cs="宋体"/>
                <w:color w:val="000000"/>
                <w:kern w:val="0"/>
                <w:sz w:val="24"/>
                <w:szCs w:val="24"/>
                <w:lang w:val="en-US" w:eastAsia="zh-CN"/>
              </w:rPr>
              <w:t>六、</w:t>
            </w:r>
            <w:r>
              <w:rPr>
                <w:rFonts w:hint="eastAsia" w:ascii="宋体" w:hAnsi="宋体" w:eastAsia="宋体" w:cs="宋体"/>
                <w:color w:val="000000"/>
                <w:sz w:val="24"/>
                <w:szCs w:val="24"/>
              </w:rPr>
              <w:t>本项目</w:t>
            </w:r>
            <w:r>
              <w:rPr>
                <w:rFonts w:hint="eastAsia" w:ascii="宋体" w:hAnsi="宋体" w:cs="宋体"/>
                <w:color w:val="000000"/>
                <w:sz w:val="24"/>
                <w:szCs w:val="24"/>
                <w:lang w:val="en-US" w:eastAsia="zh-CN"/>
              </w:rPr>
              <w:t>非</w:t>
            </w:r>
            <w:r>
              <w:rPr>
                <w:rFonts w:hint="eastAsia" w:ascii="宋体" w:hAnsi="宋体" w:eastAsia="宋体" w:cs="宋体"/>
                <w:color w:val="000000"/>
                <w:sz w:val="24"/>
                <w:szCs w:val="24"/>
              </w:rPr>
              <w:t>专</w:t>
            </w:r>
            <w:r>
              <w:rPr>
                <w:rFonts w:hint="eastAsia" w:ascii="宋体" w:hAnsi="宋体" w:eastAsia="宋体" w:cs="宋体"/>
                <w:color w:val="auto"/>
                <w:sz w:val="24"/>
                <w:szCs w:val="24"/>
              </w:rPr>
              <w:t>门面</w:t>
            </w:r>
            <w:r>
              <w:rPr>
                <w:rFonts w:hint="eastAsia" w:ascii="宋体" w:hAnsi="宋体" w:eastAsia="宋体" w:cs="宋体"/>
                <w:color w:val="auto"/>
                <w:sz w:val="24"/>
                <w:szCs w:val="24"/>
                <w:lang w:val="en-US" w:eastAsia="zh-CN"/>
              </w:rPr>
              <w:t>向</w:t>
            </w:r>
            <w:r>
              <w:rPr>
                <w:rFonts w:hint="eastAsia" w:ascii="宋体" w:hAnsi="宋体" w:eastAsia="宋体" w:cs="宋体"/>
                <w:color w:val="auto"/>
                <w:sz w:val="24"/>
                <w:szCs w:val="24"/>
              </w:rPr>
              <w:t>中小企业</w:t>
            </w:r>
            <w:r>
              <w:rPr>
                <w:rFonts w:hint="eastAsia" w:ascii="宋体" w:hAnsi="宋体" w:eastAsia="宋体" w:cs="宋体"/>
                <w:color w:val="000000"/>
                <w:sz w:val="24"/>
                <w:szCs w:val="24"/>
              </w:rPr>
              <w:t>采购。</w:t>
            </w:r>
          </w:p>
        </w:tc>
      </w:tr>
      <w:tr w14:paraId="71DA7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2C836BC1">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5</w:t>
            </w:r>
          </w:p>
        </w:tc>
        <w:tc>
          <w:tcPr>
            <w:tcW w:w="1983" w:type="dxa"/>
            <w:tcBorders>
              <w:top w:val="single" w:color="auto" w:sz="4" w:space="0"/>
              <w:left w:val="nil"/>
              <w:bottom w:val="single" w:color="auto" w:sz="4" w:space="0"/>
              <w:right w:val="single" w:color="auto" w:sz="4" w:space="0"/>
            </w:tcBorders>
            <w:vAlign w:val="center"/>
          </w:tcPr>
          <w:p w14:paraId="702BEEDE">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
                <w:color w:val="auto"/>
                <w:sz w:val="24"/>
                <w:szCs w:val="24"/>
                <w:highlight w:val="none"/>
              </w:rPr>
              <w:t>★</w:t>
            </w:r>
            <w:r>
              <w:rPr>
                <w:rFonts w:hint="eastAsia" w:ascii="黑体" w:hAnsi="黑体" w:eastAsia="黑体" w:cs="黑体"/>
                <w:bCs/>
                <w:color w:val="auto"/>
                <w:sz w:val="24"/>
                <w:szCs w:val="24"/>
                <w:highlight w:val="none"/>
              </w:rPr>
              <w:t>联合体投标</w:t>
            </w:r>
          </w:p>
        </w:tc>
        <w:tc>
          <w:tcPr>
            <w:tcW w:w="6800" w:type="dxa"/>
            <w:tcBorders>
              <w:top w:val="single" w:color="auto" w:sz="4" w:space="0"/>
              <w:left w:val="nil"/>
              <w:bottom w:val="single" w:color="auto" w:sz="4" w:space="0"/>
              <w:right w:val="single" w:color="auto" w:sz="4" w:space="0"/>
            </w:tcBorders>
            <w:vAlign w:val="center"/>
          </w:tcPr>
          <w:p w14:paraId="7543CBA8">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color w:val="auto"/>
                <w:sz w:val="24"/>
                <w:szCs w:val="24"/>
                <w:highlight w:val="none"/>
              </w:rPr>
              <w:t>本项目</w:t>
            </w:r>
            <w:r>
              <w:rPr>
                <w:rFonts w:hint="eastAsia" w:ascii="黑体" w:hAnsi="黑体" w:eastAsia="黑体" w:cs="黑体"/>
                <w:color w:val="auto"/>
                <w:sz w:val="24"/>
                <w:szCs w:val="24"/>
                <w:highlight w:val="none"/>
                <w:lang w:val="zh-CN"/>
              </w:rPr>
              <w:t>□</w:t>
            </w:r>
            <w:r>
              <w:rPr>
                <w:rFonts w:hint="eastAsia" w:ascii="黑体" w:hAnsi="黑体" w:eastAsia="黑体" w:cs="黑体"/>
                <w:color w:val="auto"/>
                <w:sz w:val="24"/>
                <w:szCs w:val="24"/>
                <w:highlight w:val="none"/>
              </w:rPr>
              <w:t xml:space="preserve">不接受   </w:t>
            </w:r>
            <w:r>
              <w:rPr>
                <w:rFonts w:hint="eastAsia" w:ascii="黑体" w:hAnsi="黑体" w:eastAsia="黑体" w:cs="黑体"/>
                <w:color w:val="auto"/>
                <w:position w:val="2"/>
                <w:sz w:val="24"/>
                <w:szCs w:val="24"/>
                <w:highlight w:val="none"/>
                <w:lang w:val="zh-CN"/>
              </w:rPr>
              <w:fldChar w:fldCharType="begin"/>
            </w:r>
            <w:r>
              <w:rPr>
                <w:rFonts w:hint="eastAsia" w:ascii="黑体" w:hAnsi="黑体" w:eastAsia="黑体" w:cs="黑体"/>
                <w:color w:val="auto"/>
                <w:position w:val="2"/>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position w:val="2"/>
                <w:sz w:val="16"/>
                <w:szCs w:val="24"/>
                <w:highlight w:val="none"/>
                <w:lang w:val="zh-CN"/>
              </w:rPr>
              <w:instrText xml:space="preserve">,√)</w:instrText>
            </w:r>
            <w:r>
              <w:rPr>
                <w:rFonts w:hint="eastAsia" w:ascii="黑体" w:hAnsi="黑体" w:eastAsia="黑体" w:cs="黑体"/>
                <w:color w:val="auto"/>
                <w:position w:val="2"/>
                <w:sz w:val="24"/>
                <w:szCs w:val="24"/>
                <w:highlight w:val="none"/>
                <w:lang w:val="zh-CN"/>
              </w:rPr>
              <w:fldChar w:fldCharType="end"/>
            </w:r>
            <w:r>
              <w:rPr>
                <w:rFonts w:hint="eastAsia" w:ascii="黑体" w:hAnsi="黑体" w:eastAsia="黑体" w:cs="黑体"/>
                <w:color w:val="auto"/>
                <w:sz w:val="24"/>
                <w:szCs w:val="24"/>
                <w:highlight w:val="none"/>
                <w:lang w:val="zh-CN"/>
              </w:rPr>
              <w:t>接受</w:t>
            </w:r>
            <w:r>
              <w:rPr>
                <w:rFonts w:hint="eastAsia" w:ascii="黑体" w:hAnsi="黑体" w:eastAsia="黑体" w:cs="黑体"/>
                <w:color w:val="auto"/>
                <w:sz w:val="24"/>
                <w:szCs w:val="24"/>
                <w:highlight w:val="none"/>
              </w:rPr>
              <w:t>联合体响应</w:t>
            </w:r>
          </w:p>
        </w:tc>
      </w:tr>
      <w:tr w14:paraId="1FFD7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78896878">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6</w:t>
            </w:r>
          </w:p>
        </w:tc>
        <w:tc>
          <w:tcPr>
            <w:tcW w:w="1983" w:type="dxa"/>
            <w:tcBorders>
              <w:top w:val="single" w:color="auto" w:sz="4" w:space="0"/>
              <w:left w:val="nil"/>
              <w:bottom w:val="single" w:color="auto" w:sz="4" w:space="0"/>
              <w:right w:val="single" w:color="auto" w:sz="4" w:space="0"/>
            </w:tcBorders>
            <w:vAlign w:val="center"/>
          </w:tcPr>
          <w:p w14:paraId="2F9DAC44">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
                <w:color w:val="auto"/>
                <w:sz w:val="24"/>
                <w:szCs w:val="24"/>
                <w:highlight w:val="none"/>
              </w:rPr>
              <w:t>★</w:t>
            </w:r>
            <w:r>
              <w:rPr>
                <w:rFonts w:hint="eastAsia" w:ascii="黑体" w:hAnsi="黑体" w:eastAsia="黑体" w:cs="黑体"/>
                <w:bCs/>
                <w:color w:val="auto"/>
                <w:sz w:val="24"/>
                <w:szCs w:val="24"/>
                <w:highlight w:val="none"/>
              </w:rPr>
              <w:t>预算金额</w:t>
            </w:r>
          </w:p>
        </w:tc>
        <w:tc>
          <w:tcPr>
            <w:tcW w:w="6800" w:type="dxa"/>
            <w:tcBorders>
              <w:top w:val="single" w:color="auto" w:sz="4" w:space="0"/>
              <w:left w:val="nil"/>
              <w:bottom w:val="single" w:color="auto" w:sz="4" w:space="0"/>
              <w:right w:val="single" w:color="auto" w:sz="4" w:space="0"/>
            </w:tcBorders>
            <w:vAlign w:val="center"/>
          </w:tcPr>
          <w:p w14:paraId="2DD49548">
            <w:pPr>
              <w:autoSpaceDE w:val="0"/>
              <w:autoSpaceDN w:val="0"/>
              <w:adjustRightInd w:val="0"/>
              <w:snapToGrid w:val="0"/>
              <w:spacing w:line="400" w:lineRule="exact"/>
              <w:rPr>
                <w:rFonts w:hint="eastAsia" w:ascii="黑体" w:hAnsi="黑体" w:eastAsia="黑体" w:cs="黑体"/>
                <w:b/>
                <w:color w:val="auto"/>
                <w:sz w:val="24"/>
                <w:highlight w:val="none"/>
              </w:rPr>
            </w:pPr>
            <w:r>
              <w:rPr>
                <w:rFonts w:hint="eastAsia" w:ascii="黑体" w:hAnsi="黑体" w:eastAsia="黑体" w:cs="黑体"/>
                <w:b/>
                <w:color w:val="auto"/>
                <w:sz w:val="24"/>
                <w:highlight w:val="none"/>
              </w:rPr>
              <w:t>招标控制价：</w:t>
            </w:r>
            <w:r>
              <w:rPr>
                <w:rFonts w:hint="eastAsia" w:ascii="黑体" w:hAnsi="黑体" w:eastAsia="黑体" w:cs="黑体"/>
                <w:b/>
                <w:color w:val="auto"/>
                <w:sz w:val="24"/>
                <w:highlight w:val="none"/>
                <w:lang w:val="en-US" w:eastAsia="zh-CN"/>
              </w:rPr>
              <w:t>3300000</w:t>
            </w:r>
            <w:r>
              <w:rPr>
                <w:rFonts w:hint="eastAsia" w:ascii="黑体" w:hAnsi="黑体" w:eastAsia="黑体" w:cs="黑体"/>
                <w:b/>
                <w:color w:val="auto"/>
                <w:sz w:val="24"/>
                <w:highlight w:val="none"/>
                <w:lang w:eastAsia="zh-CN"/>
              </w:rPr>
              <w:t>.00</w:t>
            </w:r>
            <w:r>
              <w:rPr>
                <w:rFonts w:hint="eastAsia" w:ascii="黑体" w:hAnsi="黑体" w:eastAsia="黑体" w:cs="黑体"/>
                <w:b/>
                <w:color w:val="auto"/>
                <w:sz w:val="24"/>
                <w:highlight w:val="none"/>
              </w:rPr>
              <w:t>元，投标报价不得超过预算金额（最高限价），否则为无效报价。</w:t>
            </w:r>
          </w:p>
        </w:tc>
      </w:tr>
      <w:tr w14:paraId="13E25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54CB6421">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7</w:t>
            </w:r>
          </w:p>
        </w:tc>
        <w:tc>
          <w:tcPr>
            <w:tcW w:w="1983" w:type="dxa"/>
            <w:tcBorders>
              <w:top w:val="single" w:color="auto" w:sz="4" w:space="0"/>
              <w:left w:val="nil"/>
              <w:bottom w:val="single" w:color="auto" w:sz="4" w:space="0"/>
              <w:right w:val="single" w:color="auto" w:sz="4" w:space="0"/>
            </w:tcBorders>
            <w:vAlign w:val="center"/>
          </w:tcPr>
          <w:p w14:paraId="0F645C7C">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现场考察</w:t>
            </w:r>
          </w:p>
        </w:tc>
        <w:tc>
          <w:tcPr>
            <w:tcW w:w="6800" w:type="dxa"/>
            <w:tcBorders>
              <w:top w:val="single" w:color="auto" w:sz="4" w:space="0"/>
              <w:left w:val="nil"/>
              <w:bottom w:val="single" w:color="auto" w:sz="4" w:space="0"/>
              <w:right w:val="single" w:color="auto" w:sz="4" w:space="0"/>
            </w:tcBorders>
            <w:vAlign w:val="center"/>
          </w:tcPr>
          <w:p w14:paraId="554DD1C2">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zh-CN"/>
              </w:rPr>
              <w:fldChar w:fldCharType="begin"/>
            </w:r>
            <w:r>
              <w:rPr>
                <w:rFonts w:hint="eastAsia" w:ascii="黑体" w:hAnsi="黑体" w:eastAsia="黑体" w:cs="黑体"/>
                <w:color w:val="auto"/>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sz w:val="24"/>
                <w:szCs w:val="24"/>
                <w:highlight w:val="none"/>
                <w:lang w:val="zh-CN"/>
              </w:rPr>
              <w:instrText xml:space="preserve">,√)</w:instrText>
            </w:r>
            <w:r>
              <w:rPr>
                <w:rFonts w:hint="eastAsia" w:ascii="黑体" w:hAnsi="黑体" w:eastAsia="黑体" w:cs="黑体"/>
                <w:color w:val="auto"/>
                <w:sz w:val="24"/>
                <w:szCs w:val="24"/>
                <w:highlight w:val="none"/>
                <w:lang w:val="zh-CN"/>
              </w:rPr>
              <w:fldChar w:fldCharType="end"/>
            </w:r>
            <w:r>
              <w:rPr>
                <w:rFonts w:hint="eastAsia" w:ascii="黑体" w:hAnsi="黑体" w:eastAsia="黑体" w:cs="黑体"/>
                <w:color w:val="auto"/>
                <w:sz w:val="24"/>
                <w:szCs w:val="24"/>
                <w:highlight w:val="none"/>
              </w:rPr>
              <w:t>不组织</w:t>
            </w:r>
          </w:p>
        </w:tc>
      </w:tr>
      <w:tr w14:paraId="1AC10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5F34D6F5">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8</w:t>
            </w:r>
          </w:p>
        </w:tc>
        <w:tc>
          <w:tcPr>
            <w:tcW w:w="1983" w:type="dxa"/>
            <w:tcBorders>
              <w:top w:val="single" w:color="auto" w:sz="4" w:space="0"/>
              <w:left w:val="nil"/>
              <w:bottom w:val="single" w:color="auto" w:sz="4" w:space="0"/>
              <w:right w:val="single" w:color="auto" w:sz="4" w:space="0"/>
            </w:tcBorders>
            <w:vAlign w:val="center"/>
          </w:tcPr>
          <w:p w14:paraId="76267F32">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开标前答疑会</w:t>
            </w:r>
          </w:p>
        </w:tc>
        <w:tc>
          <w:tcPr>
            <w:tcW w:w="6800" w:type="dxa"/>
            <w:tcBorders>
              <w:top w:val="single" w:color="auto" w:sz="4" w:space="0"/>
              <w:left w:val="nil"/>
              <w:bottom w:val="single" w:color="auto" w:sz="4" w:space="0"/>
              <w:right w:val="single" w:color="auto" w:sz="4" w:space="0"/>
            </w:tcBorders>
            <w:vAlign w:val="center"/>
          </w:tcPr>
          <w:p w14:paraId="6C2F6C9D">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zh-CN"/>
              </w:rPr>
              <w:fldChar w:fldCharType="begin"/>
            </w:r>
            <w:r>
              <w:rPr>
                <w:rFonts w:hint="eastAsia" w:ascii="黑体" w:hAnsi="黑体" w:eastAsia="黑体" w:cs="黑体"/>
                <w:color w:val="auto"/>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sz w:val="24"/>
                <w:szCs w:val="24"/>
                <w:highlight w:val="none"/>
                <w:lang w:val="zh-CN"/>
              </w:rPr>
              <w:instrText xml:space="preserve">,√)</w:instrText>
            </w:r>
            <w:r>
              <w:rPr>
                <w:rFonts w:hint="eastAsia" w:ascii="黑体" w:hAnsi="黑体" w:eastAsia="黑体" w:cs="黑体"/>
                <w:color w:val="auto"/>
                <w:sz w:val="24"/>
                <w:szCs w:val="24"/>
                <w:highlight w:val="none"/>
                <w:lang w:val="zh-CN"/>
              </w:rPr>
              <w:fldChar w:fldCharType="end"/>
            </w:r>
            <w:r>
              <w:rPr>
                <w:rFonts w:hint="eastAsia" w:ascii="黑体" w:hAnsi="黑体" w:eastAsia="黑体" w:cs="黑体"/>
                <w:color w:val="auto"/>
                <w:sz w:val="24"/>
                <w:szCs w:val="24"/>
                <w:highlight w:val="none"/>
              </w:rPr>
              <w:t>不召开</w:t>
            </w:r>
          </w:p>
        </w:tc>
      </w:tr>
      <w:tr w14:paraId="6C508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472C775A">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9</w:t>
            </w:r>
          </w:p>
        </w:tc>
        <w:tc>
          <w:tcPr>
            <w:tcW w:w="1983" w:type="dxa"/>
            <w:tcBorders>
              <w:top w:val="single" w:color="auto" w:sz="4" w:space="0"/>
              <w:left w:val="nil"/>
              <w:bottom w:val="single" w:color="auto" w:sz="4" w:space="0"/>
              <w:right w:val="single" w:color="auto" w:sz="4" w:space="0"/>
            </w:tcBorders>
            <w:vAlign w:val="center"/>
          </w:tcPr>
          <w:p w14:paraId="50C27EA3">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进口产品参与</w:t>
            </w:r>
          </w:p>
        </w:tc>
        <w:tc>
          <w:tcPr>
            <w:tcW w:w="6800" w:type="dxa"/>
            <w:tcBorders>
              <w:top w:val="single" w:color="auto" w:sz="4" w:space="0"/>
              <w:left w:val="nil"/>
              <w:bottom w:val="single" w:color="auto" w:sz="4" w:space="0"/>
              <w:right w:val="single" w:color="auto" w:sz="4" w:space="0"/>
            </w:tcBorders>
            <w:vAlign w:val="center"/>
          </w:tcPr>
          <w:p w14:paraId="325ADCAB">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zh-CN"/>
              </w:rPr>
              <w:fldChar w:fldCharType="begin"/>
            </w:r>
            <w:r>
              <w:rPr>
                <w:rFonts w:hint="eastAsia" w:ascii="黑体" w:hAnsi="黑体" w:eastAsia="黑体" w:cs="黑体"/>
                <w:color w:val="auto"/>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sz w:val="24"/>
                <w:szCs w:val="24"/>
                <w:highlight w:val="none"/>
                <w:lang w:val="zh-CN"/>
              </w:rPr>
              <w:instrText xml:space="preserve">,√)</w:instrText>
            </w:r>
            <w:r>
              <w:rPr>
                <w:rFonts w:hint="eastAsia" w:ascii="黑体" w:hAnsi="黑体" w:eastAsia="黑体" w:cs="黑体"/>
                <w:color w:val="auto"/>
                <w:sz w:val="24"/>
                <w:szCs w:val="24"/>
                <w:highlight w:val="none"/>
                <w:lang w:val="zh-CN"/>
              </w:rPr>
              <w:fldChar w:fldCharType="end"/>
            </w:r>
            <w:r>
              <w:rPr>
                <w:rFonts w:hint="eastAsia" w:ascii="黑体" w:hAnsi="黑体" w:eastAsia="黑体" w:cs="黑体"/>
                <w:color w:val="auto"/>
                <w:sz w:val="24"/>
                <w:szCs w:val="24"/>
                <w:highlight w:val="none"/>
              </w:rPr>
              <w:t>不允许    □允许</w:t>
            </w:r>
          </w:p>
        </w:tc>
      </w:tr>
      <w:tr w14:paraId="72139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770D1672">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10</w:t>
            </w:r>
          </w:p>
        </w:tc>
        <w:tc>
          <w:tcPr>
            <w:tcW w:w="1983" w:type="dxa"/>
            <w:tcBorders>
              <w:top w:val="single" w:color="auto" w:sz="4" w:space="0"/>
              <w:left w:val="nil"/>
              <w:bottom w:val="single" w:color="auto" w:sz="4" w:space="0"/>
              <w:right w:val="single" w:color="auto" w:sz="4" w:space="0"/>
            </w:tcBorders>
            <w:vAlign w:val="center"/>
          </w:tcPr>
          <w:p w14:paraId="7A045CC2">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b/>
                <w:color w:val="auto"/>
                <w:sz w:val="24"/>
                <w:szCs w:val="24"/>
                <w:highlight w:val="none"/>
              </w:rPr>
              <w:t>★</w:t>
            </w:r>
            <w:r>
              <w:rPr>
                <w:rFonts w:hint="eastAsia" w:ascii="黑体" w:hAnsi="黑体" w:eastAsia="黑体" w:cs="黑体"/>
                <w:color w:val="auto"/>
                <w:sz w:val="24"/>
                <w:szCs w:val="24"/>
                <w:highlight w:val="none"/>
              </w:rPr>
              <w:t>投标有效期</w:t>
            </w:r>
          </w:p>
        </w:tc>
        <w:tc>
          <w:tcPr>
            <w:tcW w:w="6800" w:type="dxa"/>
            <w:tcBorders>
              <w:top w:val="single" w:color="auto" w:sz="4" w:space="0"/>
              <w:left w:val="nil"/>
              <w:bottom w:val="single" w:color="auto" w:sz="4" w:space="0"/>
              <w:right w:val="single" w:color="auto" w:sz="4" w:space="0"/>
            </w:tcBorders>
            <w:vAlign w:val="center"/>
          </w:tcPr>
          <w:p w14:paraId="550E86BD">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60天（自提交投标文件的截止之日起算）</w:t>
            </w:r>
          </w:p>
        </w:tc>
      </w:tr>
      <w:tr w14:paraId="44DFB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77BB721F">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11</w:t>
            </w:r>
          </w:p>
        </w:tc>
        <w:tc>
          <w:tcPr>
            <w:tcW w:w="1983" w:type="dxa"/>
            <w:tcBorders>
              <w:top w:val="single" w:color="auto" w:sz="4" w:space="0"/>
              <w:left w:val="nil"/>
              <w:bottom w:val="single" w:color="auto" w:sz="4" w:space="0"/>
              <w:right w:val="single" w:color="auto" w:sz="4" w:space="0"/>
            </w:tcBorders>
            <w:vAlign w:val="center"/>
          </w:tcPr>
          <w:p w14:paraId="2E854CEF">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bCs/>
                <w:color w:val="auto"/>
                <w:sz w:val="24"/>
                <w:szCs w:val="24"/>
                <w:highlight w:val="none"/>
              </w:rPr>
              <w:t>中标人将本项目非主体、非关键性工作分包</w:t>
            </w:r>
          </w:p>
        </w:tc>
        <w:tc>
          <w:tcPr>
            <w:tcW w:w="6800" w:type="dxa"/>
            <w:tcBorders>
              <w:top w:val="single" w:color="auto" w:sz="4" w:space="0"/>
              <w:left w:val="nil"/>
              <w:bottom w:val="single" w:color="auto" w:sz="4" w:space="0"/>
              <w:right w:val="single" w:color="auto" w:sz="4" w:space="0"/>
            </w:tcBorders>
            <w:vAlign w:val="center"/>
          </w:tcPr>
          <w:p w14:paraId="1F08DF20">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zh-CN"/>
              </w:rPr>
              <w:fldChar w:fldCharType="begin"/>
            </w:r>
            <w:r>
              <w:rPr>
                <w:rFonts w:hint="eastAsia" w:ascii="黑体" w:hAnsi="黑体" w:eastAsia="黑体" w:cs="黑体"/>
                <w:color w:val="auto"/>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sz w:val="24"/>
                <w:szCs w:val="24"/>
                <w:highlight w:val="none"/>
                <w:lang w:val="zh-CN"/>
              </w:rPr>
              <w:instrText xml:space="preserve">,√)</w:instrText>
            </w:r>
            <w:r>
              <w:rPr>
                <w:rFonts w:hint="eastAsia" w:ascii="黑体" w:hAnsi="黑体" w:eastAsia="黑体" w:cs="黑体"/>
                <w:color w:val="auto"/>
                <w:sz w:val="24"/>
                <w:szCs w:val="24"/>
                <w:highlight w:val="none"/>
                <w:lang w:val="zh-CN"/>
              </w:rPr>
              <w:fldChar w:fldCharType="end"/>
            </w:r>
            <w:r>
              <w:rPr>
                <w:rFonts w:hint="eastAsia" w:ascii="黑体" w:hAnsi="黑体" w:eastAsia="黑体" w:cs="黑体"/>
                <w:color w:val="auto"/>
                <w:sz w:val="24"/>
                <w:szCs w:val="24"/>
                <w:highlight w:val="none"/>
              </w:rPr>
              <w:t>不允许   □允许</w:t>
            </w:r>
          </w:p>
        </w:tc>
      </w:tr>
      <w:tr w14:paraId="6A1AB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6FC623D2">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12</w:t>
            </w:r>
          </w:p>
        </w:tc>
        <w:tc>
          <w:tcPr>
            <w:tcW w:w="1983" w:type="dxa"/>
            <w:tcBorders>
              <w:top w:val="single" w:color="auto" w:sz="4" w:space="0"/>
              <w:left w:val="nil"/>
              <w:bottom w:val="single" w:color="auto" w:sz="4" w:space="0"/>
              <w:right w:val="single" w:color="auto" w:sz="4" w:space="0"/>
            </w:tcBorders>
            <w:vAlign w:val="center"/>
          </w:tcPr>
          <w:p w14:paraId="4F6D6B92">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color w:val="auto"/>
                <w:sz w:val="24"/>
                <w:highlight w:val="none"/>
              </w:rPr>
              <w:t>投标截止及开标时间</w:t>
            </w:r>
          </w:p>
        </w:tc>
        <w:tc>
          <w:tcPr>
            <w:tcW w:w="6800" w:type="dxa"/>
            <w:tcBorders>
              <w:top w:val="single" w:color="auto" w:sz="4" w:space="0"/>
              <w:left w:val="nil"/>
              <w:bottom w:val="single" w:color="auto" w:sz="4" w:space="0"/>
              <w:right w:val="single" w:color="auto" w:sz="4" w:space="0"/>
            </w:tcBorders>
            <w:vAlign w:val="center"/>
          </w:tcPr>
          <w:p w14:paraId="0F4752C6">
            <w:pPr>
              <w:autoSpaceDE w:val="0"/>
              <w:autoSpaceDN w:val="0"/>
              <w:adjustRightInd w:val="0"/>
              <w:snapToGrid w:val="0"/>
              <w:spacing w:line="400" w:lineRule="exact"/>
              <w:ind w:right="-11"/>
              <w:rPr>
                <w:rFonts w:hint="eastAsia" w:ascii="黑体" w:hAnsi="黑体" w:eastAsia="黑体" w:cs="黑体"/>
                <w:color w:val="auto"/>
                <w:sz w:val="24"/>
                <w:szCs w:val="24"/>
                <w:highlight w:val="none"/>
                <w:lang w:eastAsia="zh-CN"/>
              </w:rPr>
            </w:pPr>
            <w:r>
              <w:rPr>
                <w:rFonts w:hint="eastAsia" w:ascii="宋体" w:hAnsi="宋体" w:cs="宋体"/>
                <w:color w:val="auto"/>
                <w:sz w:val="24"/>
                <w:szCs w:val="24"/>
              </w:rPr>
              <w:t>202</w:t>
            </w:r>
            <w:r>
              <w:rPr>
                <w:rFonts w:hint="eastAsia" w:ascii="宋体" w:hAnsi="宋体" w:cs="宋体"/>
                <w:color w:val="auto"/>
                <w:sz w:val="24"/>
                <w:szCs w:val="24"/>
                <w:lang w:val="en-US" w:eastAsia="zh-CN"/>
              </w:rPr>
              <w:t xml:space="preserve">5年3 </w:t>
            </w:r>
            <w:r>
              <w:rPr>
                <w:rFonts w:hint="eastAsia" w:ascii="宋体" w:hAnsi="宋体" w:cs="宋体"/>
                <w:color w:val="auto"/>
                <w:sz w:val="24"/>
                <w:szCs w:val="24"/>
              </w:rPr>
              <w:t>月</w:t>
            </w:r>
            <w:r>
              <w:rPr>
                <w:rFonts w:hint="eastAsia" w:ascii="宋体" w:hAnsi="宋体" w:cs="宋体"/>
                <w:color w:val="auto"/>
                <w:sz w:val="24"/>
                <w:szCs w:val="24"/>
                <w:lang w:val="en-US" w:eastAsia="zh-CN"/>
              </w:rPr>
              <w:t>6</w:t>
            </w:r>
            <w:r>
              <w:rPr>
                <w:rFonts w:hint="eastAsia" w:ascii="宋体" w:hAnsi="宋体" w:cs="宋体"/>
                <w:color w:val="auto"/>
                <w:sz w:val="24"/>
                <w:szCs w:val="24"/>
              </w:rPr>
              <w:t>日</w:t>
            </w:r>
            <w:r>
              <w:rPr>
                <w:rFonts w:hint="eastAsia" w:ascii="宋体" w:hAnsi="宋体" w:cs="宋体"/>
                <w:color w:val="auto"/>
                <w:sz w:val="24"/>
                <w:szCs w:val="24"/>
                <w:lang w:val="en-US" w:eastAsia="zh-CN"/>
              </w:rPr>
              <w:t>8</w:t>
            </w:r>
            <w:r>
              <w:rPr>
                <w:rFonts w:hint="eastAsia" w:ascii="宋体" w:hAnsi="宋体" w:cs="宋体"/>
                <w:color w:val="auto"/>
                <w:sz w:val="24"/>
                <w:szCs w:val="24"/>
              </w:rPr>
              <w:t>时</w:t>
            </w:r>
            <w:r>
              <w:rPr>
                <w:rFonts w:hint="eastAsia" w:ascii="宋体" w:hAnsi="宋体" w:cs="宋体"/>
                <w:color w:val="auto"/>
                <w:sz w:val="24"/>
                <w:szCs w:val="24"/>
                <w:lang w:val="en-US" w:eastAsia="zh-CN"/>
              </w:rPr>
              <w:t>30</w:t>
            </w:r>
            <w:r>
              <w:rPr>
                <w:rFonts w:hint="eastAsia" w:ascii="宋体" w:hAnsi="宋体" w:cs="宋体"/>
                <w:color w:val="auto"/>
                <w:sz w:val="24"/>
                <w:szCs w:val="24"/>
              </w:rPr>
              <w:t>分</w:t>
            </w:r>
            <w:r>
              <w:rPr>
                <w:rFonts w:hint="eastAsia" w:ascii="黑体" w:hAnsi="黑体" w:eastAsia="黑体" w:cs="黑体"/>
                <w:color w:val="auto"/>
                <w:sz w:val="24"/>
                <w:szCs w:val="24"/>
                <w:highlight w:val="none"/>
                <w:lang w:eastAsia="zh-CN"/>
              </w:rPr>
              <w:t>（北京时间）</w:t>
            </w:r>
          </w:p>
        </w:tc>
      </w:tr>
      <w:tr w14:paraId="43619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60576D75">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13</w:t>
            </w:r>
          </w:p>
        </w:tc>
        <w:tc>
          <w:tcPr>
            <w:tcW w:w="1983" w:type="dxa"/>
            <w:tcBorders>
              <w:top w:val="single" w:color="auto" w:sz="4" w:space="0"/>
              <w:left w:val="nil"/>
              <w:bottom w:val="single" w:color="auto" w:sz="4" w:space="0"/>
              <w:right w:val="single" w:color="auto" w:sz="4" w:space="0"/>
            </w:tcBorders>
            <w:vAlign w:val="center"/>
          </w:tcPr>
          <w:p w14:paraId="670705C5">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highlight w:val="none"/>
              </w:rPr>
              <w:t>开标地点</w:t>
            </w:r>
          </w:p>
        </w:tc>
        <w:tc>
          <w:tcPr>
            <w:tcW w:w="6800" w:type="dxa"/>
            <w:tcBorders>
              <w:top w:val="single" w:color="auto" w:sz="4" w:space="0"/>
              <w:left w:val="nil"/>
              <w:bottom w:val="single" w:color="auto" w:sz="4" w:space="0"/>
              <w:right w:val="single" w:color="auto" w:sz="4" w:space="0"/>
            </w:tcBorders>
            <w:vAlign w:val="center"/>
          </w:tcPr>
          <w:p w14:paraId="7A5980CD">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eastAsia="zh-CN"/>
              </w:rPr>
              <w:t>长葛市公共资源交易中心开标</w:t>
            </w:r>
            <w:r>
              <w:rPr>
                <w:rFonts w:hint="eastAsia" w:ascii="黑体" w:hAnsi="黑体" w:eastAsia="黑体" w:cs="黑体"/>
                <w:color w:val="auto"/>
                <w:sz w:val="24"/>
                <w:szCs w:val="24"/>
                <w:highlight w:val="none"/>
                <w:lang w:val="en-US" w:eastAsia="zh-CN"/>
              </w:rPr>
              <w:t>四</w:t>
            </w:r>
            <w:r>
              <w:rPr>
                <w:rFonts w:hint="eastAsia" w:ascii="黑体" w:hAnsi="黑体" w:eastAsia="黑体" w:cs="黑体"/>
                <w:color w:val="auto"/>
                <w:sz w:val="24"/>
                <w:szCs w:val="24"/>
                <w:highlight w:val="none"/>
                <w:lang w:eastAsia="zh-CN"/>
              </w:rPr>
              <w:t>室（长葛市葛天大道东段商务区6#楼</w:t>
            </w:r>
            <w:r>
              <w:rPr>
                <w:rFonts w:hint="eastAsia" w:ascii="黑体" w:hAnsi="黑体" w:eastAsia="黑体" w:cs="黑体"/>
                <w:color w:val="auto"/>
                <w:sz w:val="24"/>
                <w:szCs w:val="24"/>
                <w:highlight w:val="none"/>
                <w:lang w:val="en-US" w:eastAsia="zh-CN"/>
              </w:rPr>
              <w:t>5</w:t>
            </w:r>
            <w:r>
              <w:rPr>
                <w:rFonts w:hint="eastAsia" w:ascii="黑体" w:hAnsi="黑体" w:eastAsia="黑体" w:cs="黑体"/>
                <w:color w:val="auto"/>
                <w:sz w:val="24"/>
                <w:szCs w:val="24"/>
                <w:highlight w:val="none"/>
                <w:lang w:eastAsia="zh-CN"/>
              </w:rPr>
              <w:t>楼</w:t>
            </w:r>
            <w:r>
              <w:rPr>
                <w:rFonts w:hint="eastAsia" w:ascii="黑体" w:hAnsi="黑体" w:eastAsia="黑体" w:cs="黑体"/>
                <w:color w:val="auto"/>
                <w:sz w:val="24"/>
                <w:szCs w:val="24"/>
                <w:highlight w:val="none"/>
                <w:lang w:val="en-US" w:eastAsia="zh-CN"/>
              </w:rPr>
              <w:t>507</w:t>
            </w:r>
            <w:r>
              <w:rPr>
                <w:rFonts w:hint="eastAsia" w:ascii="黑体" w:hAnsi="黑体" w:eastAsia="黑体" w:cs="黑体"/>
                <w:color w:val="auto"/>
                <w:sz w:val="24"/>
                <w:szCs w:val="24"/>
                <w:highlight w:val="none"/>
                <w:lang w:eastAsia="zh-CN"/>
              </w:rPr>
              <w:t>室）</w:t>
            </w:r>
            <w:r>
              <w:rPr>
                <w:rFonts w:hint="eastAsia" w:ascii="黑体" w:hAnsi="黑体" w:eastAsia="黑体" w:cs="黑体"/>
                <w:color w:val="auto"/>
                <w:sz w:val="24"/>
                <w:szCs w:val="24"/>
                <w:highlight w:val="none"/>
              </w:rPr>
              <w:t>（本项目采用远程不见面开标，投标人无须到交易中心现场）</w:t>
            </w:r>
          </w:p>
        </w:tc>
      </w:tr>
      <w:tr w14:paraId="245A6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7526516A">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14</w:t>
            </w:r>
          </w:p>
        </w:tc>
        <w:tc>
          <w:tcPr>
            <w:tcW w:w="1983" w:type="dxa"/>
            <w:tcBorders>
              <w:top w:val="single" w:color="auto" w:sz="4" w:space="0"/>
              <w:left w:val="nil"/>
              <w:bottom w:val="single" w:color="auto" w:sz="4" w:space="0"/>
              <w:right w:val="single" w:color="auto" w:sz="4" w:space="0"/>
            </w:tcBorders>
            <w:vAlign w:val="center"/>
          </w:tcPr>
          <w:p w14:paraId="5DD14513">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color w:val="auto"/>
                <w:kern w:val="0"/>
                <w:sz w:val="24"/>
                <w:szCs w:val="24"/>
                <w:highlight w:val="none"/>
              </w:rPr>
              <w:t>投标保证金</w:t>
            </w:r>
          </w:p>
        </w:tc>
        <w:tc>
          <w:tcPr>
            <w:tcW w:w="6800" w:type="dxa"/>
            <w:tcBorders>
              <w:top w:val="single" w:color="auto" w:sz="4" w:space="0"/>
              <w:left w:val="nil"/>
              <w:bottom w:val="single" w:color="auto" w:sz="4" w:space="0"/>
              <w:right w:val="single" w:color="auto" w:sz="4" w:space="0"/>
            </w:tcBorders>
            <w:vAlign w:val="center"/>
          </w:tcPr>
          <w:p w14:paraId="3654F77C">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color w:val="auto"/>
                <w:sz w:val="24"/>
                <w:szCs w:val="24"/>
                <w:highlight w:val="none"/>
              </w:rPr>
              <w:t>按照河南省《关于优化政府采购营商环境有关问题的通知》（豫财购（2019）4号文）的要求，</w:t>
            </w:r>
            <w:r>
              <w:rPr>
                <w:rFonts w:hint="eastAsia" w:ascii="黑体" w:hAnsi="黑体" w:eastAsia="黑体" w:cs="黑体"/>
                <w:b/>
                <w:bCs/>
                <w:color w:val="auto"/>
                <w:sz w:val="24"/>
                <w:szCs w:val="24"/>
                <w:highlight w:val="none"/>
              </w:rPr>
              <w:t>不收取投标保证金。</w:t>
            </w:r>
            <w:r>
              <w:rPr>
                <w:rFonts w:hint="eastAsia" w:ascii="黑体" w:hAnsi="黑体" w:eastAsia="黑体" w:cs="黑体"/>
                <w:color w:val="auto"/>
                <w:sz w:val="24"/>
                <w:szCs w:val="24"/>
                <w:highlight w:val="none"/>
                <w:lang w:val="zh-CN"/>
              </w:rPr>
              <w:t>供应商应提供投标承诺函（按照招标文件第八章</w:t>
            </w:r>
            <w:r>
              <w:rPr>
                <w:rFonts w:hint="eastAsia" w:ascii="黑体" w:hAnsi="黑体" w:eastAsia="黑体" w:cs="黑体"/>
                <w:color w:val="auto"/>
                <w:sz w:val="24"/>
                <w:szCs w:val="24"/>
                <w:highlight w:val="none"/>
              </w:rPr>
              <w:t>3.4格式填写</w:t>
            </w:r>
            <w:r>
              <w:rPr>
                <w:rFonts w:hint="eastAsia" w:ascii="黑体" w:hAnsi="黑体" w:eastAsia="黑体" w:cs="黑体"/>
                <w:color w:val="auto"/>
                <w:sz w:val="24"/>
                <w:szCs w:val="24"/>
                <w:highlight w:val="none"/>
                <w:lang w:val="zh-CN"/>
              </w:rPr>
              <w:t>）。</w:t>
            </w:r>
          </w:p>
        </w:tc>
      </w:tr>
      <w:tr w14:paraId="5A5B1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7D1C0312">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15</w:t>
            </w:r>
          </w:p>
        </w:tc>
        <w:tc>
          <w:tcPr>
            <w:tcW w:w="1983" w:type="dxa"/>
            <w:tcBorders>
              <w:top w:val="single" w:color="auto" w:sz="4" w:space="0"/>
              <w:left w:val="nil"/>
              <w:bottom w:val="single" w:color="auto" w:sz="4" w:space="0"/>
              <w:right w:val="single" w:color="auto" w:sz="4" w:space="0"/>
            </w:tcBorders>
            <w:vAlign w:val="center"/>
          </w:tcPr>
          <w:p w14:paraId="7004566B">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公告发布</w:t>
            </w:r>
          </w:p>
        </w:tc>
        <w:tc>
          <w:tcPr>
            <w:tcW w:w="6800" w:type="dxa"/>
            <w:tcBorders>
              <w:top w:val="single" w:color="auto" w:sz="4" w:space="0"/>
              <w:left w:val="nil"/>
              <w:bottom w:val="single" w:color="auto" w:sz="4" w:space="0"/>
              <w:right w:val="single" w:color="auto" w:sz="4" w:space="0"/>
            </w:tcBorders>
            <w:vAlign w:val="center"/>
          </w:tcPr>
          <w:p w14:paraId="79F69F53">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招标公告、中标公告、变更（更正）公告、现场勘察答复等相关信息同时在以下网站发布：《河南省政府采购网》、《全国公共资源交易平台（河南省·许昌市）》、《长葛市人民政府门户网站》</w:t>
            </w:r>
          </w:p>
        </w:tc>
      </w:tr>
      <w:tr w14:paraId="0D191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79AFB98D">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16</w:t>
            </w:r>
          </w:p>
        </w:tc>
        <w:tc>
          <w:tcPr>
            <w:tcW w:w="1983" w:type="dxa"/>
            <w:tcBorders>
              <w:top w:val="single" w:color="auto" w:sz="4" w:space="0"/>
              <w:left w:val="nil"/>
              <w:bottom w:val="single" w:color="auto" w:sz="4" w:space="0"/>
              <w:right w:val="single" w:color="auto" w:sz="4" w:space="0"/>
            </w:tcBorders>
            <w:vAlign w:val="center"/>
          </w:tcPr>
          <w:p w14:paraId="711672BD">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采购人澄清或修改采购文件时间</w:t>
            </w:r>
          </w:p>
        </w:tc>
        <w:tc>
          <w:tcPr>
            <w:tcW w:w="6800" w:type="dxa"/>
            <w:tcBorders>
              <w:top w:val="single" w:color="auto" w:sz="4" w:space="0"/>
              <w:left w:val="nil"/>
              <w:bottom w:val="single" w:color="auto" w:sz="4" w:space="0"/>
              <w:right w:val="single" w:color="auto" w:sz="4" w:space="0"/>
            </w:tcBorders>
            <w:vAlign w:val="center"/>
          </w:tcPr>
          <w:p w14:paraId="5E0525BC">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在投标截止时间至少15日前，通过全国公共资源交易平台（河南省.许昌市）交易系统电子平台发出；不足15日的，采购人或者采购代理机构应当顺延提交投标文件的截止时间。</w:t>
            </w:r>
          </w:p>
        </w:tc>
      </w:tr>
      <w:tr w14:paraId="57C9F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79C83926">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17</w:t>
            </w:r>
          </w:p>
        </w:tc>
        <w:tc>
          <w:tcPr>
            <w:tcW w:w="1983" w:type="dxa"/>
            <w:tcBorders>
              <w:top w:val="single" w:color="auto" w:sz="4" w:space="0"/>
              <w:left w:val="nil"/>
              <w:bottom w:val="single" w:color="auto" w:sz="4" w:space="0"/>
              <w:right w:val="single" w:color="auto" w:sz="4" w:space="0"/>
            </w:tcBorders>
            <w:vAlign w:val="center"/>
          </w:tcPr>
          <w:p w14:paraId="512ADF1B">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供应商对采购文件质疑截止时间</w:t>
            </w:r>
          </w:p>
        </w:tc>
        <w:tc>
          <w:tcPr>
            <w:tcW w:w="6800" w:type="dxa"/>
            <w:tcBorders>
              <w:top w:val="single" w:color="auto" w:sz="4" w:space="0"/>
              <w:left w:val="nil"/>
              <w:bottom w:val="single" w:color="auto" w:sz="4" w:space="0"/>
              <w:right w:val="single" w:color="auto" w:sz="4" w:space="0"/>
            </w:tcBorders>
            <w:vAlign w:val="center"/>
          </w:tcPr>
          <w:p w14:paraId="18DDD9E7">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招标公告期满之日起七个工作日内</w:t>
            </w:r>
          </w:p>
        </w:tc>
      </w:tr>
      <w:tr w14:paraId="515D6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3F551C9F">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18</w:t>
            </w:r>
          </w:p>
        </w:tc>
        <w:tc>
          <w:tcPr>
            <w:tcW w:w="1983" w:type="dxa"/>
            <w:tcBorders>
              <w:top w:val="single" w:color="auto" w:sz="4" w:space="0"/>
              <w:left w:val="nil"/>
              <w:bottom w:val="single" w:color="auto" w:sz="4" w:space="0"/>
              <w:right w:val="single" w:color="auto" w:sz="4" w:space="0"/>
            </w:tcBorders>
            <w:vAlign w:val="center"/>
          </w:tcPr>
          <w:p w14:paraId="7A7F421D">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投标文件份数</w:t>
            </w:r>
          </w:p>
        </w:tc>
        <w:tc>
          <w:tcPr>
            <w:tcW w:w="6800" w:type="dxa"/>
            <w:tcBorders>
              <w:top w:val="single" w:color="auto" w:sz="4" w:space="0"/>
              <w:left w:val="nil"/>
              <w:bottom w:val="single" w:color="auto" w:sz="4" w:space="0"/>
              <w:right w:val="single" w:color="auto" w:sz="4" w:space="0"/>
            </w:tcBorders>
            <w:vAlign w:val="center"/>
          </w:tcPr>
          <w:p w14:paraId="6004283A">
            <w:pPr>
              <w:autoSpaceDE w:val="0"/>
              <w:autoSpaceDN w:val="0"/>
              <w:adjustRightInd w:val="0"/>
              <w:snapToGrid w:val="0"/>
              <w:spacing w:line="400" w:lineRule="exact"/>
              <w:rPr>
                <w:rFonts w:hint="eastAsia" w:ascii="黑体" w:hAnsi="黑体" w:eastAsia="黑体" w:cs="黑体"/>
                <w:bCs/>
                <w:color w:val="auto"/>
                <w:sz w:val="24"/>
                <w:szCs w:val="24"/>
                <w:highlight w:val="none"/>
                <w:lang w:val="zh-CN"/>
              </w:rPr>
            </w:pPr>
            <w:r>
              <w:rPr>
                <w:rFonts w:hint="eastAsia" w:ascii="黑体" w:hAnsi="黑体" w:eastAsia="黑体" w:cs="黑体"/>
                <w:bCs/>
                <w:color w:val="auto"/>
                <w:sz w:val="24"/>
                <w:szCs w:val="24"/>
                <w:highlight w:val="none"/>
              </w:rPr>
              <w:fldChar w:fldCharType="begin"/>
            </w:r>
            <w:r>
              <w:rPr>
                <w:rFonts w:hint="eastAsia" w:ascii="黑体" w:hAnsi="黑体" w:eastAsia="黑体" w:cs="黑体"/>
                <w:bCs/>
                <w:color w:val="auto"/>
                <w:sz w:val="24"/>
                <w:szCs w:val="24"/>
                <w:highlight w:val="none"/>
              </w:rPr>
              <w:instrText xml:space="preserve">eq \o\ac(</w:instrText>
            </w:r>
            <w:r>
              <w:rPr>
                <w:rFonts w:hint="eastAsia" w:ascii="黑体" w:hAnsi="黑体" w:eastAsia="黑体" w:cs="黑体"/>
                <w:bCs/>
                <w:color w:val="auto"/>
                <w:position w:val="0"/>
                <w:sz w:val="24"/>
                <w:szCs w:val="24"/>
                <w:highlight w:val="none"/>
              </w:rPr>
              <w:instrText xml:space="preserve">□</w:instrText>
            </w:r>
            <w:r>
              <w:rPr>
                <w:rFonts w:hint="eastAsia" w:ascii="黑体" w:hAnsi="黑体" w:eastAsia="黑体" w:cs="黑体"/>
                <w:bCs/>
                <w:color w:val="auto"/>
                <w:sz w:val="24"/>
                <w:szCs w:val="24"/>
                <w:highlight w:val="none"/>
              </w:rPr>
              <w:instrText xml:space="preserve">,√)</w:instrText>
            </w:r>
            <w:r>
              <w:rPr>
                <w:rFonts w:hint="eastAsia" w:ascii="黑体" w:hAnsi="黑体" w:eastAsia="黑体" w:cs="黑体"/>
                <w:bCs/>
                <w:color w:val="auto"/>
                <w:sz w:val="24"/>
                <w:szCs w:val="24"/>
                <w:highlight w:val="none"/>
              </w:rPr>
              <w:fldChar w:fldCharType="end"/>
            </w:r>
            <w:r>
              <w:rPr>
                <w:rFonts w:hint="eastAsia" w:ascii="黑体" w:hAnsi="黑体" w:eastAsia="黑体" w:cs="黑体"/>
                <w:bCs/>
                <w:color w:val="auto"/>
                <w:sz w:val="24"/>
                <w:szCs w:val="24"/>
                <w:highlight w:val="none"/>
              </w:rPr>
              <w:t>电子响应文件：成功上传至</w:t>
            </w:r>
            <w:r>
              <w:rPr>
                <w:rFonts w:hint="eastAsia" w:ascii="黑体" w:hAnsi="黑体" w:eastAsia="黑体" w:cs="黑体"/>
                <w:bCs/>
                <w:color w:val="auto"/>
                <w:sz w:val="24"/>
                <w:szCs w:val="24"/>
                <w:highlight w:val="none"/>
                <w:lang w:eastAsia="zh-CN"/>
              </w:rPr>
              <w:t>“</w:t>
            </w:r>
            <w:r>
              <w:rPr>
                <w:rFonts w:hint="eastAsia" w:ascii="黑体" w:hAnsi="黑体" w:eastAsia="黑体" w:cs="黑体"/>
                <w:bCs/>
                <w:color w:val="auto"/>
                <w:sz w:val="24"/>
                <w:szCs w:val="24"/>
                <w:highlight w:val="none"/>
              </w:rPr>
              <w:t>全国公共资源交易平台（河南省·许昌市）</w:t>
            </w:r>
            <w:r>
              <w:rPr>
                <w:rFonts w:hint="eastAsia" w:ascii="黑体" w:hAnsi="黑体" w:eastAsia="黑体" w:cs="黑体"/>
                <w:bCs/>
                <w:color w:val="auto"/>
                <w:sz w:val="24"/>
                <w:szCs w:val="24"/>
                <w:highlight w:val="none"/>
                <w:lang w:eastAsia="zh-CN"/>
              </w:rPr>
              <w:t>”</w:t>
            </w:r>
            <w:r>
              <w:rPr>
                <w:rFonts w:hint="eastAsia" w:ascii="黑体" w:hAnsi="黑体" w:eastAsia="黑体" w:cs="黑体"/>
                <w:bCs/>
                <w:color w:val="auto"/>
                <w:sz w:val="24"/>
                <w:szCs w:val="24"/>
                <w:highlight w:val="none"/>
              </w:rPr>
              <w:t>公共资源交易系统加密电子响应文件1份</w:t>
            </w:r>
            <w:r>
              <w:rPr>
                <w:rFonts w:hint="eastAsia" w:ascii="黑体" w:hAnsi="黑体" w:eastAsia="黑体" w:cs="黑体"/>
                <w:bCs/>
                <w:color w:val="auto"/>
                <w:sz w:val="24"/>
                <w:szCs w:val="24"/>
                <w:highlight w:val="none"/>
                <w:lang w:val="zh-CN"/>
              </w:rPr>
              <w:t>（</w:t>
            </w:r>
            <w:r>
              <w:rPr>
                <w:rFonts w:hint="eastAsia" w:ascii="黑体" w:hAnsi="黑体" w:eastAsia="黑体" w:cs="黑体"/>
                <w:bCs/>
                <w:color w:val="auto"/>
                <w:sz w:val="24"/>
                <w:szCs w:val="24"/>
                <w:highlight w:val="none"/>
                <w:lang w:val="en-US" w:eastAsia="zh-CN"/>
              </w:rPr>
              <w:t>后缀格式为.XCSTF</w:t>
            </w:r>
            <w:r>
              <w:rPr>
                <w:rFonts w:hint="eastAsia" w:ascii="黑体" w:hAnsi="黑体" w:eastAsia="黑体" w:cs="黑体"/>
                <w:bCs/>
                <w:color w:val="auto"/>
                <w:sz w:val="24"/>
                <w:szCs w:val="24"/>
                <w:highlight w:val="none"/>
                <w:lang w:val="zh-CN"/>
              </w:rPr>
              <w:t>）。</w:t>
            </w:r>
          </w:p>
          <w:p w14:paraId="1DFF1D66">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lang w:val="zh-CN" w:eastAsia="zh-CN"/>
              </w:rPr>
              <w:t>电子投标文件和纸质投标文件的内容、格式、水印码、签章应一致。</w:t>
            </w:r>
          </w:p>
        </w:tc>
      </w:tr>
      <w:tr w14:paraId="4C4CB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48F6A55B">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19</w:t>
            </w:r>
          </w:p>
        </w:tc>
        <w:tc>
          <w:tcPr>
            <w:tcW w:w="1983" w:type="dxa"/>
            <w:tcBorders>
              <w:top w:val="single" w:color="auto" w:sz="4" w:space="0"/>
              <w:left w:val="nil"/>
              <w:bottom w:val="single" w:color="auto" w:sz="4" w:space="0"/>
              <w:right w:val="single" w:color="auto" w:sz="4" w:space="0"/>
            </w:tcBorders>
            <w:vAlign w:val="center"/>
          </w:tcPr>
          <w:p w14:paraId="4C75F043">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投标文件的</w:t>
            </w:r>
          </w:p>
          <w:p w14:paraId="7047F699">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签署盖章</w:t>
            </w:r>
          </w:p>
        </w:tc>
        <w:tc>
          <w:tcPr>
            <w:tcW w:w="6800" w:type="dxa"/>
            <w:tcBorders>
              <w:top w:val="single" w:color="auto" w:sz="4" w:space="0"/>
              <w:left w:val="nil"/>
              <w:bottom w:val="single" w:color="auto" w:sz="4" w:space="0"/>
              <w:right w:val="single" w:color="auto" w:sz="4" w:space="0"/>
            </w:tcBorders>
            <w:vAlign w:val="center"/>
          </w:tcPr>
          <w:p w14:paraId="00DB8A8C">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b/>
                <w:color w:val="auto"/>
                <w:highlight w:val="none"/>
              </w:rPr>
              <w:fldChar w:fldCharType="begin"/>
            </w:r>
            <w:r>
              <w:rPr>
                <w:rFonts w:hint="eastAsia" w:ascii="黑体" w:hAnsi="黑体" w:eastAsia="黑体" w:cs="黑体"/>
                <w:b/>
                <w:color w:val="auto"/>
                <w:highlight w:val="none"/>
              </w:rPr>
              <w:instrText xml:space="preserve">eq \o\ac(</w:instrText>
            </w:r>
            <w:r>
              <w:rPr>
                <w:rFonts w:hint="eastAsia" w:ascii="黑体" w:hAnsi="黑体" w:eastAsia="黑体" w:cs="黑体"/>
                <w:b/>
                <w:color w:val="auto"/>
                <w:position w:val="-4"/>
                <w:sz w:val="31"/>
                <w:highlight w:val="none"/>
              </w:rPr>
              <w:instrText xml:space="preserve">□</w:instrText>
            </w:r>
            <w:r>
              <w:rPr>
                <w:rFonts w:hint="eastAsia" w:ascii="黑体" w:hAnsi="黑体" w:eastAsia="黑体" w:cs="黑体"/>
                <w:b/>
                <w:color w:val="auto"/>
                <w:highlight w:val="none"/>
              </w:rPr>
              <w:instrText xml:space="preserve">,√)</w:instrText>
            </w:r>
            <w:r>
              <w:rPr>
                <w:rFonts w:hint="eastAsia" w:ascii="黑体" w:hAnsi="黑体" w:eastAsia="黑体" w:cs="黑体"/>
                <w:b/>
                <w:color w:val="auto"/>
                <w:highlight w:val="none"/>
              </w:rPr>
              <w:fldChar w:fldCharType="end"/>
            </w:r>
            <w:r>
              <w:rPr>
                <w:rFonts w:hint="eastAsia" w:ascii="黑体" w:hAnsi="黑体" w:eastAsia="黑体" w:cs="黑体"/>
                <w:color w:val="auto"/>
                <w:sz w:val="24"/>
                <w:szCs w:val="24"/>
                <w:highlight w:val="none"/>
              </w:rPr>
              <w:t>电子投标文件：按采购文件要求加盖供应商电子印章和法人电子印章。</w:t>
            </w:r>
          </w:p>
        </w:tc>
      </w:tr>
      <w:tr w14:paraId="5F968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074BB5F5">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20</w:t>
            </w:r>
          </w:p>
        </w:tc>
        <w:tc>
          <w:tcPr>
            <w:tcW w:w="1983" w:type="dxa"/>
            <w:tcBorders>
              <w:top w:val="single" w:color="auto" w:sz="4" w:space="0"/>
              <w:left w:val="nil"/>
              <w:bottom w:val="single" w:color="auto" w:sz="4" w:space="0"/>
              <w:right w:val="single" w:color="auto" w:sz="4" w:space="0"/>
            </w:tcBorders>
            <w:vAlign w:val="center"/>
          </w:tcPr>
          <w:p w14:paraId="59F1ADA2">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highlight w:val="none"/>
              </w:rPr>
              <w:t>评标委员会</w:t>
            </w:r>
            <w:r>
              <w:rPr>
                <w:rFonts w:hint="eastAsia" w:ascii="黑体" w:hAnsi="黑体" w:eastAsia="黑体" w:cs="黑体"/>
                <w:color w:val="auto"/>
                <w:sz w:val="24"/>
                <w:szCs w:val="24"/>
                <w:highlight w:val="none"/>
              </w:rPr>
              <w:t>组建</w:t>
            </w:r>
          </w:p>
        </w:tc>
        <w:tc>
          <w:tcPr>
            <w:tcW w:w="6800" w:type="dxa"/>
            <w:tcBorders>
              <w:top w:val="single" w:color="auto" w:sz="4" w:space="0"/>
              <w:left w:val="nil"/>
              <w:bottom w:val="single" w:color="auto" w:sz="4" w:space="0"/>
              <w:right w:val="single" w:color="auto" w:sz="4" w:space="0"/>
            </w:tcBorders>
            <w:vAlign w:val="center"/>
          </w:tcPr>
          <w:p w14:paraId="4483F9C6">
            <w:pPr>
              <w:autoSpaceDE w:val="0"/>
              <w:autoSpaceDN w:val="0"/>
              <w:adjustRightInd w:val="0"/>
              <w:spacing w:line="360" w:lineRule="auto"/>
              <w:rPr>
                <w:rFonts w:hint="eastAsia" w:ascii="黑体" w:hAnsi="黑体" w:eastAsia="黑体" w:cs="黑体"/>
                <w:color w:val="auto"/>
                <w:sz w:val="24"/>
                <w:szCs w:val="24"/>
                <w:highlight w:val="none"/>
                <w:lang w:val="zh-CN"/>
              </w:rPr>
            </w:pPr>
            <w:r>
              <w:rPr>
                <w:rFonts w:hint="eastAsia" w:ascii="黑体" w:hAnsi="黑体" w:eastAsia="黑体" w:cs="黑体"/>
                <w:b/>
                <w:color w:val="auto"/>
                <w:highlight w:val="none"/>
              </w:rPr>
              <w:fldChar w:fldCharType="begin"/>
            </w:r>
            <w:r>
              <w:rPr>
                <w:rFonts w:hint="eastAsia" w:ascii="黑体" w:hAnsi="黑体" w:eastAsia="黑体" w:cs="黑体"/>
                <w:b/>
                <w:color w:val="auto"/>
                <w:highlight w:val="none"/>
              </w:rPr>
              <w:instrText xml:space="preserve">eq \o\ac(</w:instrText>
            </w:r>
            <w:r>
              <w:rPr>
                <w:rFonts w:hint="eastAsia" w:ascii="黑体" w:hAnsi="黑体" w:eastAsia="黑体" w:cs="黑体"/>
                <w:b/>
                <w:color w:val="auto"/>
                <w:position w:val="-4"/>
                <w:sz w:val="31"/>
                <w:highlight w:val="none"/>
              </w:rPr>
              <w:instrText xml:space="preserve">□</w:instrText>
            </w:r>
            <w:r>
              <w:rPr>
                <w:rFonts w:hint="eastAsia" w:ascii="黑体" w:hAnsi="黑体" w:eastAsia="黑体" w:cs="黑体"/>
                <w:b/>
                <w:color w:val="auto"/>
                <w:highlight w:val="none"/>
              </w:rPr>
              <w:instrText xml:space="preserve">,√)</w:instrText>
            </w:r>
            <w:r>
              <w:rPr>
                <w:rFonts w:hint="eastAsia" w:ascii="黑体" w:hAnsi="黑体" w:eastAsia="黑体" w:cs="黑体"/>
                <w:b/>
                <w:color w:val="auto"/>
                <w:highlight w:val="none"/>
              </w:rPr>
              <w:fldChar w:fldCharType="end"/>
            </w:r>
            <w:r>
              <w:rPr>
                <w:rFonts w:hint="eastAsia" w:ascii="黑体" w:hAnsi="黑体" w:eastAsia="黑体" w:cs="黑体"/>
                <w:color w:val="auto"/>
                <w:sz w:val="24"/>
                <w:szCs w:val="24"/>
                <w:highlight w:val="none"/>
                <w:lang w:val="zh-CN"/>
              </w:rPr>
              <w:t>由采购人代表</w:t>
            </w:r>
            <w:r>
              <w:rPr>
                <w:rFonts w:hint="eastAsia" w:ascii="黑体" w:hAnsi="黑体" w:eastAsia="黑体" w:cs="黑体"/>
                <w:color w:val="auto"/>
                <w:sz w:val="24"/>
                <w:szCs w:val="24"/>
                <w:highlight w:val="none"/>
              </w:rPr>
              <w:t>1人</w:t>
            </w:r>
            <w:r>
              <w:rPr>
                <w:rFonts w:hint="eastAsia" w:ascii="黑体" w:hAnsi="黑体" w:eastAsia="黑体" w:cs="黑体"/>
                <w:color w:val="auto"/>
                <w:sz w:val="24"/>
                <w:szCs w:val="24"/>
                <w:highlight w:val="none"/>
                <w:lang w:val="zh-CN"/>
              </w:rPr>
              <w:t>和评审专家</w:t>
            </w:r>
            <w:r>
              <w:rPr>
                <w:rFonts w:hint="eastAsia" w:ascii="黑体" w:hAnsi="黑体" w:eastAsia="黑体" w:cs="黑体"/>
                <w:color w:val="auto"/>
                <w:sz w:val="24"/>
                <w:szCs w:val="24"/>
                <w:highlight w:val="none"/>
              </w:rPr>
              <w:t>4人</w:t>
            </w:r>
            <w:r>
              <w:rPr>
                <w:rFonts w:hint="eastAsia" w:ascii="黑体" w:hAnsi="黑体" w:eastAsia="黑体" w:cs="黑体"/>
                <w:color w:val="auto"/>
                <w:sz w:val="24"/>
                <w:szCs w:val="24"/>
                <w:highlight w:val="none"/>
                <w:lang w:val="zh-CN"/>
              </w:rPr>
              <w:t>组成，其中评审专家的人数不少于采购小组成员总数的三分之二。评审专家从政府采购评审专家库中随机抽取。评审委员会应当推选组长，但采购人代表不得担任组长。与供应商有利害关系的人不得进入评标委员会。</w:t>
            </w:r>
          </w:p>
          <w:p w14:paraId="26A07602">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color w:val="auto"/>
                <w:sz w:val="24"/>
                <w:szCs w:val="24"/>
                <w:highlight w:val="none"/>
                <w:lang w:val="zh-CN"/>
              </w:rPr>
              <w:t>□由评审专家组成。评审专家从政府采购评审专家库中随机抽取。</w:t>
            </w:r>
          </w:p>
        </w:tc>
      </w:tr>
      <w:tr w14:paraId="161B6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45502DB3">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21</w:t>
            </w:r>
          </w:p>
        </w:tc>
        <w:tc>
          <w:tcPr>
            <w:tcW w:w="1983" w:type="dxa"/>
            <w:tcBorders>
              <w:top w:val="single" w:color="auto" w:sz="4" w:space="0"/>
              <w:left w:val="nil"/>
              <w:bottom w:val="single" w:color="auto" w:sz="4" w:space="0"/>
              <w:right w:val="single" w:color="auto" w:sz="4" w:space="0"/>
            </w:tcBorders>
            <w:vAlign w:val="center"/>
          </w:tcPr>
          <w:p w14:paraId="01581006">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评标方法</w:t>
            </w:r>
          </w:p>
        </w:tc>
        <w:tc>
          <w:tcPr>
            <w:tcW w:w="6800" w:type="dxa"/>
            <w:tcBorders>
              <w:top w:val="single" w:color="auto" w:sz="4" w:space="0"/>
              <w:left w:val="nil"/>
              <w:bottom w:val="single" w:color="auto" w:sz="4" w:space="0"/>
              <w:right w:val="single" w:color="auto" w:sz="4" w:space="0"/>
            </w:tcBorders>
            <w:vAlign w:val="center"/>
          </w:tcPr>
          <w:p w14:paraId="71F3E0BB">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b/>
                <w:color w:val="auto"/>
                <w:kern w:val="0"/>
                <w:highlight w:val="none"/>
                <w:lang w:val="zh-CN"/>
              </w:rPr>
              <w:fldChar w:fldCharType="begin"/>
            </w:r>
            <w:r>
              <w:rPr>
                <w:rFonts w:hint="eastAsia" w:ascii="黑体" w:hAnsi="黑体" w:eastAsia="黑体" w:cs="黑体"/>
                <w:b/>
                <w:color w:val="auto"/>
                <w:kern w:val="0"/>
                <w:highlight w:val="none"/>
                <w:lang w:val="zh-CN"/>
              </w:rPr>
              <w:instrText xml:space="preserve">eq \o\ac(</w:instrText>
            </w:r>
            <w:r>
              <w:rPr>
                <w:rFonts w:hint="eastAsia" w:ascii="黑体" w:hAnsi="黑体" w:eastAsia="黑体" w:cs="黑体"/>
                <w:b/>
                <w:color w:val="auto"/>
                <w:kern w:val="0"/>
                <w:position w:val="-4"/>
                <w:sz w:val="31"/>
                <w:highlight w:val="none"/>
                <w:lang w:val="zh-CN"/>
              </w:rPr>
              <w:instrText xml:space="preserve">□</w:instrText>
            </w:r>
            <w:r>
              <w:rPr>
                <w:rFonts w:hint="eastAsia" w:ascii="黑体" w:hAnsi="黑体" w:eastAsia="黑体" w:cs="黑体"/>
                <w:b/>
                <w:color w:val="auto"/>
                <w:kern w:val="0"/>
                <w:highlight w:val="none"/>
                <w:lang w:val="zh-CN"/>
              </w:rPr>
              <w:instrText xml:space="preserve">,√)</w:instrText>
            </w:r>
            <w:r>
              <w:rPr>
                <w:rFonts w:hint="eastAsia" w:ascii="黑体" w:hAnsi="黑体" w:eastAsia="黑体" w:cs="黑体"/>
                <w:b/>
                <w:color w:val="auto"/>
                <w:kern w:val="0"/>
                <w:highlight w:val="none"/>
                <w:lang w:val="zh-CN"/>
              </w:rPr>
              <w:fldChar w:fldCharType="end"/>
            </w:r>
            <w:r>
              <w:rPr>
                <w:rFonts w:hint="eastAsia" w:ascii="黑体" w:hAnsi="黑体" w:eastAsia="黑体" w:cs="黑体"/>
                <w:color w:val="auto"/>
                <w:sz w:val="24"/>
                <w:szCs w:val="24"/>
                <w:highlight w:val="none"/>
              </w:rPr>
              <w:t>综合评分法□最低评标价法</w:t>
            </w:r>
          </w:p>
        </w:tc>
      </w:tr>
      <w:tr w14:paraId="26A95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5B3C185B">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22</w:t>
            </w:r>
          </w:p>
        </w:tc>
        <w:tc>
          <w:tcPr>
            <w:tcW w:w="1983" w:type="dxa"/>
            <w:tcBorders>
              <w:top w:val="single" w:color="auto" w:sz="4" w:space="0"/>
              <w:left w:val="nil"/>
              <w:bottom w:val="single" w:color="auto" w:sz="4" w:space="0"/>
              <w:right w:val="single" w:color="auto" w:sz="4" w:space="0"/>
            </w:tcBorders>
            <w:vAlign w:val="center"/>
          </w:tcPr>
          <w:p w14:paraId="76457FFC">
            <w:pPr>
              <w:adjustRightInd w:val="0"/>
              <w:snapToGrid w:val="0"/>
              <w:spacing w:line="400" w:lineRule="exact"/>
              <w:ind w:right="-23" w:rightChars="-11"/>
              <w:jc w:val="center"/>
              <w:rPr>
                <w:rFonts w:hint="eastAsia" w:ascii="黑体" w:hAnsi="黑体" w:eastAsia="黑体" w:cs="黑体"/>
                <w:bCs/>
                <w:color w:val="auto"/>
                <w:sz w:val="24"/>
                <w:szCs w:val="24"/>
                <w:highlight w:val="none"/>
                <w:lang w:val="zh-CN"/>
              </w:rPr>
            </w:pPr>
            <w:r>
              <w:rPr>
                <w:rFonts w:hint="eastAsia" w:ascii="黑体" w:hAnsi="黑体" w:eastAsia="黑体" w:cs="黑体"/>
                <w:bCs/>
                <w:color w:val="auto"/>
                <w:sz w:val="24"/>
                <w:szCs w:val="24"/>
                <w:highlight w:val="none"/>
                <w:lang w:val="zh-CN"/>
              </w:rPr>
              <w:t>履约担保</w:t>
            </w:r>
          </w:p>
        </w:tc>
        <w:tc>
          <w:tcPr>
            <w:tcW w:w="6800" w:type="dxa"/>
            <w:tcBorders>
              <w:top w:val="single" w:color="auto" w:sz="4" w:space="0"/>
              <w:left w:val="nil"/>
              <w:bottom w:val="single" w:color="auto" w:sz="4" w:space="0"/>
              <w:right w:val="single" w:color="auto" w:sz="4" w:space="0"/>
            </w:tcBorders>
            <w:vAlign w:val="center"/>
          </w:tcPr>
          <w:p w14:paraId="5E8D2017">
            <w:pPr>
              <w:adjustRightInd w:val="0"/>
              <w:snapToGrid w:val="0"/>
              <w:spacing w:line="400" w:lineRule="exact"/>
              <w:ind w:right="-23" w:rightChars="-11"/>
              <w:jc w:val="left"/>
              <w:rPr>
                <w:rFonts w:hint="eastAsia" w:ascii="黑体" w:hAnsi="黑体" w:eastAsia="黑体" w:cs="黑体"/>
                <w:bCs/>
                <w:color w:val="auto"/>
                <w:sz w:val="24"/>
                <w:szCs w:val="24"/>
                <w:highlight w:val="none"/>
                <w:lang w:val="zh-CN"/>
              </w:rPr>
            </w:pPr>
            <w:r>
              <w:rPr>
                <w:rFonts w:hint="eastAsia" w:ascii="黑体" w:hAnsi="黑体" w:eastAsia="黑体" w:cs="黑体"/>
                <w:b/>
                <w:color w:val="auto"/>
                <w:kern w:val="0"/>
                <w:highlight w:val="none"/>
                <w:lang w:val="zh-CN"/>
              </w:rPr>
              <w:fldChar w:fldCharType="begin"/>
            </w:r>
            <w:r>
              <w:rPr>
                <w:rFonts w:hint="eastAsia" w:ascii="黑体" w:hAnsi="黑体" w:eastAsia="黑体" w:cs="黑体"/>
                <w:b/>
                <w:color w:val="auto"/>
                <w:kern w:val="0"/>
                <w:highlight w:val="none"/>
                <w:lang w:val="zh-CN"/>
              </w:rPr>
              <w:instrText xml:space="preserve">eq \o\ac(</w:instrText>
            </w:r>
            <w:r>
              <w:rPr>
                <w:rFonts w:hint="eastAsia" w:ascii="黑体" w:hAnsi="黑体" w:eastAsia="黑体" w:cs="黑体"/>
                <w:b/>
                <w:color w:val="auto"/>
                <w:kern w:val="0"/>
                <w:position w:val="-4"/>
                <w:sz w:val="31"/>
                <w:highlight w:val="none"/>
                <w:lang w:val="zh-CN"/>
              </w:rPr>
              <w:instrText xml:space="preserve">□</w:instrText>
            </w:r>
            <w:r>
              <w:rPr>
                <w:rFonts w:hint="eastAsia" w:ascii="黑体" w:hAnsi="黑体" w:eastAsia="黑体" w:cs="黑体"/>
                <w:b/>
                <w:color w:val="auto"/>
                <w:kern w:val="0"/>
                <w:highlight w:val="none"/>
                <w:lang w:val="zh-CN"/>
              </w:rPr>
              <w:instrText xml:space="preserve">,√)</w:instrText>
            </w:r>
            <w:r>
              <w:rPr>
                <w:rFonts w:hint="eastAsia" w:ascii="黑体" w:hAnsi="黑体" w:eastAsia="黑体" w:cs="黑体"/>
                <w:b/>
                <w:color w:val="auto"/>
                <w:kern w:val="0"/>
                <w:highlight w:val="none"/>
                <w:lang w:val="zh-CN"/>
              </w:rPr>
              <w:fldChar w:fldCharType="end"/>
            </w:r>
            <w:r>
              <w:rPr>
                <w:rFonts w:hint="eastAsia" w:ascii="黑体" w:hAnsi="黑体" w:eastAsia="黑体" w:cs="黑体"/>
                <w:bCs/>
                <w:color w:val="auto"/>
                <w:sz w:val="24"/>
                <w:szCs w:val="24"/>
                <w:highlight w:val="none"/>
              </w:rPr>
              <w:t>无要求 按照《许昌市财政局关于加大政府采购支持中小企业力度有关事项的通知》(许财购【2022】5号）文的要求，不收取履约保证金。</w:t>
            </w:r>
          </w:p>
        </w:tc>
      </w:tr>
      <w:tr w14:paraId="59823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41AB96D3">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23</w:t>
            </w:r>
          </w:p>
        </w:tc>
        <w:tc>
          <w:tcPr>
            <w:tcW w:w="1983" w:type="dxa"/>
            <w:tcBorders>
              <w:top w:val="single" w:color="auto" w:sz="4" w:space="0"/>
              <w:left w:val="nil"/>
              <w:bottom w:val="single" w:color="auto" w:sz="4" w:space="0"/>
              <w:right w:val="single" w:color="auto" w:sz="4" w:space="0"/>
            </w:tcBorders>
            <w:vAlign w:val="center"/>
          </w:tcPr>
          <w:p w14:paraId="64FE9C6A">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代理服务费</w:t>
            </w:r>
          </w:p>
        </w:tc>
        <w:tc>
          <w:tcPr>
            <w:tcW w:w="6800" w:type="dxa"/>
            <w:tcBorders>
              <w:top w:val="single" w:color="auto" w:sz="4" w:space="0"/>
              <w:left w:val="nil"/>
              <w:bottom w:val="single" w:color="auto" w:sz="4" w:space="0"/>
              <w:right w:val="single" w:color="auto" w:sz="4" w:space="0"/>
            </w:tcBorders>
            <w:vAlign w:val="center"/>
          </w:tcPr>
          <w:p w14:paraId="3238E0B0">
            <w:pPr>
              <w:widowControl/>
              <w:jc w:val="left"/>
              <w:rPr>
                <w:rFonts w:hint="eastAsia" w:ascii="黑体" w:hAnsi="黑体" w:eastAsia="黑体" w:cs="黑体"/>
                <w:bCs/>
                <w:color w:val="auto"/>
                <w:sz w:val="24"/>
                <w:szCs w:val="24"/>
                <w:highlight w:val="none"/>
              </w:rPr>
            </w:pPr>
            <w:r>
              <w:rPr>
                <w:rFonts w:hint="eastAsia" w:ascii="黑体" w:hAnsi="黑体" w:eastAsia="黑体" w:cs="黑体"/>
                <w:color w:val="auto"/>
                <w:position w:val="2"/>
                <w:sz w:val="24"/>
                <w:highlight w:val="none"/>
                <w:lang w:val="zh-CN"/>
              </w:rPr>
              <w:fldChar w:fldCharType="begin"/>
            </w:r>
            <w:r>
              <w:rPr>
                <w:rFonts w:hint="eastAsia" w:ascii="黑体" w:hAnsi="黑体" w:eastAsia="黑体" w:cs="黑体"/>
                <w:color w:val="auto"/>
                <w:position w:val="2"/>
                <w:sz w:val="24"/>
                <w:highlight w:val="none"/>
                <w:lang w:val="zh-CN"/>
              </w:rPr>
              <w:instrText xml:space="preserve">eq \o\ac(</w:instrText>
            </w:r>
            <w:r>
              <w:rPr>
                <w:rFonts w:hint="eastAsia" w:ascii="黑体" w:hAnsi="黑体" w:eastAsia="黑体" w:cs="黑体"/>
                <w:color w:val="auto"/>
                <w:position w:val="0"/>
                <w:sz w:val="24"/>
                <w:highlight w:val="none"/>
                <w:lang w:val="zh-CN"/>
              </w:rPr>
              <w:instrText xml:space="preserve">□</w:instrText>
            </w:r>
            <w:r>
              <w:rPr>
                <w:rFonts w:hint="eastAsia" w:ascii="黑体" w:hAnsi="黑体" w:eastAsia="黑体" w:cs="黑体"/>
                <w:color w:val="auto"/>
                <w:position w:val="2"/>
                <w:sz w:val="16"/>
                <w:highlight w:val="none"/>
                <w:lang w:val="zh-CN"/>
              </w:rPr>
              <w:instrText xml:space="preserve">,√)</w:instrText>
            </w:r>
            <w:r>
              <w:rPr>
                <w:rFonts w:hint="eastAsia" w:ascii="黑体" w:hAnsi="黑体" w:eastAsia="黑体" w:cs="黑体"/>
                <w:color w:val="auto"/>
                <w:position w:val="2"/>
                <w:sz w:val="24"/>
                <w:highlight w:val="none"/>
                <w:lang w:val="zh-CN"/>
              </w:rPr>
              <w:fldChar w:fldCharType="end"/>
            </w:r>
            <w:r>
              <w:rPr>
                <w:rFonts w:hint="eastAsia" w:ascii="黑体" w:hAnsi="黑体" w:eastAsia="黑体" w:cs="黑体"/>
                <w:color w:val="auto"/>
                <w:sz w:val="24"/>
                <w:highlight w:val="none"/>
                <w:lang w:val="zh-CN"/>
              </w:rPr>
              <w:t>不收取。</w:t>
            </w:r>
            <w:r>
              <w:rPr>
                <w:rFonts w:hint="eastAsia" w:ascii="黑体" w:hAnsi="黑体" w:eastAsia="黑体" w:cs="黑体"/>
                <w:color w:val="auto"/>
                <w:sz w:val="24"/>
                <w:highlight w:val="none"/>
                <w:lang w:val="zh-CN"/>
              </w:rPr>
              <w:tab/>
            </w:r>
          </w:p>
        </w:tc>
      </w:tr>
      <w:tr w14:paraId="44662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5AE4D9B1">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24</w:t>
            </w:r>
          </w:p>
        </w:tc>
        <w:tc>
          <w:tcPr>
            <w:tcW w:w="1983" w:type="dxa"/>
            <w:tcBorders>
              <w:top w:val="single" w:color="auto" w:sz="4" w:space="0"/>
              <w:left w:val="nil"/>
              <w:bottom w:val="single" w:color="auto" w:sz="4" w:space="0"/>
              <w:right w:val="single" w:color="auto" w:sz="4" w:space="0"/>
            </w:tcBorders>
            <w:vAlign w:val="center"/>
          </w:tcPr>
          <w:p w14:paraId="7299308A">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中标人资格核验</w:t>
            </w:r>
          </w:p>
        </w:tc>
        <w:tc>
          <w:tcPr>
            <w:tcW w:w="6800" w:type="dxa"/>
            <w:tcBorders>
              <w:top w:val="single" w:color="auto" w:sz="4" w:space="0"/>
              <w:left w:val="nil"/>
              <w:bottom w:val="single" w:color="auto" w:sz="4" w:space="0"/>
              <w:right w:val="single" w:color="auto" w:sz="4" w:space="0"/>
            </w:tcBorders>
            <w:vAlign w:val="center"/>
          </w:tcPr>
          <w:p w14:paraId="6BB9A98D">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供应商在成交后，应将由《长葛市政府采购供应商信用承诺函》替代的证明材料提交采购人核验，经核验无误后，发出成交通知书。</w:t>
            </w:r>
          </w:p>
          <w:p w14:paraId="5859E7A6">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一、法人或者其他组织的营业执照等证明文件，自然人的身份证明</w:t>
            </w:r>
          </w:p>
          <w:p w14:paraId="751C7CA4">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1、企业法人营业执照或营业执照。（企业</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14:paraId="7E338805">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2、事业单位法人证书。（事业单位</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14:paraId="5F489911">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3、执业许可证。（非企业专业服务机构</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14:paraId="19438274">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4、个体工商户营业执照。（个体工商户</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14:paraId="084470D3">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5、自然人身份证明。（自然人</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14:paraId="3ED41C7C">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6、民办非企业单位登记证书。（民办非企业单位</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14:paraId="5B64CBB0">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二、财务状况报告相关材料</w:t>
            </w:r>
          </w:p>
          <w:p w14:paraId="7F59CA80">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1、供应商是法人（法人包括企业法人、机关法人、事业单位法人和社会团体法人），提供本单位：</w:t>
            </w:r>
          </w:p>
          <w:p w14:paraId="3CD44745">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①2023年度经审计的财务报告，包括资产负债表、利润表、现金流量表、所有者权益变动表及其附注；</w:t>
            </w:r>
          </w:p>
          <w:p w14:paraId="5FD66C61">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②基本开户银行出具的资信证明；</w:t>
            </w:r>
          </w:p>
          <w:p w14:paraId="5D238D90">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③财政部门认可的政府采购专业担保机构的证明文件和担保机构出具的</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响应担保函。</w:t>
            </w:r>
          </w:p>
          <w:p w14:paraId="14F65A0D">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注：仅需提供序号①～③其中之一即可。</w:t>
            </w:r>
          </w:p>
          <w:p w14:paraId="56A658E5">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2、供应商（其他组织和自然人）提供本单位：</w:t>
            </w:r>
          </w:p>
          <w:p w14:paraId="3749CA5A">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①2023年度经审计的财务报告，包括资产负债表、利润表、现金流量表、所有者权益变动表及其附注；</w:t>
            </w:r>
          </w:p>
          <w:p w14:paraId="081B469D">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②银行出具的资信证明；</w:t>
            </w:r>
          </w:p>
          <w:p w14:paraId="4CB366E1">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③财政部门认可的政府采购专业担保机构的证明文件和担保机构出具的</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响应担保函。</w:t>
            </w:r>
          </w:p>
          <w:p w14:paraId="4EB76BE4">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注：仅需提供序号①～③其中之一即可。</w:t>
            </w:r>
          </w:p>
          <w:p w14:paraId="45E80E0D">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lang w:val="en-US" w:eastAsia="zh-CN"/>
              </w:rPr>
              <w:t>三、</w:t>
            </w:r>
            <w:r>
              <w:rPr>
                <w:rFonts w:hint="eastAsia" w:ascii="黑体" w:hAnsi="黑体" w:eastAsia="黑体" w:cs="黑体"/>
                <w:bCs/>
                <w:color w:val="auto"/>
                <w:sz w:val="24"/>
                <w:szCs w:val="24"/>
                <w:highlight w:val="none"/>
              </w:rPr>
              <w:t>依法缴纳税收相关材料</w:t>
            </w:r>
          </w:p>
          <w:p w14:paraId="5902EE55">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参加本次政府采购项目</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响应截止时间前一年内任意一个月缴纳税收凭据（依法免税的供应商，应提供相应文件证明依法免税）</w:t>
            </w:r>
          </w:p>
          <w:p w14:paraId="46AA85B1">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四、依法缴纳社会保障资金的证明材料</w:t>
            </w:r>
          </w:p>
          <w:p w14:paraId="7378045D">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参加本次政府采购项目</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响应截止时间前一年内任意一个月缴纳社会保险凭据。（依法不需要缴纳社会保障资金的供应商，应提供相应文件证明依法不需要缴纳社会保障资金）</w:t>
            </w:r>
          </w:p>
          <w:p w14:paraId="00390090">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五、履行合同所必需的设备和专业技术能力的证明材料</w:t>
            </w:r>
          </w:p>
          <w:p w14:paraId="102F2862">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1、相关设备的购置发票、专业技术人员职称证书、用工合同等；</w:t>
            </w:r>
          </w:p>
          <w:p w14:paraId="34F25FF7">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2、供应商具备履行合同所必需的设备和专业技术能力承诺函或声明（承诺函或声明格式自拟）。</w:t>
            </w:r>
          </w:p>
          <w:p w14:paraId="59E2BDC6">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注：仅需提供序号1～2其中之一即可。</w:t>
            </w:r>
          </w:p>
          <w:p w14:paraId="38F08436">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六、参加政府采购活动前3年内在经营活动中没有重大违法记录的声明</w:t>
            </w:r>
          </w:p>
          <w:p w14:paraId="6EECE47B">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供应商“参加政府采购活动前3年内在经营活动中没有重大违法记录的书面声明”。重大违法记录，是指供应商因违法经营受到刑事处罚或者责令停产停业、吊销许可证或者执照、较大数额罚款等行政处罚。</w:t>
            </w:r>
          </w:p>
          <w:p w14:paraId="46AD0338">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七、未被列入“信用中国”网站（www.creditchina.gov.cn）失信被执行人、税收违法黑名单的供应商；“中国政府采购网”(www.ccgp.gov.cn)政府采购严重违法失信行为记录名单的供应商；“中国社会组织政务服务平台”网站（https://chinanpo.mca.gov.cn）严重违法失信社会组织（联合体形式响应的，联合体成员存在不良信用记录，视同联合体存在不良信用记录）。</w:t>
            </w:r>
          </w:p>
          <w:p w14:paraId="30C58301">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1、查询渠道：</w:t>
            </w:r>
          </w:p>
          <w:p w14:paraId="5F7D1F29">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①“信用中国”网站（www.creditchina.gov.cn）</w:t>
            </w:r>
          </w:p>
          <w:p w14:paraId="5201340D">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②“中国政府采购网”（www.ccgp.gov.cn）</w:t>
            </w:r>
          </w:p>
          <w:p w14:paraId="0CB83478">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③“中国社会组织政务服务平台”网站（https://chinanpo.mca.gov.cn）（仅查询社会组织）；</w:t>
            </w:r>
          </w:p>
          <w:p w14:paraId="4EB9ED90">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2、截止时间：同</w:t>
            </w:r>
            <w:r>
              <w:rPr>
                <w:rFonts w:hint="eastAsia" w:ascii="黑体" w:hAnsi="黑体" w:eastAsia="黑体" w:cs="黑体"/>
                <w:bCs/>
                <w:color w:val="auto"/>
                <w:sz w:val="24"/>
                <w:szCs w:val="24"/>
                <w:highlight w:val="none"/>
                <w:lang w:eastAsia="zh-CN"/>
              </w:rPr>
              <w:t>投标</w:t>
            </w:r>
            <w:r>
              <w:rPr>
                <w:rFonts w:hint="eastAsia" w:ascii="黑体" w:hAnsi="黑体" w:eastAsia="黑体" w:cs="黑体"/>
                <w:bCs/>
                <w:color w:val="auto"/>
                <w:sz w:val="24"/>
                <w:szCs w:val="24"/>
                <w:highlight w:val="none"/>
              </w:rPr>
              <w:t>响应截止时间；</w:t>
            </w:r>
          </w:p>
          <w:p w14:paraId="04D51D3C">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3、信用信息的使用原则：经采购人认定的被列入失信被执行人、税收违法黑名单、政府采购严重违法失信行为记录名单的供应商、严重违法失信社会组织，将拒绝其参与本次政府采购活动</w:t>
            </w:r>
          </w:p>
        </w:tc>
      </w:tr>
      <w:tr w14:paraId="172E0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26AA4F46">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25</w:t>
            </w:r>
          </w:p>
        </w:tc>
        <w:tc>
          <w:tcPr>
            <w:tcW w:w="1983" w:type="dxa"/>
            <w:tcBorders>
              <w:top w:val="single" w:color="auto" w:sz="4" w:space="0"/>
              <w:left w:val="nil"/>
              <w:bottom w:val="single" w:color="auto" w:sz="4" w:space="0"/>
              <w:right w:val="single" w:color="auto" w:sz="4" w:space="0"/>
            </w:tcBorders>
            <w:vAlign w:val="center"/>
          </w:tcPr>
          <w:p w14:paraId="58459807">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电子化采购模式</w:t>
            </w:r>
          </w:p>
        </w:tc>
        <w:tc>
          <w:tcPr>
            <w:tcW w:w="6800" w:type="dxa"/>
            <w:tcBorders>
              <w:top w:val="single" w:color="auto" w:sz="4" w:space="0"/>
              <w:left w:val="nil"/>
              <w:bottom w:val="single" w:color="auto" w:sz="4" w:space="0"/>
              <w:right w:val="single" w:color="auto" w:sz="4" w:space="0"/>
            </w:tcBorders>
            <w:vAlign w:val="center"/>
          </w:tcPr>
          <w:p w14:paraId="3BA66972">
            <w:pPr>
              <w:autoSpaceDE w:val="0"/>
              <w:autoSpaceDN w:val="0"/>
              <w:adjustRightInd w:val="0"/>
              <w:snapToGrid w:val="0"/>
              <w:spacing w:line="360" w:lineRule="auto"/>
              <w:rPr>
                <w:rFonts w:hint="eastAsia" w:ascii="黑体" w:hAnsi="黑体" w:eastAsia="黑体" w:cs="黑体"/>
                <w:color w:val="auto"/>
                <w:sz w:val="24"/>
                <w:szCs w:val="24"/>
                <w:highlight w:val="none"/>
              </w:rPr>
            </w:pPr>
            <w:r>
              <w:rPr>
                <w:rFonts w:hint="eastAsia" w:ascii="黑体" w:hAnsi="黑体" w:eastAsia="黑体" w:cs="黑体"/>
                <w:b/>
                <w:color w:val="auto"/>
                <w:kern w:val="0"/>
                <w:highlight w:val="none"/>
                <w:lang w:val="zh-CN"/>
              </w:rPr>
              <w:fldChar w:fldCharType="begin"/>
            </w:r>
            <w:r>
              <w:rPr>
                <w:rFonts w:hint="eastAsia" w:ascii="黑体" w:hAnsi="黑体" w:eastAsia="黑体" w:cs="黑体"/>
                <w:b/>
                <w:color w:val="auto"/>
                <w:kern w:val="0"/>
                <w:highlight w:val="none"/>
                <w:lang w:val="zh-CN"/>
              </w:rPr>
              <w:instrText xml:space="preserve">eq \o\ac(</w:instrText>
            </w:r>
            <w:r>
              <w:rPr>
                <w:rFonts w:hint="eastAsia" w:ascii="黑体" w:hAnsi="黑体" w:eastAsia="黑体" w:cs="黑体"/>
                <w:b/>
                <w:color w:val="auto"/>
                <w:kern w:val="0"/>
                <w:position w:val="-4"/>
                <w:sz w:val="31"/>
                <w:highlight w:val="none"/>
                <w:lang w:val="zh-CN"/>
              </w:rPr>
              <w:instrText xml:space="preserve">□</w:instrText>
            </w:r>
            <w:r>
              <w:rPr>
                <w:rFonts w:hint="eastAsia" w:ascii="黑体" w:hAnsi="黑体" w:eastAsia="黑体" w:cs="黑体"/>
                <w:b/>
                <w:color w:val="auto"/>
                <w:kern w:val="0"/>
                <w:highlight w:val="none"/>
                <w:lang w:val="zh-CN"/>
              </w:rPr>
              <w:instrText xml:space="preserve">,√)</w:instrText>
            </w:r>
            <w:r>
              <w:rPr>
                <w:rFonts w:hint="eastAsia" w:ascii="黑体" w:hAnsi="黑体" w:eastAsia="黑体" w:cs="黑体"/>
                <w:b/>
                <w:color w:val="auto"/>
                <w:kern w:val="0"/>
                <w:highlight w:val="none"/>
                <w:lang w:val="zh-CN"/>
              </w:rPr>
              <w:fldChar w:fldCharType="end"/>
            </w:r>
            <w:r>
              <w:rPr>
                <w:rFonts w:hint="eastAsia" w:ascii="黑体" w:hAnsi="黑体" w:eastAsia="黑体" w:cs="黑体"/>
                <w:bCs/>
                <w:color w:val="auto"/>
                <w:sz w:val="24"/>
                <w:szCs w:val="24"/>
                <w:highlight w:val="none"/>
              </w:rPr>
              <w:t>是。投标人投标时须成功上传、解密电子投标文件。投标人资质、业绩、荣誉及相关人员证明材料等资料原件不再提交（本招标文件第六章另有要求提供原件的除外）。</w:t>
            </w:r>
          </w:p>
        </w:tc>
      </w:tr>
      <w:tr w14:paraId="5F6B2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159DA0FF">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26</w:t>
            </w:r>
          </w:p>
        </w:tc>
        <w:tc>
          <w:tcPr>
            <w:tcW w:w="1983" w:type="dxa"/>
            <w:tcBorders>
              <w:top w:val="single" w:color="auto" w:sz="4" w:space="0"/>
              <w:left w:val="nil"/>
              <w:bottom w:val="single" w:color="auto" w:sz="4" w:space="0"/>
              <w:right w:val="single" w:color="auto" w:sz="4" w:space="0"/>
            </w:tcBorders>
            <w:vAlign w:val="center"/>
          </w:tcPr>
          <w:p w14:paraId="716576EB">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供应商代表出席开标会</w:t>
            </w:r>
          </w:p>
        </w:tc>
        <w:tc>
          <w:tcPr>
            <w:tcW w:w="6800" w:type="dxa"/>
            <w:tcBorders>
              <w:top w:val="single" w:color="auto" w:sz="4" w:space="0"/>
              <w:left w:val="nil"/>
              <w:bottom w:val="single" w:color="auto" w:sz="4" w:space="0"/>
              <w:right w:val="single" w:color="auto" w:sz="4" w:space="0"/>
            </w:tcBorders>
            <w:vAlign w:val="center"/>
          </w:tcPr>
          <w:p w14:paraId="73CA631A">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供应商准时在网上参加投标、开标活动。</w:t>
            </w:r>
          </w:p>
        </w:tc>
      </w:tr>
      <w:tr w14:paraId="2E8F9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220D3521">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27</w:t>
            </w:r>
          </w:p>
        </w:tc>
        <w:tc>
          <w:tcPr>
            <w:tcW w:w="1983" w:type="dxa"/>
            <w:tcBorders>
              <w:top w:val="single" w:color="auto" w:sz="4" w:space="0"/>
              <w:left w:val="nil"/>
              <w:bottom w:val="single" w:color="auto" w:sz="4" w:space="0"/>
              <w:right w:val="single" w:color="auto" w:sz="4" w:space="0"/>
            </w:tcBorders>
            <w:vAlign w:val="center"/>
          </w:tcPr>
          <w:p w14:paraId="61695F92">
            <w:pPr>
              <w:autoSpaceDE w:val="0"/>
              <w:autoSpaceDN w:val="0"/>
              <w:adjustRightInd w:val="0"/>
              <w:snapToGrid w:val="0"/>
              <w:spacing w:line="400" w:lineRule="exact"/>
              <w:jc w:val="center"/>
              <w:rPr>
                <w:rFonts w:hint="eastAsia" w:ascii="黑体" w:hAnsi="黑体" w:eastAsia="黑体" w:cs="黑体"/>
                <w:b/>
                <w:bCs/>
                <w:color w:val="auto"/>
                <w:sz w:val="24"/>
                <w:szCs w:val="24"/>
                <w:highlight w:val="none"/>
              </w:rPr>
            </w:pPr>
            <w:r>
              <w:rPr>
                <w:rFonts w:hint="eastAsia" w:ascii="黑体" w:hAnsi="黑体" w:eastAsia="黑体" w:cs="黑体"/>
                <w:b/>
                <w:bCs/>
                <w:color w:val="auto"/>
                <w:sz w:val="24"/>
                <w:szCs w:val="24"/>
                <w:highlight w:val="none"/>
              </w:rPr>
              <w:t>特别提示</w:t>
            </w:r>
          </w:p>
        </w:tc>
        <w:tc>
          <w:tcPr>
            <w:tcW w:w="6800" w:type="dxa"/>
            <w:tcBorders>
              <w:top w:val="single" w:color="auto" w:sz="4" w:space="0"/>
              <w:left w:val="nil"/>
              <w:bottom w:val="single" w:color="auto" w:sz="4" w:space="0"/>
              <w:right w:val="single" w:color="auto" w:sz="4" w:space="0"/>
            </w:tcBorders>
            <w:vAlign w:val="center"/>
          </w:tcPr>
          <w:p w14:paraId="607018FF">
            <w:pPr>
              <w:autoSpaceDE w:val="0"/>
              <w:autoSpaceDN w:val="0"/>
              <w:adjustRightInd w:val="0"/>
              <w:snapToGrid w:val="0"/>
              <w:spacing w:line="360" w:lineRule="auto"/>
              <w:rPr>
                <w:rFonts w:hint="eastAsia" w:ascii="黑体" w:hAnsi="黑体" w:eastAsia="黑体" w:cs="黑体"/>
                <w:b/>
                <w:color w:val="auto"/>
                <w:kern w:val="0"/>
                <w:sz w:val="24"/>
                <w:szCs w:val="24"/>
                <w:highlight w:val="none"/>
                <w:lang w:val="zh-CN" w:eastAsia="zh-CN"/>
              </w:rPr>
            </w:pPr>
            <w:r>
              <w:rPr>
                <w:rFonts w:hint="eastAsia" w:ascii="黑体" w:hAnsi="黑体" w:eastAsia="黑体" w:cs="黑体"/>
                <w:b/>
                <w:color w:val="auto"/>
                <w:kern w:val="0"/>
                <w:sz w:val="24"/>
                <w:szCs w:val="24"/>
                <w:highlight w:val="none"/>
                <w:lang w:val="zh-CN" w:eastAsia="zh-CN"/>
              </w:rPr>
              <w:t>按照《关于推进全流程电子化交易和在线监管工作有关问题的通知》（许公管办[2019]3号）规定：不同投标人电子投标文件的文件制作机器码(即许公管办[2019]3号文中的投标文件制作“硬件特征码”，其由网卡MAC地址、CPU序列号、硬盘序列号等组成，以下均称为“文件制作机器码”)均一致时，视为‘不同投标人电子投标文件由同一单位或者个人编制’或‘不同投标人委托同一单位或者个人办理响应事宜’，其投标无效。</w:t>
            </w:r>
          </w:p>
          <w:p w14:paraId="2449BAE7">
            <w:pPr>
              <w:autoSpaceDE w:val="0"/>
              <w:autoSpaceDN w:val="0"/>
              <w:adjustRightInd w:val="0"/>
              <w:snapToGrid w:val="0"/>
              <w:spacing w:line="360" w:lineRule="auto"/>
              <w:rPr>
                <w:rFonts w:hint="eastAsia" w:ascii="黑体" w:hAnsi="黑体" w:eastAsia="黑体" w:cs="黑体"/>
                <w:b/>
                <w:color w:val="auto"/>
                <w:kern w:val="0"/>
                <w:sz w:val="24"/>
                <w:szCs w:val="24"/>
                <w:highlight w:val="none"/>
              </w:rPr>
            </w:pPr>
            <w:r>
              <w:rPr>
                <w:rFonts w:hint="eastAsia" w:ascii="黑体" w:hAnsi="黑体" w:eastAsia="黑体" w:cs="黑体"/>
                <w:b/>
                <w:color w:val="auto"/>
                <w:kern w:val="0"/>
                <w:sz w:val="24"/>
                <w:szCs w:val="24"/>
                <w:highlight w:val="none"/>
                <w:lang w:val="en-US" w:eastAsia="zh-CN"/>
              </w:rPr>
              <w:t xml:space="preserve">   </w:t>
            </w:r>
            <w:r>
              <w:rPr>
                <w:rFonts w:hint="eastAsia" w:ascii="黑体" w:hAnsi="黑体" w:eastAsia="黑体" w:cs="黑体"/>
                <w:b/>
                <w:color w:val="auto"/>
                <w:kern w:val="0"/>
                <w:sz w:val="24"/>
                <w:szCs w:val="24"/>
                <w:highlight w:val="none"/>
                <w:lang w:val="zh-CN" w:eastAsia="zh-CN"/>
              </w:rPr>
              <w:t>评审专家应严格按照要求查看“文件制作机器码”相关信息并进行评审，在评审报告中显示“不同投标人电子投标文件的文件制作机器码”是否雷同的分析及判定结果</w:t>
            </w:r>
          </w:p>
        </w:tc>
      </w:tr>
      <w:tr w14:paraId="7A252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30C672BD">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28</w:t>
            </w:r>
          </w:p>
        </w:tc>
        <w:tc>
          <w:tcPr>
            <w:tcW w:w="1983" w:type="dxa"/>
            <w:tcBorders>
              <w:top w:val="single" w:color="auto" w:sz="4" w:space="0"/>
              <w:left w:val="nil"/>
              <w:bottom w:val="single" w:color="auto" w:sz="4" w:space="0"/>
              <w:right w:val="single" w:color="auto" w:sz="4" w:space="0"/>
            </w:tcBorders>
            <w:vAlign w:val="center"/>
          </w:tcPr>
          <w:p w14:paraId="41E5C9C1">
            <w:pPr>
              <w:autoSpaceDE w:val="0"/>
              <w:autoSpaceDN w:val="0"/>
              <w:adjustRightInd w:val="0"/>
              <w:snapToGrid w:val="0"/>
              <w:spacing w:line="400" w:lineRule="exact"/>
              <w:jc w:val="center"/>
              <w:rPr>
                <w:rFonts w:hint="eastAsia" w:ascii="黑体" w:hAnsi="黑体" w:eastAsia="黑体" w:cs="黑体"/>
                <w:b/>
                <w:bCs/>
                <w:color w:val="auto"/>
                <w:sz w:val="24"/>
                <w:szCs w:val="24"/>
                <w:highlight w:val="none"/>
              </w:rPr>
            </w:pPr>
            <w:r>
              <w:rPr>
                <w:rFonts w:hint="eastAsia" w:ascii="黑体" w:hAnsi="黑体" w:eastAsia="黑体" w:cs="黑体"/>
                <w:color w:val="auto"/>
                <w:sz w:val="24"/>
                <w:highlight w:val="none"/>
              </w:rPr>
              <w:t>中小企业有关政策</w:t>
            </w:r>
          </w:p>
        </w:tc>
        <w:tc>
          <w:tcPr>
            <w:tcW w:w="6800" w:type="dxa"/>
            <w:tcBorders>
              <w:top w:val="single" w:color="auto" w:sz="4" w:space="0"/>
              <w:left w:val="nil"/>
              <w:bottom w:val="single" w:color="auto" w:sz="4" w:space="0"/>
              <w:right w:val="single" w:color="auto" w:sz="4" w:space="0"/>
            </w:tcBorders>
            <w:vAlign w:val="center"/>
          </w:tcPr>
          <w:p w14:paraId="5A5D3142">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1、本项目</w:t>
            </w:r>
            <w:r>
              <w:rPr>
                <w:rFonts w:hint="eastAsia" w:ascii="黑体" w:hAnsi="黑体" w:eastAsia="黑体" w:cs="黑体"/>
                <w:b w:val="0"/>
                <w:bCs/>
                <w:color w:val="auto"/>
                <w:sz w:val="24"/>
                <w:szCs w:val="24"/>
                <w:highlight w:val="none"/>
                <w:lang w:val="en-US" w:eastAsia="zh-CN"/>
              </w:rPr>
              <w:t>非</w:t>
            </w:r>
            <w:bookmarkStart w:id="9" w:name="_GoBack"/>
            <w:bookmarkEnd w:id="9"/>
            <w:r>
              <w:rPr>
                <w:rFonts w:hint="eastAsia" w:ascii="黑体" w:hAnsi="黑体" w:eastAsia="黑体" w:cs="黑体"/>
                <w:b w:val="0"/>
                <w:bCs/>
                <w:color w:val="auto"/>
                <w:sz w:val="24"/>
                <w:szCs w:val="24"/>
                <w:highlight w:val="none"/>
              </w:rPr>
              <w:t>专门面向中小企业采购。</w:t>
            </w:r>
          </w:p>
          <w:p w14:paraId="7B2EBEBB">
            <w:pPr>
              <w:autoSpaceDE w:val="0"/>
              <w:autoSpaceDN w:val="0"/>
              <w:adjustRightInd w:val="0"/>
              <w:snapToGrid w:val="0"/>
              <w:spacing w:line="360" w:lineRule="auto"/>
              <w:rPr>
                <w:rFonts w:hint="eastAsia" w:ascii="黑体" w:hAnsi="黑体" w:eastAsia="黑体" w:cs="黑体"/>
                <w:b w:val="0"/>
                <w:bCs/>
                <w:color w:val="auto"/>
                <w:sz w:val="24"/>
                <w:szCs w:val="24"/>
                <w:highlight w:val="none"/>
                <w:lang w:eastAsia="zh-CN"/>
              </w:rPr>
            </w:pPr>
            <w:r>
              <w:rPr>
                <w:rFonts w:hint="eastAsia" w:ascii="黑体" w:hAnsi="黑体" w:eastAsia="黑体" w:cs="黑体"/>
                <w:b w:val="0"/>
                <w:bCs/>
                <w:color w:val="auto"/>
                <w:sz w:val="24"/>
                <w:szCs w:val="24"/>
                <w:highlight w:val="none"/>
              </w:rPr>
              <w:t>2、根据工信部等部委发布的《关于印发中小企业划型标准规定的通知》（工信部联企业〔2011〕300号），按照本次采购标的所属行业的划型标准，符合条件的中小企业应按照采购文件格式要求提供《中小企业声明函》，否则不得享受相关中小企业扶持政策。</w:t>
            </w:r>
          </w:p>
          <w:p w14:paraId="60C67BA0">
            <w:pPr>
              <w:autoSpaceDE w:val="0"/>
              <w:autoSpaceDN w:val="0"/>
              <w:adjustRightInd w:val="0"/>
              <w:snapToGrid w:val="0"/>
              <w:spacing w:line="360" w:lineRule="auto"/>
              <w:rPr>
                <w:rFonts w:hint="eastAsia" w:ascii="黑体" w:hAnsi="黑体" w:eastAsia="黑体" w:cs="黑体"/>
                <w:b/>
                <w:bCs w:val="0"/>
                <w:color w:val="auto"/>
                <w:sz w:val="24"/>
                <w:szCs w:val="24"/>
                <w:highlight w:val="none"/>
                <w:lang w:val="en-US" w:eastAsia="zh-CN"/>
              </w:rPr>
            </w:pPr>
            <w:r>
              <w:rPr>
                <w:rFonts w:hint="eastAsia" w:ascii="黑体" w:hAnsi="黑体" w:eastAsia="黑体" w:cs="黑体"/>
                <w:b w:val="0"/>
                <w:bCs/>
                <w:color w:val="auto"/>
                <w:sz w:val="24"/>
                <w:szCs w:val="24"/>
                <w:highlight w:val="none"/>
              </w:rPr>
              <w:t>3、本次采购标的对应的中小企业划分标准所属行业：</w:t>
            </w:r>
            <w:r>
              <w:rPr>
                <w:rFonts w:hint="eastAsia" w:ascii="黑体" w:hAnsi="黑体" w:eastAsia="黑体" w:cs="黑体"/>
                <w:b/>
                <w:bCs w:val="0"/>
                <w:color w:val="auto"/>
                <w:sz w:val="24"/>
                <w:szCs w:val="24"/>
                <w:highlight w:val="none"/>
                <w:lang w:val="en-US" w:eastAsia="zh-CN"/>
              </w:rPr>
              <w:t>工业</w:t>
            </w:r>
          </w:p>
          <w:p w14:paraId="2792762B">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4、以联合体形式参加政府采购活动，联合体各方均为中小企业的，联合体视同中小企业。其中，联合体各方均为小微企业的，联合体视同小微企业。</w:t>
            </w:r>
          </w:p>
          <w:p w14:paraId="6B39C414">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5、提供由省级以上监狱管理局、戒毒管理局（含新疆生产建设兵团）出具的属于监狱企业证明文件的，视同为小型和微型企业。</w:t>
            </w:r>
          </w:p>
          <w:p w14:paraId="3F77F2C4">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6、符合享受政府采购支持政策的残疾人福利性单位条件且提供《残疾人福利性单位声明函》的，视同为小型和微型企业。</w:t>
            </w:r>
          </w:p>
          <w:p w14:paraId="49F6BCE3">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享受政府采购支持政策的残疾人福利性单位应当同时满足以下条件：</w:t>
            </w:r>
          </w:p>
          <w:p w14:paraId="3BEE4350">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（一）安置的残疾人占本单位在职职工人数的比例不低于25%（含25%），并且安置的残疾人人数不少于10人（含10人）；</w:t>
            </w:r>
          </w:p>
          <w:p w14:paraId="4948514E">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（二）依法与安置的每位残疾人签订了一年以上（含一年）的劳动合同或服务协议；</w:t>
            </w:r>
          </w:p>
          <w:p w14:paraId="6893AF07">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（三）为安置的每位残疾人按月足额缴纳了基本养老保险、基本医疗保险、失业保险、工伤保险和生育保险等社会保险费；</w:t>
            </w:r>
          </w:p>
          <w:p w14:paraId="2F51A6C6">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（四）通过银行等金融机构向安置的每位残疾人，按月支付了不低于单位所在区县适用的经省级人民政府批准的月最低工资标准的工资；</w:t>
            </w:r>
          </w:p>
          <w:p w14:paraId="4C060038">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（五）提供本单位制造的货物、承担的工程或者服务（以下简称产品），或者提供其他残疾人福利性单位制造的货物（不包括使用非残疾人福利性单位注册商标的货物）。</w:t>
            </w:r>
          </w:p>
          <w:p w14:paraId="1036E1BC">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768B9D10">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7、小型和微型企业不包括民办非企业单位。</w:t>
            </w:r>
          </w:p>
          <w:p w14:paraId="6D168421">
            <w:pPr>
              <w:autoSpaceDE w:val="0"/>
              <w:autoSpaceDN w:val="0"/>
              <w:adjustRightInd w:val="0"/>
              <w:snapToGrid w:val="0"/>
              <w:spacing w:line="360" w:lineRule="auto"/>
              <w:rPr>
                <w:rFonts w:hint="eastAsia" w:ascii="黑体" w:hAnsi="黑体" w:eastAsia="黑体" w:cs="黑体"/>
                <w:b/>
                <w:color w:val="auto"/>
                <w:sz w:val="24"/>
                <w:szCs w:val="24"/>
                <w:highlight w:val="none"/>
              </w:rPr>
            </w:pPr>
            <w:r>
              <w:rPr>
                <w:rFonts w:hint="eastAsia" w:ascii="黑体" w:hAnsi="黑体" w:eastAsia="黑体" w:cs="黑体"/>
                <w:b w:val="0"/>
                <w:bCs/>
                <w:color w:val="auto"/>
                <w:sz w:val="24"/>
                <w:szCs w:val="24"/>
                <w:highlight w:val="none"/>
              </w:rPr>
              <w:t>8、符合中小企业划分标准的个体工商户，在政府采购活动中视同中小企业。</w:t>
            </w:r>
          </w:p>
        </w:tc>
      </w:tr>
      <w:tr w14:paraId="0E7F1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62ED4242">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29</w:t>
            </w:r>
          </w:p>
        </w:tc>
        <w:tc>
          <w:tcPr>
            <w:tcW w:w="1983" w:type="dxa"/>
            <w:tcBorders>
              <w:top w:val="single" w:color="auto" w:sz="4" w:space="0"/>
              <w:left w:val="nil"/>
              <w:bottom w:val="single" w:color="auto" w:sz="4" w:space="0"/>
              <w:right w:val="single" w:color="auto" w:sz="4" w:space="0"/>
            </w:tcBorders>
            <w:vAlign w:val="center"/>
          </w:tcPr>
          <w:p w14:paraId="60BFFE91">
            <w:pPr>
              <w:autoSpaceDE w:val="0"/>
              <w:autoSpaceDN w:val="0"/>
              <w:adjustRightInd w:val="0"/>
              <w:snapToGrid w:val="0"/>
              <w:spacing w:line="400" w:lineRule="exact"/>
              <w:jc w:val="center"/>
              <w:rPr>
                <w:rFonts w:hint="eastAsia" w:ascii="黑体" w:hAnsi="黑体" w:eastAsia="黑体" w:cs="黑体"/>
                <w:b/>
                <w:bCs/>
                <w:color w:val="auto"/>
                <w:sz w:val="24"/>
                <w:szCs w:val="24"/>
                <w:highlight w:val="none"/>
              </w:rPr>
            </w:pPr>
            <w:r>
              <w:rPr>
                <w:rFonts w:hint="eastAsia" w:ascii="黑体" w:hAnsi="黑体" w:eastAsia="黑体" w:cs="黑体"/>
                <w:color w:val="auto"/>
                <w:sz w:val="24"/>
                <w:highlight w:val="none"/>
              </w:rPr>
              <w:t>节能环保要求</w:t>
            </w:r>
          </w:p>
        </w:tc>
        <w:tc>
          <w:tcPr>
            <w:tcW w:w="6800" w:type="dxa"/>
            <w:tcBorders>
              <w:top w:val="single" w:color="auto" w:sz="4" w:space="0"/>
              <w:left w:val="nil"/>
              <w:bottom w:val="single" w:color="auto" w:sz="4" w:space="0"/>
              <w:right w:val="single" w:color="auto" w:sz="4" w:space="0"/>
            </w:tcBorders>
            <w:vAlign w:val="center"/>
          </w:tcPr>
          <w:p w14:paraId="73FF667C">
            <w:pPr>
              <w:autoSpaceDE w:val="0"/>
              <w:autoSpaceDN w:val="0"/>
              <w:adjustRightInd w:val="0"/>
              <w:snapToGrid w:val="0"/>
              <w:spacing w:line="360" w:lineRule="auto"/>
              <w:rPr>
                <w:rFonts w:hint="eastAsia" w:ascii="黑体" w:hAnsi="黑体" w:eastAsia="黑体" w:cs="黑体"/>
                <w:b/>
                <w:color w:val="auto"/>
                <w:sz w:val="24"/>
                <w:szCs w:val="24"/>
                <w:highlight w:val="none"/>
              </w:rPr>
            </w:pPr>
            <w:r>
              <w:rPr>
                <w:rFonts w:hint="eastAsia" w:ascii="黑体" w:hAnsi="黑体" w:eastAsia="黑体" w:cs="黑体"/>
                <w:color w:val="auto"/>
                <w:sz w:val="24"/>
                <w:highlight w:val="none"/>
              </w:rPr>
              <w:t>执行《财政部 发展改革委 生态环境部 市场监管总局关于调整优化节能 产品、环境标志产品政府采购执行机制的通知》（财库〔2019〕9号）、关 于印发节能产品政府采购品目清单的通知（财库〔2019〕19号）、关于印 发环境标志产品政府采购品目清单的通知（财库〔2019〕18号）、市场监 管总局关于发布参与实施政府采购节能产品、环境标志产品认证机构名 录的公告（2019年第16号），本次投标产品属于政府强制采购产品的，须 提供国家确定的认证机构出具的、处于有效期之内的节能产品认证证书， 否则投标无效；属于政府优先采购产品的，须提供国家确定的认证机构出具的、处于有效期之内的节能产品、环境标志产品认证证书，否则不予认定。</w:t>
            </w:r>
          </w:p>
        </w:tc>
      </w:tr>
      <w:tr w14:paraId="364A9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4FC89FC7">
            <w:pPr>
              <w:autoSpaceDE w:val="0"/>
              <w:autoSpaceDN w:val="0"/>
              <w:adjustRightInd w:val="0"/>
              <w:snapToGrid w:val="0"/>
              <w:spacing w:line="400" w:lineRule="exact"/>
              <w:jc w:val="center"/>
              <w:rPr>
                <w:rFonts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30</w:t>
            </w:r>
          </w:p>
        </w:tc>
        <w:tc>
          <w:tcPr>
            <w:tcW w:w="1983" w:type="dxa"/>
            <w:tcBorders>
              <w:top w:val="single" w:color="auto" w:sz="4" w:space="0"/>
              <w:left w:val="nil"/>
              <w:bottom w:val="single" w:color="auto" w:sz="4" w:space="0"/>
              <w:right w:val="single" w:color="auto" w:sz="4" w:space="0"/>
            </w:tcBorders>
            <w:vAlign w:val="center"/>
          </w:tcPr>
          <w:p w14:paraId="21D8EAD6">
            <w:pPr>
              <w:autoSpaceDE w:val="0"/>
              <w:autoSpaceDN w:val="0"/>
              <w:adjustRightInd w:val="0"/>
              <w:snapToGrid w:val="0"/>
              <w:spacing w:line="360" w:lineRule="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zh-CN" w:eastAsia="zh-CN"/>
              </w:rPr>
              <w:t>网络关键设备、网络安全专用产品要求</w:t>
            </w:r>
          </w:p>
        </w:tc>
        <w:tc>
          <w:tcPr>
            <w:tcW w:w="6800" w:type="dxa"/>
            <w:tcBorders>
              <w:top w:val="single" w:color="auto" w:sz="4" w:space="0"/>
              <w:left w:val="nil"/>
              <w:bottom w:val="single" w:color="auto" w:sz="4" w:space="0"/>
              <w:right w:val="single" w:color="auto" w:sz="4" w:space="0"/>
            </w:tcBorders>
            <w:vAlign w:val="center"/>
          </w:tcPr>
          <w:p w14:paraId="4D80FA1B">
            <w:pPr>
              <w:autoSpaceDE w:val="0"/>
              <w:autoSpaceDN w:val="0"/>
              <w:adjustRightInd w:val="0"/>
              <w:snapToGrid w:val="0"/>
              <w:spacing w:line="360" w:lineRule="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zh-CN" w:eastAsia="zh-CN"/>
              </w:rPr>
              <w:t>1、本项目网络关键设备：无</w:t>
            </w:r>
          </w:p>
          <w:p w14:paraId="764EEE1B">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t>2、本项目中涉及网络关键设备或网络安全专用产品的，执行国家互联网信息办公室、工业和信息化部、公安部和国家认证认可监督管理委员会 2023 年第 2 号《关于调整&lt;网络关键设备和网络安全专用产品目录&gt;的公告》及国家互联网信息办公室、工业和信息化部、公安部、财政部和国家认证认可监督管理委员会 2023 年第 1 号《关于调整网络安全专用产品安全管理有关事项的公告》等相关文件要求，本次投标（响应）设备或产品至少符合以下条件之一：一是已由具备资格的机构安全认证合格或安全检测符合要求；二是已获得《计算机信息系统安全专用产品销售许可证》，且在有效期内。</w:t>
            </w:r>
          </w:p>
          <w:p w14:paraId="639EA0CE">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t>3、提供资料（下列资料任意一项）</w:t>
            </w:r>
          </w:p>
          <w:p w14:paraId="521061A3">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fldChar w:fldCharType="begin"/>
            </w:r>
            <w:r>
              <w:rPr>
                <w:rFonts w:hint="eastAsia" w:ascii="黑体" w:hAnsi="黑体" w:eastAsia="黑体" w:cs="黑体"/>
                <w:color w:val="auto"/>
                <w:sz w:val="24"/>
                <w:highlight w:val="none"/>
                <w:lang w:val="zh-CN" w:eastAsia="zh-CN"/>
              </w:rPr>
              <w:instrText xml:space="preserve"> = 1 \* GB3 </w:instrText>
            </w:r>
            <w:r>
              <w:rPr>
                <w:rFonts w:hint="eastAsia" w:ascii="黑体" w:hAnsi="黑体" w:eastAsia="黑体" w:cs="黑体"/>
                <w:color w:val="auto"/>
                <w:sz w:val="24"/>
                <w:highlight w:val="none"/>
                <w:lang w:val="zh-CN" w:eastAsia="zh-CN"/>
              </w:rPr>
              <w:fldChar w:fldCharType="separate"/>
            </w:r>
            <w:r>
              <w:rPr>
                <w:rFonts w:hint="eastAsia" w:ascii="黑体" w:hAnsi="黑体" w:eastAsia="黑体" w:cs="黑体"/>
                <w:color w:val="auto"/>
                <w:sz w:val="24"/>
                <w:highlight w:val="none"/>
                <w:lang w:val="zh-CN" w:eastAsia="zh-CN"/>
              </w:rPr>
              <w:t>①</w:t>
            </w:r>
            <w:r>
              <w:rPr>
                <w:rFonts w:hint="eastAsia" w:ascii="黑体" w:hAnsi="黑体" w:eastAsia="黑体" w:cs="黑体"/>
                <w:color w:val="auto"/>
                <w:sz w:val="24"/>
                <w:highlight w:val="none"/>
                <w:lang w:val="zh-CN" w:eastAsia="zh-CN"/>
              </w:rPr>
              <w:fldChar w:fldCharType="end"/>
            </w:r>
            <w:r>
              <w:rPr>
                <w:rFonts w:hint="eastAsia" w:ascii="黑体" w:hAnsi="黑体" w:eastAsia="黑体" w:cs="黑体"/>
                <w:color w:val="auto"/>
                <w:sz w:val="24"/>
                <w:highlight w:val="none"/>
                <w:lang w:val="zh-CN" w:eastAsia="zh-CN"/>
              </w:rPr>
              <w:t>网络关键设备和网络安全专用产品安全认证证书；</w:t>
            </w:r>
          </w:p>
          <w:p w14:paraId="5D670BC5">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fldChar w:fldCharType="begin"/>
            </w:r>
            <w:r>
              <w:rPr>
                <w:rFonts w:hint="eastAsia" w:ascii="黑体" w:hAnsi="黑体" w:eastAsia="黑体" w:cs="黑体"/>
                <w:color w:val="auto"/>
                <w:sz w:val="24"/>
                <w:highlight w:val="none"/>
                <w:lang w:val="zh-CN" w:eastAsia="zh-CN"/>
              </w:rPr>
              <w:instrText xml:space="preserve"> = 2 \* GB3 </w:instrText>
            </w:r>
            <w:r>
              <w:rPr>
                <w:rFonts w:hint="eastAsia" w:ascii="黑体" w:hAnsi="黑体" w:eastAsia="黑体" w:cs="黑体"/>
                <w:color w:val="auto"/>
                <w:sz w:val="24"/>
                <w:highlight w:val="none"/>
                <w:lang w:val="zh-CN" w:eastAsia="zh-CN"/>
              </w:rPr>
              <w:fldChar w:fldCharType="separate"/>
            </w:r>
            <w:r>
              <w:rPr>
                <w:rFonts w:hint="eastAsia" w:ascii="黑体" w:hAnsi="黑体" w:eastAsia="黑体" w:cs="黑体"/>
                <w:color w:val="auto"/>
                <w:sz w:val="24"/>
                <w:highlight w:val="none"/>
                <w:lang w:val="zh-CN" w:eastAsia="zh-CN"/>
              </w:rPr>
              <w:t>②</w:t>
            </w:r>
            <w:r>
              <w:rPr>
                <w:rFonts w:hint="eastAsia" w:ascii="黑体" w:hAnsi="黑体" w:eastAsia="黑体" w:cs="黑体"/>
                <w:color w:val="auto"/>
                <w:sz w:val="24"/>
                <w:highlight w:val="none"/>
                <w:lang w:val="zh-CN" w:eastAsia="zh-CN"/>
              </w:rPr>
              <w:fldChar w:fldCharType="end"/>
            </w:r>
            <w:r>
              <w:rPr>
                <w:rFonts w:hint="eastAsia" w:ascii="黑体" w:hAnsi="黑体" w:eastAsia="黑体" w:cs="黑体"/>
                <w:color w:val="auto"/>
                <w:sz w:val="24"/>
                <w:highlight w:val="none"/>
                <w:lang w:val="zh-CN" w:eastAsia="zh-CN"/>
              </w:rPr>
              <w:t>网络关键设备安全检测证书、网络安全专用产品安全检测证书；</w:t>
            </w:r>
          </w:p>
          <w:p w14:paraId="7B12AAF7">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fldChar w:fldCharType="begin"/>
            </w:r>
            <w:r>
              <w:rPr>
                <w:rFonts w:hint="eastAsia" w:ascii="黑体" w:hAnsi="黑体" w:eastAsia="黑体" w:cs="黑体"/>
                <w:color w:val="auto"/>
                <w:sz w:val="24"/>
                <w:highlight w:val="none"/>
                <w:lang w:val="zh-CN" w:eastAsia="zh-CN"/>
              </w:rPr>
              <w:instrText xml:space="preserve"> = 3 \* GB3 </w:instrText>
            </w:r>
            <w:r>
              <w:rPr>
                <w:rFonts w:hint="eastAsia" w:ascii="黑体" w:hAnsi="黑体" w:eastAsia="黑体" w:cs="黑体"/>
                <w:color w:val="auto"/>
                <w:sz w:val="24"/>
                <w:highlight w:val="none"/>
                <w:lang w:val="zh-CN" w:eastAsia="zh-CN"/>
              </w:rPr>
              <w:fldChar w:fldCharType="separate"/>
            </w:r>
            <w:r>
              <w:rPr>
                <w:rFonts w:hint="eastAsia" w:ascii="黑体" w:hAnsi="黑体" w:eastAsia="黑体" w:cs="黑体"/>
                <w:color w:val="auto"/>
                <w:sz w:val="24"/>
                <w:highlight w:val="none"/>
                <w:lang w:val="zh-CN" w:eastAsia="zh-CN"/>
              </w:rPr>
              <w:t>③</w:t>
            </w:r>
            <w:r>
              <w:rPr>
                <w:rFonts w:hint="eastAsia" w:ascii="黑体" w:hAnsi="黑体" w:eastAsia="黑体" w:cs="黑体"/>
                <w:color w:val="auto"/>
                <w:sz w:val="24"/>
                <w:highlight w:val="none"/>
                <w:lang w:val="zh-CN" w:eastAsia="zh-CN"/>
              </w:rPr>
              <w:fldChar w:fldCharType="end"/>
            </w:r>
            <w:r>
              <w:rPr>
                <w:rFonts w:hint="eastAsia" w:ascii="黑体" w:hAnsi="黑体" w:eastAsia="黑体" w:cs="黑体"/>
                <w:color w:val="auto"/>
                <w:sz w:val="24"/>
                <w:highlight w:val="none"/>
                <w:lang w:val="zh-CN" w:eastAsia="zh-CN"/>
              </w:rPr>
              <w:t>计算机信息系统安全专用产品销售许可证；</w:t>
            </w:r>
          </w:p>
          <w:p w14:paraId="6BDF732E">
            <w:pPr>
              <w:autoSpaceDE w:val="0"/>
              <w:autoSpaceDN w:val="0"/>
              <w:adjustRightInd w:val="0"/>
              <w:snapToGrid w:val="0"/>
              <w:spacing w:line="360" w:lineRule="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zh-CN" w:eastAsia="zh-CN"/>
              </w:rPr>
              <w:fldChar w:fldCharType="begin"/>
            </w:r>
            <w:r>
              <w:rPr>
                <w:rFonts w:hint="eastAsia" w:ascii="黑体" w:hAnsi="黑体" w:eastAsia="黑体" w:cs="黑体"/>
                <w:color w:val="auto"/>
                <w:sz w:val="24"/>
                <w:highlight w:val="none"/>
                <w:lang w:val="zh-CN" w:eastAsia="zh-CN"/>
              </w:rPr>
              <w:instrText xml:space="preserve"> = 4 \* GB3 </w:instrText>
            </w:r>
            <w:r>
              <w:rPr>
                <w:rFonts w:hint="eastAsia" w:ascii="黑体" w:hAnsi="黑体" w:eastAsia="黑体" w:cs="黑体"/>
                <w:color w:val="auto"/>
                <w:sz w:val="24"/>
                <w:highlight w:val="none"/>
                <w:lang w:val="zh-CN" w:eastAsia="zh-CN"/>
              </w:rPr>
              <w:fldChar w:fldCharType="separate"/>
            </w:r>
            <w:r>
              <w:rPr>
                <w:rFonts w:hint="eastAsia" w:ascii="黑体" w:hAnsi="黑体" w:eastAsia="黑体" w:cs="黑体"/>
                <w:color w:val="auto"/>
                <w:sz w:val="24"/>
                <w:highlight w:val="none"/>
                <w:lang w:val="zh-CN" w:eastAsia="zh-CN"/>
              </w:rPr>
              <w:t>④</w:t>
            </w:r>
            <w:r>
              <w:rPr>
                <w:rFonts w:hint="eastAsia" w:ascii="黑体" w:hAnsi="黑体" w:eastAsia="黑体" w:cs="黑体"/>
                <w:color w:val="auto"/>
                <w:sz w:val="24"/>
                <w:highlight w:val="none"/>
                <w:lang w:val="zh-CN" w:eastAsia="zh-CN"/>
              </w:rPr>
              <w:fldChar w:fldCharType="end"/>
            </w:r>
            <w:r>
              <w:rPr>
                <w:rFonts w:hint="eastAsia" w:ascii="黑体" w:hAnsi="黑体" w:eastAsia="黑体" w:cs="黑体"/>
                <w:color w:val="auto"/>
                <w:sz w:val="24"/>
                <w:highlight w:val="none"/>
                <w:lang w:val="zh-CN" w:eastAsia="zh-CN"/>
              </w:rPr>
              <w:t>中国网信网或工业和信息化部网站或公安部网站或国家认证认可监督管理委员会网站公布的认证、检测结果（提供公布安全认证、安全检测结果页面网址和安全认证、检测结果截图）。</w:t>
            </w:r>
          </w:p>
        </w:tc>
      </w:tr>
      <w:tr w14:paraId="29A69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9" w:type="dxa"/>
            <w:gridSpan w:val="3"/>
            <w:tcBorders>
              <w:top w:val="single" w:color="auto" w:sz="4" w:space="0"/>
              <w:left w:val="single" w:color="auto" w:sz="4" w:space="0"/>
              <w:bottom w:val="single" w:color="auto" w:sz="4" w:space="0"/>
              <w:right w:val="single" w:color="auto" w:sz="4" w:space="0"/>
            </w:tcBorders>
            <w:vAlign w:val="center"/>
          </w:tcPr>
          <w:p w14:paraId="057C70BB">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color w:val="auto"/>
                <w:position w:val="6"/>
                <w:sz w:val="24"/>
                <w:szCs w:val="24"/>
                <w:highlight w:val="none"/>
              </w:rPr>
              <w:t>未尽事宜，按国家有关规定执行。</w:t>
            </w:r>
          </w:p>
        </w:tc>
      </w:tr>
    </w:tbl>
    <w:p w14:paraId="64DE01A7">
      <w:pPr>
        <w:pStyle w:val="18"/>
        <w:rPr>
          <w:color w:val="auto"/>
          <w:highlight w:val="none"/>
        </w:rPr>
      </w:pPr>
    </w:p>
    <w:p w14:paraId="722979E1">
      <w:pPr>
        <w:rPr>
          <w:color w:val="auto"/>
          <w:highlight w:val="none"/>
        </w:rPr>
      </w:pPr>
    </w:p>
    <w:p w14:paraId="4F79304F">
      <w:pPr>
        <w:autoSpaceDE w:val="0"/>
        <w:autoSpaceDN w:val="0"/>
        <w:adjustRightInd w:val="0"/>
        <w:spacing w:line="360" w:lineRule="auto"/>
        <w:contextualSpacing/>
        <w:jc w:val="center"/>
        <w:rPr>
          <w:rFonts w:hint="eastAsia"/>
          <w:b/>
          <w:color w:val="auto"/>
          <w:kern w:val="0"/>
          <w:sz w:val="40"/>
          <w:highlight w:val="none"/>
        </w:rPr>
      </w:pPr>
    </w:p>
    <w:p w14:paraId="328843B4">
      <w:pPr>
        <w:autoSpaceDE w:val="0"/>
        <w:autoSpaceDN w:val="0"/>
        <w:adjustRightInd w:val="0"/>
        <w:spacing w:line="360" w:lineRule="auto"/>
        <w:contextualSpacing/>
        <w:jc w:val="both"/>
        <w:outlineLvl w:val="9"/>
        <w:rPr>
          <w:rFonts w:hint="eastAsia"/>
          <w:b/>
          <w:color w:val="auto"/>
          <w:kern w:val="0"/>
          <w:sz w:val="40"/>
          <w:highlight w:val="none"/>
        </w:rPr>
      </w:pPr>
    </w:p>
    <w:p w14:paraId="16771720">
      <w:pPr>
        <w:rPr>
          <w:rFonts w:hint="eastAsia"/>
          <w:b/>
          <w:color w:val="auto"/>
          <w:kern w:val="0"/>
          <w:sz w:val="40"/>
          <w:highlight w:val="none"/>
        </w:rPr>
      </w:pPr>
      <w:r>
        <w:rPr>
          <w:rFonts w:hint="eastAsia"/>
          <w:b/>
          <w:color w:val="auto"/>
          <w:kern w:val="0"/>
          <w:sz w:val="40"/>
          <w:highlight w:val="none"/>
        </w:rPr>
        <w:br w:type="page"/>
      </w:r>
    </w:p>
    <w:p w14:paraId="2F6282F7">
      <w:pPr>
        <w:autoSpaceDE w:val="0"/>
        <w:autoSpaceDN w:val="0"/>
        <w:adjustRightInd w:val="0"/>
        <w:spacing w:line="360" w:lineRule="auto"/>
        <w:contextualSpacing/>
        <w:jc w:val="center"/>
        <w:outlineLvl w:val="0"/>
        <w:rPr>
          <w:rFonts w:ascii="宋体" w:hAnsi="宋体"/>
          <w:b/>
          <w:color w:val="auto"/>
          <w:kern w:val="0"/>
          <w:sz w:val="56"/>
          <w:szCs w:val="32"/>
          <w:highlight w:val="none"/>
        </w:rPr>
      </w:pPr>
      <w:r>
        <w:rPr>
          <w:rFonts w:hint="eastAsia"/>
          <w:b/>
          <w:color w:val="auto"/>
          <w:kern w:val="0"/>
          <w:sz w:val="40"/>
          <w:highlight w:val="none"/>
        </w:rPr>
        <w:t>第四章 供应商须知</w:t>
      </w:r>
    </w:p>
    <w:p w14:paraId="7C783323">
      <w:pPr>
        <w:tabs>
          <w:tab w:val="left" w:pos="1260"/>
        </w:tabs>
        <w:autoSpaceDE w:val="0"/>
        <w:autoSpaceDN w:val="0"/>
        <w:adjustRightInd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一、概念释义</w:t>
      </w:r>
    </w:p>
    <w:p w14:paraId="6CA338CB">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eastAsia="宋体" w:cs="宋体"/>
          <w:b/>
          <w:color w:val="auto"/>
          <w:kern w:val="0"/>
          <w:sz w:val="24"/>
          <w:szCs w:val="24"/>
          <w:lang w:val="en-US" w:eastAsia="zh-CN" w:bidi="ar-SA"/>
        </w:rPr>
        <w:t>1</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适用范围</w:t>
      </w:r>
    </w:p>
    <w:p w14:paraId="78DC2FE4">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 本采购文件仅适用于本次“采购邀请”</w:t>
      </w:r>
      <w:r>
        <w:rPr>
          <w:rFonts w:hint="eastAsia" w:ascii="宋体" w:hAnsi="宋体"/>
          <w:color w:val="auto"/>
          <w:sz w:val="24"/>
          <w:szCs w:val="24"/>
          <w:highlight w:val="none"/>
        </w:rPr>
        <w:t xml:space="preserve"> 和“供应商须知前附表”中所述采购项目的采购。</w:t>
      </w:r>
    </w:p>
    <w:p w14:paraId="72A2DEEE">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1.2 本采购文件解释权属于“采购邀请”</w:t>
      </w:r>
      <w:r>
        <w:rPr>
          <w:rFonts w:hint="eastAsia" w:ascii="宋体" w:hAnsi="宋体"/>
          <w:color w:val="auto"/>
          <w:sz w:val="24"/>
          <w:szCs w:val="24"/>
          <w:highlight w:val="none"/>
        </w:rPr>
        <w:t xml:space="preserve"> 和“供应商须知前附表”</w:t>
      </w:r>
      <w:r>
        <w:rPr>
          <w:rFonts w:hint="eastAsia" w:ascii="宋体" w:hAnsi="宋体" w:cs="宋体"/>
          <w:color w:val="auto"/>
          <w:kern w:val="0"/>
          <w:sz w:val="24"/>
          <w:szCs w:val="24"/>
          <w:highlight w:val="none"/>
        </w:rPr>
        <w:t>所述的采购人、采购代理公司。</w:t>
      </w:r>
    </w:p>
    <w:p w14:paraId="39D3F590">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eastAsia="宋体" w:cs="宋体"/>
          <w:b/>
          <w:color w:val="auto"/>
          <w:kern w:val="0"/>
          <w:sz w:val="24"/>
          <w:szCs w:val="24"/>
          <w:lang w:val="en-US" w:eastAsia="zh-CN" w:bidi="ar-SA"/>
        </w:rPr>
        <w:t>2</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定义</w:t>
      </w:r>
    </w:p>
    <w:p w14:paraId="1946CB5B">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2.1“采购项目”：</w:t>
      </w:r>
      <w:r>
        <w:rPr>
          <w:rFonts w:hint="eastAsia" w:ascii="宋体" w:hAnsi="宋体"/>
          <w:color w:val="auto"/>
          <w:sz w:val="24"/>
          <w:szCs w:val="24"/>
          <w:highlight w:val="none"/>
        </w:rPr>
        <w:t>系指</w:t>
      </w:r>
      <w:r>
        <w:rPr>
          <w:rFonts w:hint="eastAsia" w:ascii="宋体" w:hAnsi="宋体" w:cs="宋体"/>
          <w:color w:val="auto"/>
          <w:kern w:val="0"/>
          <w:sz w:val="24"/>
          <w:szCs w:val="24"/>
          <w:highlight w:val="none"/>
        </w:rPr>
        <w:t>“供应商须知前附表”中所述的采购项目。</w:t>
      </w:r>
    </w:p>
    <w:p w14:paraId="2EBE18D8">
      <w:pPr>
        <w:pStyle w:val="37"/>
        <w:autoSpaceDE w:val="0"/>
        <w:autoSpaceDN w:val="0"/>
        <w:spacing w:line="360" w:lineRule="auto"/>
        <w:ind w:left="420" w:firstLine="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2.2“采购人、 采购代理机构”：</w:t>
      </w:r>
      <w:r>
        <w:rPr>
          <w:rFonts w:hint="eastAsia" w:ascii="宋体" w:hAnsi="宋体"/>
          <w:color w:val="auto"/>
          <w:sz w:val="24"/>
          <w:szCs w:val="24"/>
          <w:highlight w:val="none"/>
        </w:rPr>
        <w:t>系指“供应商须知前附表”中所述的组织本次采购的代理公司和采购人。</w:t>
      </w:r>
    </w:p>
    <w:p w14:paraId="47271BF8">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2.3“供应商”系指从采购人、代理机构处按规定获取采购文件，并按照采购文件向采购人、代理公司提交投标文件的供应商。</w:t>
      </w:r>
    </w:p>
    <w:p w14:paraId="40D476D9">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2.4“成交供应商”系指成交的供应商。</w:t>
      </w:r>
    </w:p>
    <w:p w14:paraId="00B564EB">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2.5“甲方”系指采购人。</w:t>
      </w:r>
    </w:p>
    <w:p w14:paraId="41825D6E">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2.6“乙方”系指成交并向采购人提供服务的供应商。</w:t>
      </w:r>
    </w:p>
    <w:p w14:paraId="5EC63D02">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2.7“服务”系指磋商文件规定的供应商为完成采购项目所需承担的全部义务。</w:t>
      </w:r>
    </w:p>
    <w:p w14:paraId="6223894D">
      <w:pPr>
        <w:pStyle w:val="37"/>
        <w:autoSpaceDE w:val="0"/>
        <w:autoSpaceDN w:val="0"/>
        <w:spacing w:line="360" w:lineRule="auto"/>
        <w:ind w:left="420" w:firstLine="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2.8“进口产品”：是指通过中国海关报关验放进入中国境内且产自关境外的产品，包括已经进入中国境内的进口产品。详见《</w:t>
      </w:r>
      <w:r>
        <w:rPr>
          <w:rFonts w:ascii="宋体" w:hAnsi="宋体" w:cs="宋体"/>
          <w:color w:val="auto"/>
          <w:kern w:val="0"/>
          <w:sz w:val="24"/>
          <w:szCs w:val="24"/>
          <w:highlight w:val="none"/>
        </w:rPr>
        <w:t>关于政府采购进口产品管理有关问题的通知</w:t>
      </w:r>
      <w:r>
        <w:rPr>
          <w:rFonts w:hint="eastAsia" w:ascii="宋体" w:hAnsi="宋体" w:cs="宋体"/>
          <w:color w:val="auto"/>
          <w:kern w:val="0"/>
          <w:sz w:val="24"/>
          <w:szCs w:val="24"/>
          <w:highlight w:val="none"/>
        </w:rPr>
        <w:t>》(财库[2007]119号)、《关于政府采购进口产品管理有关问题的通知》（财办库</w:t>
      </w:r>
      <w:r>
        <w:rPr>
          <w:rFonts w:hint="eastAsia" w:ascii="宋体" w:hAnsi="宋体" w:cs="宋体"/>
          <w:color w:val="auto"/>
          <w:kern w:val="0"/>
          <w:sz w:val="24"/>
          <w:szCs w:val="24"/>
          <w:highlight w:val="none"/>
          <w:lang w:eastAsia="zh-CN"/>
        </w:rPr>
        <w:t>〔2008〕</w:t>
      </w:r>
      <w:r>
        <w:rPr>
          <w:rFonts w:ascii="宋体" w:hAnsi="宋体" w:cs="宋体"/>
          <w:color w:val="auto"/>
          <w:kern w:val="0"/>
          <w:sz w:val="24"/>
          <w:szCs w:val="24"/>
          <w:highlight w:val="none"/>
        </w:rPr>
        <w:t xml:space="preserve">248 </w:t>
      </w:r>
      <w:r>
        <w:rPr>
          <w:rFonts w:hint="eastAsia" w:ascii="宋体" w:hAnsi="宋体" w:cs="宋体"/>
          <w:color w:val="auto"/>
          <w:kern w:val="0"/>
          <w:sz w:val="24"/>
          <w:szCs w:val="24"/>
          <w:highlight w:val="none"/>
        </w:rPr>
        <w:t>号）。</w:t>
      </w:r>
    </w:p>
    <w:p w14:paraId="6FEBDE5C">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2.8.1采购文件</w:t>
      </w:r>
      <w:r>
        <w:rPr>
          <w:rFonts w:ascii="宋体" w:hAnsi="宋体" w:cs="宋体"/>
          <w:color w:val="auto"/>
          <w:kern w:val="0"/>
          <w:sz w:val="24"/>
          <w:szCs w:val="24"/>
          <w:highlight w:val="none"/>
        </w:rPr>
        <w:t>列明不允许或未列明允许进口产品参加</w:t>
      </w:r>
      <w:r>
        <w:rPr>
          <w:rFonts w:hint="eastAsia" w:ascii="宋体" w:hAnsi="宋体" w:cs="宋体"/>
          <w:color w:val="auto"/>
          <w:kern w:val="0"/>
          <w:sz w:val="24"/>
          <w:szCs w:val="24"/>
          <w:highlight w:val="none"/>
        </w:rPr>
        <w:t>响应</w:t>
      </w:r>
      <w:r>
        <w:rPr>
          <w:rFonts w:ascii="宋体" w:hAnsi="宋体" w:cs="宋体"/>
          <w:color w:val="auto"/>
          <w:kern w:val="0"/>
          <w:sz w:val="24"/>
          <w:szCs w:val="24"/>
          <w:highlight w:val="none"/>
        </w:rPr>
        <w:t>的，均视为拒绝进口产品参加</w:t>
      </w:r>
      <w:r>
        <w:rPr>
          <w:rFonts w:hint="eastAsia" w:ascii="宋体" w:hAnsi="宋体" w:cs="宋体"/>
          <w:color w:val="auto"/>
          <w:kern w:val="0"/>
          <w:sz w:val="24"/>
          <w:szCs w:val="24"/>
          <w:highlight w:val="none"/>
        </w:rPr>
        <w:t>响应</w:t>
      </w:r>
      <w:r>
        <w:rPr>
          <w:rFonts w:ascii="宋体" w:hAnsi="宋体" w:cs="宋体"/>
          <w:color w:val="auto"/>
          <w:kern w:val="0"/>
          <w:sz w:val="24"/>
          <w:szCs w:val="24"/>
          <w:highlight w:val="none"/>
        </w:rPr>
        <w:t>。</w:t>
      </w:r>
    </w:p>
    <w:p w14:paraId="78C823AD">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2.8.2</w:t>
      </w:r>
      <w:r>
        <w:rPr>
          <w:rFonts w:ascii="宋体" w:hAnsi="宋体" w:cs="宋体"/>
          <w:color w:val="auto"/>
          <w:kern w:val="0"/>
          <w:sz w:val="24"/>
          <w:szCs w:val="24"/>
          <w:highlight w:val="none"/>
        </w:rPr>
        <w:t>如</w:t>
      </w:r>
      <w:r>
        <w:rPr>
          <w:rFonts w:hint="eastAsia" w:ascii="宋体" w:hAnsi="宋体" w:cs="宋体"/>
          <w:color w:val="auto"/>
          <w:kern w:val="0"/>
          <w:sz w:val="24"/>
          <w:szCs w:val="24"/>
          <w:highlight w:val="none"/>
        </w:rPr>
        <w:t>投标文件</w:t>
      </w:r>
      <w:r>
        <w:rPr>
          <w:rFonts w:ascii="宋体" w:hAnsi="宋体" w:cs="宋体"/>
          <w:color w:val="auto"/>
          <w:kern w:val="0"/>
          <w:sz w:val="24"/>
          <w:szCs w:val="24"/>
          <w:highlight w:val="none"/>
        </w:rPr>
        <w:t>中已说明，经财政部门审核同意，允许部分或全部产品采购进口产品，</w:t>
      </w:r>
      <w:r>
        <w:rPr>
          <w:rFonts w:hint="eastAsia" w:ascii="宋体" w:hAnsi="宋体" w:cs="宋体"/>
          <w:color w:val="auto"/>
          <w:kern w:val="0"/>
          <w:sz w:val="24"/>
          <w:szCs w:val="24"/>
          <w:highlight w:val="none"/>
        </w:rPr>
        <w:t>供应商</w:t>
      </w:r>
      <w:r>
        <w:rPr>
          <w:rFonts w:ascii="宋体" w:hAnsi="宋体" w:cs="宋体"/>
          <w:color w:val="auto"/>
          <w:kern w:val="0"/>
          <w:sz w:val="24"/>
          <w:szCs w:val="24"/>
          <w:highlight w:val="none"/>
        </w:rPr>
        <w:t>既可提供本国产品，也可以提供进口产品。</w:t>
      </w:r>
    </w:p>
    <w:p w14:paraId="479EBE64">
      <w:pPr>
        <w:pStyle w:val="37"/>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 xml:space="preserve"> 3、</w:t>
      </w:r>
      <w:r>
        <w:rPr>
          <w:rFonts w:hint="eastAsia" w:ascii="宋体" w:hAnsi="宋体" w:cs="宋体"/>
          <w:b/>
          <w:color w:val="auto"/>
          <w:kern w:val="0"/>
          <w:sz w:val="24"/>
          <w:szCs w:val="24"/>
          <w:highlight w:val="none"/>
        </w:rPr>
        <w:t>合格的供应商</w:t>
      </w:r>
    </w:p>
    <w:p w14:paraId="139D97E8">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3.1具有本项目生产、制造、供应或实施能力，符合、承认并承诺履行本采购文件各项规定的法人、其他组织或者自然人。</w:t>
      </w:r>
    </w:p>
    <w:p w14:paraId="50096F79">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3.2符合本项目“采购邀请”和“供应商须知前附表”中规定的合格供应商所必须具备的条件。</w:t>
      </w:r>
    </w:p>
    <w:p w14:paraId="13EE38E0">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3.3政府采购活动中查询及使用供应商信用记录的具体要求为：供应商未被列入失信被执行人、税收违法黑名单、政府采购严重违法失信行为记录名单、严重违法失信社会组织名单（联合体形式投标的，联合体成员存在不良信用记录，视同联合体存在不良信用记录）。</w:t>
      </w:r>
    </w:p>
    <w:p w14:paraId="4915D846">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3.4单位负责人为同一人或者存在直接控股、管理关系的不同供应商，不得参加同一合同项下的政府采购活动。违反规定的，相关投标均无效。</w:t>
      </w:r>
    </w:p>
    <w:p w14:paraId="39B60B23">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3.5除单一来源外，为采购项目提供整体设计、规范编制或者项目管理、监理、检测等服务的供应商，不得再参加该采购项目的其他采购活动。</w:t>
      </w:r>
    </w:p>
    <w:p w14:paraId="298A494D">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3.6“采购邀请”和“供应商须知前附表”规定接受联合体响应的，除应符合本章第</w:t>
      </w:r>
      <w:r>
        <w:rPr>
          <w:rFonts w:ascii="宋体" w:hAnsi="宋体" w:cs="宋体"/>
          <w:color w:val="auto"/>
          <w:kern w:val="0"/>
          <w:sz w:val="24"/>
          <w:szCs w:val="24"/>
          <w:highlight w:val="none"/>
        </w:rPr>
        <w:t>3.1</w:t>
      </w:r>
      <w:r>
        <w:rPr>
          <w:rFonts w:hint="eastAsia" w:ascii="宋体" w:hAnsi="宋体" w:cs="宋体"/>
          <w:color w:val="auto"/>
          <w:kern w:val="0"/>
          <w:sz w:val="24"/>
          <w:szCs w:val="24"/>
          <w:highlight w:val="none"/>
        </w:rPr>
        <w:t>项和3.2项要求外，还应遵守以下规定：</w:t>
      </w:r>
    </w:p>
    <w:p w14:paraId="03E40035">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3.6.1在投标文件中向采购人提交联合体协议书，明确联合体各方承担的工作和义务；</w:t>
      </w:r>
    </w:p>
    <w:p w14:paraId="2E7CEA8A">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3.6.2联合体中有同类资质的供应商按联合体分工承担相同工作的，应当按照资质等级较低的供应商确定资质等级；</w:t>
      </w:r>
    </w:p>
    <w:p w14:paraId="4F400B31">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3.6.3采购人根据采购项目的特殊要求规定供应商特定条件的，联合体各方中至少应当有一方符合采购规定的特定条件。</w:t>
      </w:r>
    </w:p>
    <w:p w14:paraId="06D3F92E">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3.6.4联合体各方不得再单独参加或者与其他供应商另外组成联合体参加同一合同项下的政府采购活动。</w:t>
      </w:r>
    </w:p>
    <w:p w14:paraId="7AF7E326">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3.6.5</w:t>
      </w:r>
      <w:r>
        <w:rPr>
          <w:rFonts w:ascii="宋体" w:hAnsi="宋体" w:cs="宋体"/>
          <w:color w:val="auto"/>
          <w:kern w:val="0"/>
          <w:sz w:val="24"/>
          <w:szCs w:val="24"/>
          <w:highlight w:val="none"/>
        </w:rPr>
        <w:t>联合体各方应当共同与采购人签订采购合同，就采购合同约定的事项对采购人</w:t>
      </w:r>
      <w:r>
        <w:rPr>
          <w:rFonts w:ascii="宋体" w:hAnsi="宋体" w:cs="宋体"/>
          <w:color w:val="auto"/>
          <w:kern w:val="0"/>
          <w:sz w:val="24"/>
          <w:szCs w:val="24"/>
          <w:highlight w:val="none"/>
        </w:rPr>
        <w:fldChar w:fldCharType="begin"/>
      </w:r>
      <w:r>
        <w:instrText xml:space="preserve">HYPERLINK "https://baike.baidu.com/item/%E6%89%BF%E6%8B%85%E8%BF%9E%E5%B8%A6%E8%B4%A3%E4%BB%BB"</w:instrText>
      </w:r>
      <w:r>
        <w:rPr>
          <w:rFonts w:ascii="宋体" w:hAnsi="宋体" w:cs="宋体"/>
          <w:color w:val="auto"/>
          <w:kern w:val="0"/>
          <w:sz w:val="24"/>
          <w:szCs w:val="24"/>
          <w:highlight w:val="none"/>
        </w:rPr>
        <w:fldChar w:fldCharType="separate"/>
      </w:r>
      <w:r>
        <w:rPr>
          <w:rFonts w:ascii="宋体" w:hAnsi="宋体" w:cs="宋体"/>
          <w:color w:val="auto"/>
          <w:kern w:val="0"/>
          <w:sz w:val="24"/>
          <w:szCs w:val="24"/>
          <w:highlight w:val="none"/>
        </w:rPr>
        <w:t>承担连带责任</w:t>
      </w:r>
      <w:r>
        <w:rPr>
          <w:rFonts w:ascii="宋体" w:hAnsi="宋体" w:cs="宋体"/>
          <w:color w:val="auto"/>
          <w:kern w:val="0"/>
          <w:sz w:val="24"/>
          <w:szCs w:val="24"/>
          <w:highlight w:val="none"/>
        </w:rPr>
        <w:fldChar w:fldCharType="end"/>
      </w:r>
      <w:r>
        <w:rPr>
          <w:rFonts w:ascii="宋体" w:hAnsi="宋体" w:cs="宋体"/>
          <w:color w:val="auto"/>
          <w:kern w:val="0"/>
          <w:sz w:val="24"/>
          <w:szCs w:val="24"/>
          <w:highlight w:val="none"/>
        </w:rPr>
        <w:t>。</w:t>
      </w:r>
    </w:p>
    <w:p w14:paraId="7F5FE265">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3.7法律、行政法规规定的其他条件。</w:t>
      </w:r>
    </w:p>
    <w:p w14:paraId="2CF8D7B7">
      <w:pPr>
        <w:pStyle w:val="37"/>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4、</w:t>
      </w:r>
      <w:r>
        <w:rPr>
          <w:rFonts w:hint="eastAsia" w:ascii="宋体" w:hAnsi="宋体" w:cs="宋体"/>
          <w:b/>
          <w:color w:val="auto"/>
          <w:kern w:val="0"/>
          <w:sz w:val="24"/>
          <w:szCs w:val="24"/>
          <w:highlight w:val="none"/>
        </w:rPr>
        <w:t>合格的货物和服务</w:t>
      </w:r>
    </w:p>
    <w:p w14:paraId="26E00BBE">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4.1供应商提供的货物和服务应当符合采购文件的要求，并且其质量完全符合国家标准、行业标准或地方标准，均有标准的以高（严格）者为准。没有国家标准、行业标准和企业标准的，按照通常标准或者符合采购目的的特定标准确定。</w:t>
      </w:r>
    </w:p>
    <w:p w14:paraId="54E24197">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4.2供应商</w:t>
      </w:r>
      <w:r>
        <w:rPr>
          <w:rFonts w:hint="eastAsia" w:ascii="宋体" w:hAnsi="宋体" w:cs="宋体"/>
          <w:color w:val="auto"/>
          <w:kern w:val="0"/>
          <w:sz w:val="24"/>
          <w:szCs w:val="24"/>
          <w:highlight w:val="none"/>
          <w:lang w:val="en-US" w:eastAsia="zh-CN"/>
        </w:rPr>
        <w:t>须承诺</w:t>
      </w:r>
      <w:r>
        <w:rPr>
          <w:rFonts w:hint="eastAsia" w:ascii="宋体" w:hAnsi="宋体" w:cs="宋体"/>
          <w:color w:val="auto"/>
          <w:kern w:val="0"/>
          <w:sz w:val="24"/>
          <w:szCs w:val="24"/>
          <w:highlight w:val="none"/>
        </w:rPr>
        <w:t>所提供的服务应当没有侵犯任何第三方的知识产权、技术秘密等合法权利。否则视为非实质性响应。</w:t>
      </w:r>
    </w:p>
    <w:p w14:paraId="684B11FA">
      <w:pPr>
        <w:pStyle w:val="37"/>
        <w:autoSpaceDE w:val="0"/>
        <w:autoSpaceDN w:val="0"/>
        <w:spacing w:line="360" w:lineRule="auto"/>
        <w:ind w:firstLine="420" w:firstLineChars="0"/>
        <w:contextualSpacing/>
        <w:rPr>
          <w:rFonts w:ascii="宋体" w:hAnsi="宋体" w:cs="宋体"/>
          <w:b/>
          <w:bCs/>
          <w:color w:val="auto"/>
          <w:kern w:val="0"/>
          <w:sz w:val="24"/>
          <w:szCs w:val="24"/>
          <w:highlight w:val="none"/>
        </w:rPr>
      </w:pPr>
      <w:r>
        <w:rPr>
          <w:rFonts w:hint="eastAsia" w:ascii="宋体" w:hAnsi="宋体" w:cs="宋体"/>
          <w:b/>
          <w:bCs/>
          <w:color w:val="auto"/>
          <w:kern w:val="0"/>
          <w:sz w:val="24"/>
          <w:szCs w:val="24"/>
          <w:highlight w:val="none"/>
        </w:rPr>
        <w:t>4.3如供应商所投产品被列入</w:t>
      </w:r>
      <w:r>
        <w:rPr>
          <w:rFonts w:ascii="宋体" w:hAnsi="宋体" w:cs="宋体"/>
          <w:b/>
          <w:bCs/>
          <w:color w:val="auto"/>
          <w:kern w:val="0"/>
          <w:sz w:val="24"/>
          <w:szCs w:val="24"/>
          <w:highlight w:val="none"/>
        </w:rPr>
        <w:t>《中华人民共和国实施强制性产品认证的产品目录》，</w:t>
      </w:r>
      <w:r>
        <w:rPr>
          <w:rFonts w:hint="eastAsia" w:ascii="宋体" w:hAnsi="宋体" w:cs="宋体"/>
          <w:b/>
          <w:bCs/>
          <w:color w:val="auto"/>
          <w:kern w:val="0"/>
          <w:sz w:val="24"/>
          <w:szCs w:val="24"/>
          <w:highlight w:val="none"/>
        </w:rPr>
        <w:t>则该产品应具备国家认监委指定强制性产品认证机构颁发的《中国国家强制性产品认证证书》（CCC 认证）。供应商不能提供超出此目录范畴外的替代品。</w:t>
      </w:r>
    </w:p>
    <w:p w14:paraId="32649803">
      <w:pPr>
        <w:pStyle w:val="37"/>
        <w:autoSpaceDE w:val="0"/>
        <w:autoSpaceDN w:val="0"/>
        <w:spacing w:line="360" w:lineRule="auto"/>
        <w:ind w:firstLine="420" w:firstLineChars="0"/>
        <w:contextualSpacing/>
        <w:rPr>
          <w:rFonts w:hint="eastAsia" w:ascii="宋体" w:hAnsi="宋体" w:cs="宋体"/>
          <w:b/>
          <w:bCs/>
          <w:color w:val="auto"/>
          <w:kern w:val="0"/>
          <w:sz w:val="24"/>
          <w:szCs w:val="24"/>
          <w:highlight w:val="none"/>
        </w:rPr>
      </w:pPr>
      <w:r>
        <w:rPr>
          <w:rFonts w:hint="eastAsia" w:ascii="宋体" w:hAnsi="宋体" w:cs="宋体"/>
          <w:kern w:val="0"/>
          <w:sz w:val="24"/>
          <w:szCs w:val="24"/>
          <w:lang w:val="en-US" w:eastAsia="zh-CN"/>
        </w:rPr>
        <w:t>4.4根据国家互联网信息办公室、工业和信息化部、公安部和国家认证认可监督管理委员会2023年第2号《关于调整〈网络关键设备和网络安全专用产品目录〉的公告》及国家互联网信息办公室、工业和信息化部、公安部、财政部和国家认证认可监督管理委员会2023年第1号《关于调整网络安全专用产品安全管理有关事项的公告》等相关文件要求，项目中涉及网络关键设备或网络安全专用产品的，至少符合以下条件之一：一是已由具备资格的机构安全认证合格或安全检测符合要求；二是已获得《计算机信息系统安全专用产品销售许可证》，且在有效期内。</w:t>
      </w:r>
    </w:p>
    <w:p w14:paraId="04863DEF">
      <w:pPr>
        <w:pStyle w:val="37"/>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5、</w:t>
      </w:r>
      <w:r>
        <w:rPr>
          <w:rFonts w:hint="eastAsia" w:ascii="宋体" w:hAnsi="宋体" w:cs="宋体"/>
          <w:b/>
          <w:color w:val="auto"/>
          <w:kern w:val="0"/>
          <w:sz w:val="24"/>
          <w:szCs w:val="24"/>
          <w:highlight w:val="none"/>
        </w:rPr>
        <w:t>投标费用</w:t>
      </w:r>
    </w:p>
    <w:p w14:paraId="4358FBC1">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不论采购的结果如何，供应商均应自行承担所有与采购有关的全部费用，采购人、采购代理公司在任何情况下均无义务和责任承担这些费用。</w:t>
      </w:r>
    </w:p>
    <w:p w14:paraId="17089BEB">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6、</w:t>
      </w:r>
      <w:r>
        <w:rPr>
          <w:rFonts w:hint="eastAsia" w:ascii="宋体" w:hAnsi="宋体" w:cs="宋体"/>
          <w:b/>
          <w:color w:val="auto"/>
          <w:kern w:val="0"/>
          <w:sz w:val="24"/>
          <w:szCs w:val="24"/>
          <w:highlight w:val="none"/>
        </w:rPr>
        <w:t>信息发布</w:t>
      </w:r>
    </w:p>
    <w:p w14:paraId="3E52A6F0">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本采购项目需要公开的有关信息，包括招标公告、采购文件澄清或修改公告、成交公告以及延长投标文件提交截止时间等与采购活动有关的通知，采购人、采购代理机构均将通过在 《河南省政府采购网》和《全国公共资源交易平台（河南省·许昌市）》公开发布。供应商在参与本采购项目采购活动期间，请及时关注以上媒体上的相关信息，供应商因没有及时关注而未能如期获取相关信息，及因此所产生的一切后果和责任，由供应商自行承担，采购人、采购代理公司在任何情况下均不对此承担任何责任。</w:t>
      </w:r>
    </w:p>
    <w:p w14:paraId="22A5147E">
      <w:pPr>
        <w:pStyle w:val="37"/>
        <w:autoSpaceDE w:val="0"/>
        <w:autoSpaceDN w:val="0"/>
        <w:spacing w:line="360" w:lineRule="auto"/>
        <w:ind w:left="420" w:hanging="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lang w:val="en-US" w:eastAsia="zh-CN" w:bidi="ar-SA"/>
        </w:rPr>
        <w:t>7</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代理费用</w:t>
      </w:r>
      <w:r>
        <w:rPr>
          <w:rFonts w:hint="eastAsia" w:ascii="宋体" w:hAnsi="宋体" w:cs="宋体"/>
          <w:color w:val="auto"/>
          <w:kern w:val="0"/>
          <w:sz w:val="24"/>
          <w:szCs w:val="24"/>
          <w:highlight w:val="none"/>
        </w:rPr>
        <w:t>：不收取。</w:t>
      </w:r>
    </w:p>
    <w:p w14:paraId="0D9B4215">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8</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其他</w:t>
      </w:r>
    </w:p>
    <w:p w14:paraId="1E1D06FC">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本“投标人须知”的条款如与“投标邀请”、“项目需求”、“投标人须知前附表”和“资格审查与评标”就同一内容的表述不一致的，以“投标邀请”、“ 项目需求”、 “投标人须知前附表”和“资格审查与评标”中规定的内容为准。</w:t>
      </w:r>
    </w:p>
    <w:p w14:paraId="0C1C442E">
      <w:pPr>
        <w:rPr>
          <w:color w:val="auto"/>
          <w:highlight w:val="none"/>
        </w:rPr>
      </w:pPr>
    </w:p>
    <w:p w14:paraId="50A8C781">
      <w:pPr>
        <w:pStyle w:val="12"/>
        <w:rPr>
          <w:color w:val="auto"/>
          <w:highlight w:val="none"/>
        </w:rPr>
      </w:pPr>
    </w:p>
    <w:p w14:paraId="0EC8B6D7">
      <w:pPr>
        <w:tabs>
          <w:tab w:val="left" w:pos="1260"/>
        </w:tabs>
        <w:autoSpaceDE w:val="0"/>
        <w:autoSpaceDN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二、采购文件说明</w:t>
      </w:r>
    </w:p>
    <w:p w14:paraId="77B80251">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9</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采购文件构成</w:t>
      </w:r>
    </w:p>
    <w:p w14:paraId="082DFD7C">
      <w:pPr>
        <w:pStyle w:val="37"/>
        <w:numPr>
          <w:ilvl w:val="0"/>
          <w:numId w:val="4"/>
        </w:numPr>
        <w:autoSpaceDE w:val="0"/>
        <w:autoSpaceDN w:val="0"/>
        <w:spacing w:line="360" w:lineRule="auto"/>
        <w:ind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采购文件由以下部分组成：</w:t>
      </w:r>
    </w:p>
    <w:p w14:paraId="3447A6F0">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第一章 投标邀请</w:t>
      </w:r>
    </w:p>
    <w:p w14:paraId="7C4273CC">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第二章 采购需求</w:t>
      </w:r>
    </w:p>
    <w:p w14:paraId="51AECA02">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第三章 供应商须知前附表</w:t>
      </w:r>
    </w:p>
    <w:p w14:paraId="0617D42D">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第四章 供应商须知</w:t>
      </w:r>
    </w:p>
    <w:p w14:paraId="2F5E03CB">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第五章 政府采购政策功能</w:t>
      </w:r>
    </w:p>
    <w:p w14:paraId="648891A8">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第六章 资格审查与评审</w:t>
      </w:r>
    </w:p>
    <w:p w14:paraId="6101A829">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第七章 合同书格式及合同条款</w:t>
      </w:r>
    </w:p>
    <w:p w14:paraId="167192B9">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第八章 投标文件有关格式</w:t>
      </w:r>
    </w:p>
    <w:p w14:paraId="7EB568AB">
      <w:pPr>
        <w:pStyle w:val="37"/>
        <w:autoSpaceDE w:val="0"/>
        <w:autoSpaceDN w:val="0"/>
        <w:spacing w:line="360" w:lineRule="auto"/>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9.2供应商应认真阅读、并充分理解采购文件的全部内容（包括所有的补充、修改内容、重要事项、格式、条款和技术规范、参数及要求等），按采购文件要求和规定编制投标文件，并保证所提供的全部资料的真实性，否则有可能导致响应被拒绝，其风险由供应商自行承担。</w:t>
      </w:r>
    </w:p>
    <w:p w14:paraId="5B20BFDC">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9.3供应商应认真了解本次采购的具体工作要求、工作范围以及职责，了解一切可能影响响应报价的资料。一经成交，不得以不完全了解项目要求、项目情况等为借口而提出额外补偿等要求，否则，由此引起的一切后果由成交供应商负责。</w:t>
      </w:r>
    </w:p>
    <w:p w14:paraId="7541FD43">
      <w:pPr>
        <w:autoSpaceDE w:val="0"/>
        <w:autoSpaceDN w:val="0"/>
        <w:spacing w:line="360" w:lineRule="auto"/>
        <w:ind w:left="420" w:hanging="420"/>
        <w:contextualSpacing/>
        <w:rPr>
          <w:rFonts w:ascii="宋体" w:hAnsi="宋体" w:cs="宋体"/>
          <w:b/>
          <w:color w:val="auto"/>
          <w:kern w:val="0"/>
          <w:sz w:val="24"/>
          <w:highlight w:val="none"/>
        </w:rPr>
      </w:pPr>
      <w:r>
        <w:rPr>
          <w:rFonts w:hint="eastAsia" w:ascii="宋体" w:hAnsi="宋体" w:cs="宋体"/>
          <w:b/>
          <w:color w:val="auto"/>
          <w:kern w:val="0"/>
          <w:sz w:val="24"/>
          <w:szCs w:val="21"/>
          <w:lang w:val="en-US" w:eastAsia="zh-CN" w:bidi="ar-SA"/>
        </w:rPr>
        <w:t>10</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highlight w:val="none"/>
        </w:rPr>
        <w:t>现场考察、开标前答疑会</w:t>
      </w:r>
    </w:p>
    <w:p w14:paraId="41F46D15">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10.1 招标人根据采购项目的具体情况，可以在招标文件公告期满后，组织已获取招标文件的潜在投标人现场考察或者召开开标前答疑会。</w:t>
      </w:r>
    </w:p>
    <w:p w14:paraId="30F0B9F0">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招标人组织现场考察或者召开开标前答疑会的，所有投标人应按“投标人须知前附表”规定的时间、地点前往参加现场考察或者开标前答疑会。投标人如不参加，其风险由投标人自行承担，招标人不承担任何责任。</w:t>
      </w:r>
    </w:p>
    <w:p w14:paraId="706C2E36">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10.2 招标人组织现场考察或者召开答疑会的，应当在招标文件中载明，或者在招标文件公告期满后在财政部门指定的政府采购信息发布媒体和《全国公共资源交易平台（河南省·许昌市）》发布更正公告。</w:t>
      </w:r>
    </w:p>
    <w:p w14:paraId="0D4CCA0B">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10.3 招标人在考察现场和开标前答疑会口头介绍的情况，除招标人事后形成书面记录、并以澄清或修改公告的形式发布、构成招标文件的组成部分以外，其他内容仅供投标人在编制投标文件时参考，招标人不对投标人据此作出的判断和决策负责。</w:t>
      </w:r>
    </w:p>
    <w:p w14:paraId="7ED0D3EA">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10.4 现场考察及参加开标前答疑会所发生的费用及一切责任由投标人自行承担。</w:t>
      </w:r>
    </w:p>
    <w:p w14:paraId="2FD90034">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11</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采购文件的澄清或修改</w:t>
      </w:r>
    </w:p>
    <w:p w14:paraId="5C500E6F">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11.1在投标截止期前，无论出于何种原因，采购人可主动地或在解答供应商提出的澄清问题时对采购文件进行修改。</w:t>
      </w:r>
    </w:p>
    <w:p w14:paraId="4EDBCA04">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11.2采购人、</w:t>
      </w:r>
      <w:r>
        <w:rPr>
          <w:rFonts w:hint="eastAsia" w:ascii="宋体" w:hAnsi="宋体" w:cs="宋体"/>
          <w:color w:val="auto"/>
          <w:kern w:val="0"/>
          <w:sz w:val="24"/>
          <w:szCs w:val="24"/>
          <w:highlight w:val="none"/>
          <w:lang w:eastAsia="zh-CN"/>
        </w:rPr>
        <w:t>集中采购机构</w:t>
      </w:r>
      <w:r>
        <w:rPr>
          <w:rFonts w:hint="eastAsia" w:ascii="宋体" w:hAnsi="宋体" w:cs="宋体"/>
          <w:color w:val="auto"/>
          <w:kern w:val="0"/>
          <w:sz w:val="24"/>
          <w:szCs w:val="24"/>
          <w:highlight w:val="none"/>
        </w:rPr>
        <w:t>可以对已发出的采购文件进行必要的澄清或者修改。澄清或者修改的内容可能影响投标文件编制的，采购人将在投标文件提交截止之日</w:t>
      </w:r>
      <w:r>
        <w:rPr>
          <w:rFonts w:ascii="宋体" w:hAnsi="宋体" w:cs="宋体"/>
          <w:color w:val="auto"/>
          <w:kern w:val="0"/>
          <w:sz w:val="24"/>
          <w:szCs w:val="24"/>
          <w:highlight w:val="none"/>
        </w:rPr>
        <w:t>15</w:t>
      </w:r>
      <w:r>
        <w:rPr>
          <w:rFonts w:hint="eastAsia" w:ascii="宋体" w:hAnsi="宋体" w:cs="宋体"/>
          <w:color w:val="auto"/>
          <w:kern w:val="0"/>
          <w:sz w:val="24"/>
          <w:szCs w:val="24"/>
          <w:highlight w:val="none"/>
        </w:rPr>
        <w:t>日前，在财政部门指定的政府采购信息发布媒体和《全国公共资源交易平台（河南省·许昌市）》发布更正公告。</w:t>
      </w:r>
    </w:p>
    <w:p w14:paraId="57A0AF48">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11.3澄清或修改公告的内容为采购文件的组成部分，并对供应商具有约束力。当采购文件与澄清或修改公告就同一内容的表述不一致时，以最后发出的文件内容为准。</w:t>
      </w:r>
    </w:p>
    <w:p w14:paraId="142C3773">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11.4如果澄清或者修改发出的时间距规定的投标截止时间不足</w:t>
      </w:r>
      <w:r>
        <w:rPr>
          <w:rFonts w:ascii="宋体" w:hAnsi="宋体" w:cs="宋体"/>
          <w:color w:val="auto"/>
          <w:kern w:val="0"/>
          <w:sz w:val="24"/>
          <w:szCs w:val="24"/>
          <w:highlight w:val="none"/>
        </w:rPr>
        <w:t>15</w:t>
      </w:r>
      <w:r>
        <w:rPr>
          <w:rFonts w:hint="eastAsia" w:ascii="宋体" w:hAnsi="宋体" w:cs="宋体"/>
          <w:color w:val="auto"/>
          <w:kern w:val="0"/>
          <w:sz w:val="24"/>
          <w:szCs w:val="24"/>
          <w:highlight w:val="none"/>
        </w:rPr>
        <w:t>日的，采购人、采购代理公司将顺延提交投标文件的截止时间。</w:t>
      </w:r>
    </w:p>
    <w:p w14:paraId="1B5E9DF1">
      <w:pPr>
        <w:rPr>
          <w:color w:val="auto"/>
          <w:highlight w:val="none"/>
        </w:rPr>
      </w:pPr>
    </w:p>
    <w:p w14:paraId="45135046">
      <w:pPr>
        <w:rPr>
          <w:rFonts w:ascii="宋体" w:hAnsi="宋体" w:cs="宋体"/>
          <w:color w:val="auto"/>
          <w:kern w:val="0"/>
          <w:sz w:val="24"/>
          <w:szCs w:val="24"/>
          <w:highlight w:val="none"/>
        </w:rPr>
      </w:pPr>
    </w:p>
    <w:p w14:paraId="5E2E7284">
      <w:pPr>
        <w:tabs>
          <w:tab w:val="left" w:pos="1260"/>
        </w:tabs>
        <w:autoSpaceDE w:val="0"/>
        <w:autoSpaceDN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三、投标文件的编制</w:t>
      </w:r>
    </w:p>
    <w:p w14:paraId="0C1912C3">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12</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投标文件的语言及计量单位</w:t>
      </w:r>
    </w:p>
    <w:p w14:paraId="32EC65FD">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12.1供应商提交的投标文件以及供应商与采购人、 采购代理公司就有关采购事宜的所有来往书面文件均应使用中文。除签名、盖章、专用名称等特殊情形外，以中文以外的文字表述的投标文件视同未提供。</w:t>
      </w:r>
    </w:p>
    <w:p w14:paraId="311B1F16">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12.2投标文件计量单位，采购文件已有明确规定的，使用采购文件规定的计量单位；采购文件没有规定的，一律采用中华人民共和国法定计量单位。</w:t>
      </w:r>
    </w:p>
    <w:p w14:paraId="4701A43F">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13</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报价</w:t>
      </w:r>
    </w:p>
    <w:p w14:paraId="50926EC2">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13.1本次采购项目的报价均以人民币为计算单位。</w:t>
      </w:r>
    </w:p>
    <w:p w14:paraId="203E28EE">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13.2采购人不得向供应商索要或者接受其给予的赠品、回扣或者与采购无关的其他商品、服务。</w:t>
      </w:r>
    </w:p>
    <w:p w14:paraId="2C60C85B">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13.3供应商应对项目要求的全部内容进行报价，少报漏报将导致其投标为非实质性响应予以拒绝。</w:t>
      </w:r>
    </w:p>
    <w:p w14:paraId="69F005A8">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13.4供应商应当按照国家相关规定，结合自身服务水平和承受能力进行报价。响应报价应是履行合同的最终价格，除“采购需求”中另有说明外，响应报价应当是供应商为提供本项目所要求的全部服务所发生的一切成本、税费和利润，包括人工（含工资、社会统筹保险金、加班工资、工作餐、相关福利、关于人员聘用的费用等）、设备、国家规定检测、外发包、材料（含辅材）、管理、税费及利润等。</w:t>
      </w:r>
    </w:p>
    <w:p w14:paraId="2440F549">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13.5本项目所涉及的运输、施工、安装、集成、调试、验收、备品和工具等费用均包含在响应报价中。</w:t>
      </w:r>
      <w:r>
        <w:rPr>
          <w:rFonts w:hint="eastAsia" w:ascii="宋体" w:hAnsi="宋体" w:cs="宋体"/>
          <w:color w:val="auto"/>
          <w:sz w:val="24"/>
          <w:szCs w:val="24"/>
          <w:highlight w:val="none"/>
        </w:rPr>
        <w:t>中标人提供的设备经采购人验货，无质量问题后方可施工，承诺不因资金问题影响项目进度，否则为无效投标。</w:t>
      </w:r>
    </w:p>
    <w:p w14:paraId="393F63DC">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13.6本次招标不接受可选择或可调整的投标方案和报价，任何有选择的或可调整的投标方案和报价将被视为非实质性响应投标而作无效投标处理。</w:t>
      </w:r>
    </w:p>
    <w:p w14:paraId="397D6EA2">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w:t>
      </w:r>
      <w:r>
        <w:rPr>
          <w:rFonts w:ascii="宋体" w:hAnsi="宋体" w:cs="宋体"/>
          <w:color w:val="auto"/>
          <w:kern w:val="0"/>
          <w:sz w:val="24"/>
          <w:szCs w:val="24"/>
          <w:highlight w:val="none"/>
        </w:rPr>
        <w:t>3.7</w:t>
      </w:r>
      <w:r>
        <w:rPr>
          <w:rFonts w:hint="eastAsia" w:ascii="宋体" w:hAnsi="宋体" w:cs="宋体"/>
          <w:color w:val="auto"/>
          <w:kern w:val="0"/>
          <w:sz w:val="24"/>
          <w:szCs w:val="24"/>
          <w:highlight w:val="none"/>
        </w:rPr>
        <w:t>报价不得高于本项目预算金额，且不低于成本价。供应商的响应报价高于预算金额（项目控制金额上限）的，该供应商的投标文件将被视为非实质性响应予以拒绝。</w:t>
      </w:r>
    </w:p>
    <w:p w14:paraId="32C0D46D">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w:t>
      </w:r>
      <w:r>
        <w:rPr>
          <w:rFonts w:ascii="宋体" w:hAnsi="宋体" w:cs="宋体"/>
          <w:color w:val="auto"/>
          <w:kern w:val="0"/>
          <w:sz w:val="24"/>
          <w:szCs w:val="24"/>
          <w:highlight w:val="none"/>
        </w:rPr>
        <w:t>8</w:t>
      </w:r>
      <w:r>
        <w:rPr>
          <w:rFonts w:hint="eastAsia" w:ascii="宋体" w:hAnsi="宋体" w:cs="宋体"/>
          <w:color w:val="auto"/>
          <w:kern w:val="0"/>
          <w:sz w:val="24"/>
          <w:szCs w:val="24"/>
          <w:highlight w:val="none"/>
        </w:rPr>
        <w:t>最低报价不能</w:t>
      </w:r>
      <w:r>
        <w:rPr>
          <w:rFonts w:hint="eastAsia" w:ascii="宋体" w:hAnsi="宋体" w:cs="宋体"/>
          <w:color w:val="auto"/>
          <w:kern w:val="0"/>
          <w:sz w:val="24"/>
          <w:szCs w:val="24"/>
          <w:highlight w:val="none"/>
          <w:lang w:eastAsia="zh-CN"/>
        </w:rPr>
        <w:t>作为</w:t>
      </w:r>
      <w:r>
        <w:rPr>
          <w:rFonts w:hint="eastAsia" w:ascii="宋体" w:hAnsi="宋体" w:cs="宋体"/>
          <w:color w:val="auto"/>
          <w:kern w:val="0"/>
          <w:sz w:val="24"/>
          <w:szCs w:val="24"/>
          <w:highlight w:val="none"/>
        </w:rPr>
        <w:t>成交的保证。</w:t>
      </w:r>
    </w:p>
    <w:p w14:paraId="1C1F66C2">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14</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投标文件有效期</w:t>
      </w:r>
    </w:p>
    <w:p w14:paraId="327D4196">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14.1投标文件有效期从提交投标文件的截止之日起算。本项目投标文件有效期详见供应商须知前附表。投标文件中承诺的有效期应当不少于“供应商须知前附表”载明的投标文件有效期。投标文件有效期比采购文件规定短的属于非实质性响应，将被认定为无效投标。</w:t>
      </w:r>
    </w:p>
    <w:p w14:paraId="5956C968">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14.2投标有效期内投标人撤销投标文件的，供应商将承担违背投标承诺函的责任追究。</w:t>
      </w:r>
    </w:p>
    <w:p w14:paraId="20E7D3BA">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w:t>
      </w:r>
      <w:r>
        <w:rPr>
          <w:rFonts w:ascii="宋体" w:hAnsi="宋体" w:cs="宋体"/>
          <w:color w:val="auto"/>
          <w:kern w:val="0"/>
          <w:sz w:val="24"/>
          <w:szCs w:val="24"/>
          <w:highlight w:val="none"/>
        </w:rPr>
        <w:t>4.3</w:t>
      </w:r>
      <w:r>
        <w:rPr>
          <w:rFonts w:hint="eastAsia" w:ascii="宋体" w:hAnsi="宋体" w:cs="宋体"/>
          <w:color w:val="auto"/>
          <w:kern w:val="0"/>
          <w:sz w:val="24"/>
          <w:szCs w:val="24"/>
          <w:highlight w:val="none"/>
        </w:rPr>
        <w:t>特殊情况下，在原投标有效期截止之前，采购人可要求供应商延长投标有效期。这种要求与答复均应以书面形式提交。供应商可拒绝采购人的这种要求，但其投标在原投标有效期期满后将不再有效。同意延长投标有效期的供应商将不会被要求和允许修正其投标，而只会被要求相应地延长其投标承诺函的有效期。在这种情况下，有关供应商违背投标承诺的责任追究措施将在</w:t>
      </w:r>
      <w:r>
        <w:rPr>
          <w:rFonts w:hint="eastAsia" w:ascii="宋体" w:hAnsi="宋体" w:cs="宋体"/>
          <w:color w:val="auto"/>
          <w:kern w:val="0"/>
          <w:sz w:val="24"/>
          <w:szCs w:val="24"/>
          <w:highlight w:val="none"/>
          <w:lang w:eastAsia="zh-CN"/>
        </w:rPr>
        <w:t>延长</w:t>
      </w:r>
      <w:r>
        <w:rPr>
          <w:rFonts w:hint="eastAsia" w:ascii="宋体" w:hAnsi="宋体" w:cs="宋体"/>
          <w:color w:val="auto"/>
          <w:kern w:val="0"/>
          <w:sz w:val="24"/>
          <w:szCs w:val="24"/>
          <w:highlight w:val="none"/>
        </w:rPr>
        <w:t>的有效期内继续有效。同意延期的供应商在原投标有效期内应享之权利及应负之责任也相应延续。</w:t>
      </w:r>
    </w:p>
    <w:p w14:paraId="705AEDE9">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14.</w:t>
      </w:r>
      <w:r>
        <w:rPr>
          <w:rFonts w:ascii="宋体" w:hAnsi="宋体" w:cs="宋体"/>
          <w:color w:val="auto"/>
          <w:kern w:val="0"/>
          <w:sz w:val="24"/>
          <w:szCs w:val="24"/>
          <w:highlight w:val="none"/>
        </w:rPr>
        <w:t>4</w:t>
      </w:r>
      <w:r>
        <w:rPr>
          <w:rFonts w:hint="eastAsia" w:ascii="宋体" w:hAnsi="宋体" w:cs="宋体"/>
          <w:color w:val="auto"/>
          <w:kern w:val="0"/>
          <w:sz w:val="24"/>
          <w:szCs w:val="24"/>
          <w:highlight w:val="none"/>
        </w:rPr>
        <w:t>成交供应商的投标文件作为项目合同的附件，其有效期至成交供应商全部合同义务履行完毕为止。</w:t>
      </w:r>
    </w:p>
    <w:p w14:paraId="1368F8BF">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15</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投标文件构成</w:t>
      </w:r>
    </w:p>
    <w:p w14:paraId="0D7C1DD2">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15.1投标文件的构成应符合法律法规及采购文件的要求。</w:t>
      </w:r>
    </w:p>
    <w:p w14:paraId="654FF3B6">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15.2供应商应当按照采购文件的要求编制投标文件。投标文件应当对采购文件提出的要求和条件作出明确响应。</w:t>
      </w:r>
    </w:p>
    <w:p w14:paraId="6C489C22">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15.3投标文件由资格证明材料、符合性证明材料、其它材料等组成。</w:t>
      </w:r>
    </w:p>
    <w:p w14:paraId="694038AC">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15.4供应商根据采购文件的规定和采购项目的实际情况，拟在成交后将成交项目的非主体、非关键性工作分包的，应当在投标文件中载明分包承担主体，分包承担主体应当具备相应资质条件且不得再次分包。</w:t>
      </w:r>
    </w:p>
    <w:p w14:paraId="0ECC024F">
      <w:pPr>
        <w:autoSpaceDE w:val="0"/>
        <w:autoSpaceDN w:val="0"/>
        <w:spacing w:line="360" w:lineRule="auto"/>
        <w:ind w:firstLine="480" w:firstLineChars="200"/>
        <w:jc w:val="left"/>
        <w:rPr>
          <w:rFonts w:hint="eastAsia" w:ascii="宋体" w:hAnsi="宋体" w:cs="宋体"/>
          <w:color w:val="auto"/>
          <w:kern w:val="0"/>
          <w:sz w:val="24"/>
          <w:szCs w:val="24"/>
          <w:highlight w:val="none"/>
        </w:rPr>
      </w:pPr>
      <w:r>
        <w:rPr>
          <w:rFonts w:hint="eastAsia" w:ascii="宋体" w:hAnsi="宋体" w:cs="宋体"/>
          <w:color w:val="auto"/>
          <w:kern w:val="0"/>
          <w:sz w:val="24"/>
          <w:szCs w:val="24"/>
          <w:highlight w:val="none"/>
        </w:rPr>
        <w:t>15.5供应商登录“全国公共资源交易平台（河南省·许昌市）”</w:t>
      </w:r>
      <w:r>
        <w:rPr>
          <w:rFonts w:hint="eastAsia" w:ascii="宋体" w:hAnsi="宋体" w:cs="宋体"/>
          <w:color w:val="auto"/>
          <w:kern w:val="0"/>
          <w:sz w:val="24"/>
          <w:szCs w:val="24"/>
          <w:highlight w:val="none"/>
          <w:lang w:val="en-US" w:eastAsia="zh-CN"/>
        </w:rPr>
        <w:t>下载</w:t>
      </w:r>
      <w:r>
        <w:rPr>
          <w:rFonts w:hint="eastAsia" w:ascii="宋体" w:hAnsi="宋体" w:cs="宋体"/>
          <w:color w:val="auto"/>
          <w:kern w:val="0"/>
          <w:sz w:val="24"/>
          <w:szCs w:val="24"/>
          <w:highlight w:val="none"/>
        </w:rPr>
        <w:t>“新点投标文件制作软件（河南省版）”</w:t>
      </w:r>
      <w:r>
        <w:rPr>
          <w:rFonts w:hint="eastAsia" w:ascii="宋体" w:hAnsi="宋体" w:cs="宋体"/>
          <w:color w:val="auto"/>
          <w:kern w:val="0"/>
          <w:sz w:val="24"/>
          <w:szCs w:val="24"/>
          <w:highlight w:val="none"/>
          <w:lang w:val="en-US" w:eastAsia="zh-CN"/>
        </w:rPr>
        <w:t>的</w:t>
      </w:r>
      <w:r>
        <w:rPr>
          <w:rFonts w:hint="eastAsia" w:ascii="宋体" w:hAnsi="宋体" w:cs="宋体"/>
          <w:color w:val="auto"/>
          <w:kern w:val="0"/>
          <w:sz w:val="24"/>
          <w:szCs w:val="24"/>
          <w:highlight w:val="none"/>
        </w:rPr>
        <w:t>最新版本，按</w:t>
      </w:r>
      <w:r>
        <w:rPr>
          <w:rFonts w:hint="eastAsia" w:ascii="宋体" w:hAnsi="宋体" w:cs="宋体"/>
          <w:color w:val="auto"/>
          <w:kern w:val="0"/>
          <w:sz w:val="24"/>
          <w:szCs w:val="24"/>
          <w:highlight w:val="none"/>
          <w:lang w:val="en-US" w:eastAsia="zh-CN"/>
        </w:rPr>
        <w:t>所响应标段采购</w:t>
      </w:r>
      <w:r>
        <w:rPr>
          <w:rFonts w:hint="eastAsia" w:ascii="宋体" w:hAnsi="宋体" w:cs="宋体"/>
          <w:color w:val="auto"/>
          <w:kern w:val="0"/>
          <w:sz w:val="24"/>
          <w:szCs w:val="24"/>
          <w:highlight w:val="none"/>
        </w:rPr>
        <w:t>文件</w:t>
      </w:r>
      <w:r>
        <w:rPr>
          <w:rFonts w:hint="eastAsia" w:ascii="宋体" w:hAnsi="宋体" w:cs="宋体"/>
          <w:color w:val="auto"/>
          <w:kern w:val="0"/>
          <w:sz w:val="24"/>
          <w:szCs w:val="24"/>
          <w:highlight w:val="none"/>
          <w:lang w:val="en-US" w:eastAsia="zh-CN"/>
        </w:rPr>
        <w:t>的</w:t>
      </w:r>
      <w:r>
        <w:rPr>
          <w:rFonts w:hint="eastAsia" w:ascii="宋体" w:hAnsi="宋体" w:cs="宋体"/>
          <w:color w:val="auto"/>
          <w:kern w:val="0"/>
          <w:sz w:val="24"/>
          <w:szCs w:val="24"/>
          <w:highlight w:val="none"/>
        </w:rPr>
        <w:t>要求制作电子响应文件。一个标段对应生成2份电子响应文件（后缀格式为.XCSTF和.nXCSTF）,其中后缀格式为“.XCSTF”的加密电子响应文件用于上传至交易系统中投标。</w:t>
      </w:r>
    </w:p>
    <w:p w14:paraId="5B0EDCA9">
      <w:pPr>
        <w:autoSpaceDE w:val="0"/>
        <w:autoSpaceDN w:val="0"/>
        <w:spacing w:line="360" w:lineRule="auto"/>
        <w:ind w:firstLine="482" w:firstLineChars="200"/>
        <w:jc w:val="left"/>
        <w:rPr>
          <w:rFonts w:ascii="宋体" w:hAnsi="宋体"/>
          <w:color w:val="auto"/>
          <w:sz w:val="24"/>
          <w:szCs w:val="24"/>
          <w:highlight w:val="none"/>
        </w:rPr>
      </w:pPr>
      <w:r>
        <w:rPr>
          <w:rFonts w:hint="eastAsia" w:ascii="宋体" w:hAnsi="宋体" w:eastAsia="宋体" w:cs="宋体"/>
          <w:b/>
          <w:bCs/>
          <w:color w:val="auto"/>
          <w:kern w:val="0"/>
          <w:sz w:val="24"/>
          <w:szCs w:val="24"/>
          <w:lang w:val="en-US" w:eastAsia="zh-CN"/>
        </w:rPr>
        <w:t>15.6</w:t>
      </w:r>
      <w:r>
        <w:rPr>
          <w:rFonts w:hint="eastAsia" w:ascii="宋体" w:hAnsi="宋体" w:eastAsia="宋体" w:cs="宋体"/>
          <w:b/>
          <w:bCs/>
          <w:color w:val="auto"/>
          <w:kern w:val="0"/>
          <w:sz w:val="24"/>
          <w:szCs w:val="24"/>
        </w:rPr>
        <w:t>电子响应文件制作技术咨询：0374-29</w:t>
      </w:r>
      <w:r>
        <w:rPr>
          <w:rFonts w:hint="eastAsia" w:ascii="宋体" w:hAnsi="宋体" w:eastAsia="宋体" w:cs="宋体"/>
          <w:b/>
          <w:bCs/>
          <w:color w:val="auto"/>
          <w:kern w:val="0"/>
          <w:sz w:val="24"/>
          <w:szCs w:val="24"/>
          <w:lang w:val="en-US" w:eastAsia="zh-CN"/>
        </w:rPr>
        <w:t>61598；</w:t>
      </w:r>
      <w:r>
        <w:rPr>
          <w:rFonts w:hint="eastAsia" w:ascii="宋体" w:hAnsi="宋体" w:eastAsia="宋体" w:cs="宋体"/>
          <w:b/>
          <w:bCs/>
          <w:color w:val="auto"/>
          <w:kern w:val="0"/>
          <w:sz w:val="24"/>
          <w:szCs w:val="24"/>
        </w:rPr>
        <w:t>清单技术支持：18236016896</w:t>
      </w:r>
      <w:r>
        <w:rPr>
          <w:rFonts w:hint="eastAsia" w:ascii="宋体" w:hAnsi="宋体" w:eastAsia="宋体" w:cs="宋体"/>
          <w:b/>
          <w:bCs/>
          <w:color w:val="auto"/>
          <w:kern w:val="0"/>
          <w:sz w:val="24"/>
          <w:szCs w:val="24"/>
          <w:lang w:eastAsia="zh-CN"/>
        </w:rPr>
        <w:t>（</w:t>
      </w:r>
      <w:r>
        <w:rPr>
          <w:rFonts w:hint="eastAsia" w:ascii="宋体" w:hAnsi="宋体" w:eastAsia="宋体" w:cs="宋体"/>
          <w:b/>
          <w:bCs/>
          <w:color w:val="auto"/>
          <w:kern w:val="0"/>
          <w:sz w:val="24"/>
          <w:szCs w:val="24"/>
          <w:lang w:val="en-US" w:eastAsia="zh-CN"/>
        </w:rPr>
        <w:t>如涉及</w:t>
      </w:r>
      <w:r>
        <w:rPr>
          <w:rFonts w:hint="eastAsia" w:ascii="宋体" w:hAnsi="宋体" w:eastAsia="宋体" w:cs="宋体"/>
          <w:b/>
          <w:bCs/>
          <w:color w:val="auto"/>
          <w:kern w:val="0"/>
          <w:sz w:val="24"/>
          <w:szCs w:val="24"/>
          <w:lang w:eastAsia="zh-CN"/>
        </w:rPr>
        <w:t>）；</w:t>
      </w:r>
    </w:p>
    <w:p w14:paraId="456FC615">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16</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投标文件格式</w:t>
      </w:r>
    </w:p>
    <w:p w14:paraId="57B2D1E9">
      <w:pPr>
        <w:autoSpaceDE w:val="0"/>
        <w:autoSpaceDN w:val="0"/>
        <w:spacing w:line="360" w:lineRule="auto"/>
        <w:ind w:firstLine="480" w:firstLineChars="200"/>
        <w:jc w:val="left"/>
        <w:rPr>
          <w:rFonts w:ascii="宋体" w:hAnsi="宋体" w:cs="宋体"/>
          <w:color w:val="auto"/>
          <w:kern w:val="0"/>
          <w:sz w:val="24"/>
          <w:szCs w:val="24"/>
          <w:highlight w:val="none"/>
        </w:rPr>
      </w:pPr>
      <w:r>
        <w:rPr>
          <w:rFonts w:hint="eastAsia" w:ascii="宋体" w:hAnsi="宋体" w:cs="宋体"/>
          <w:color w:val="auto"/>
          <w:kern w:val="0"/>
          <w:sz w:val="24"/>
          <w:szCs w:val="24"/>
          <w:highlight w:val="none"/>
        </w:rPr>
        <w:t>16.1</w:t>
      </w:r>
      <w:r>
        <w:rPr>
          <w:rStyle w:val="68"/>
          <w:rFonts w:hint="eastAsia" w:ascii="宋体" w:hAnsi="宋体"/>
          <w:color w:val="auto"/>
          <w:sz w:val="24"/>
          <w:szCs w:val="24"/>
          <w:highlight w:val="none"/>
        </w:rPr>
        <w:t>投标文件应参照招标文</w:t>
      </w:r>
      <w:r>
        <w:rPr>
          <w:rFonts w:hint="eastAsia" w:ascii="宋体" w:hAnsi="宋体" w:cs="宋体"/>
          <w:color w:val="auto"/>
          <w:kern w:val="0"/>
          <w:sz w:val="24"/>
          <w:szCs w:val="24"/>
          <w:highlight w:val="none"/>
        </w:rPr>
        <w:t>件第八章（投标文件有关格式）的内容要求、编排顺序和格式要求，投标人应按照以上要求以A4幅将投标文件编上唯一的连贯页码，并在投标文件封面上注明：所投项目名称、项目编号、投标人名称、日期等字样。</w:t>
      </w:r>
    </w:p>
    <w:p w14:paraId="49896B07">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16.2供应商应按采购文件提供的格式编写投标文件。采购文件未提供标准格式的供应商可自行拟定。</w:t>
      </w:r>
    </w:p>
    <w:p w14:paraId="67F24481">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17</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投标保证金：</w:t>
      </w:r>
      <w:r>
        <w:rPr>
          <w:rFonts w:hint="eastAsia" w:ascii="宋体" w:hAnsi="宋体" w:cs="仿宋_GB2312"/>
          <w:sz w:val="24"/>
          <w:szCs w:val="24"/>
        </w:rPr>
        <w:t>按照河南省《关于优化政府采购营商环境有关问题的通知》（豫财购（2019）4号文）的要求，</w:t>
      </w:r>
      <w:r>
        <w:rPr>
          <w:rFonts w:hint="eastAsia" w:ascii="宋体" w:hAnsi="宋体" w:cs="仿宋_GB2312"/>
          <w:b/>
          <w:bCs/>
          <w:sz w:val="24"/>
          <w:szCs w:val="24"/>
        </w:rPr>
        <w:t>不收取投标保证金。</w:t>
      </w:r>
      <w:r>
        <w:rPr>
          <w:rFonts w:hint="eastAsia" w:ascii="宋体" w:hAnsi="宋体" w:cs="仿宋_GB2312"/>
          <w:color w:val="000000"/>
          <w:sz w:val="24"/>
          <w:szCs w:val="24"/>
          <w:lang w:val="zh-CN"/>
        </w:rPr>
        <w:t>供应商应提供投标承诺函（按照招标文件第八章</w:t>
      </w:r>
      <w:r>
        <w:rPr>
          <w:rFonts w:hint="eastAsia" w:ascii="宋体" w:hAnsi="宋体" w:cs="仿宋_GB2312"/>
          <w:color w:val="000000"/>
          <w:sz w:val="24"/>
          <w:szCs w:val="24"/>
        </w:rPr>
        <w:t>3.4格式填写</w:t>
      </w:r>
      <w:r>
        <w:rPr>
          <w:rFonts w:hint="eastAsia" w:ascii="宋体" w:hAnsi="宋体" w:cs="仿宋_GB2312"/>
          <w:color w:val="000000"/>
          <w:sz w:val="24"/>
          <w:szCs w:val="24"/>
          <w:lang w:val="zh-CN"/>
        </w:rPr>
        <w:t>）。</w:t>
      </w:r>
    </w:p>
    <w:p w14:paraId="62D7AF00">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18、</w:t>
      </w:r>
      <w:r>
        <w:rPr>
          <w:rFonts w:hint="eastAsia" w:ascii="宋体" w:hAnsi="宋体" w:cs="宋体"/>
          <w:b/>
          <w:color w:val="auto"/>
          <w:kern w:val="0"/>
          <w:sz w:val="24"/>
          <w:szCs w:val="24"/>
          <w:highlight w:val="none"/>
        </w:rPr>
        <w:t>采购文件的数量和签署盖章</w:t>
      </w:r>
    </w:p>
    <w:p w14:paraId="165DB654">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18.1供应商应提交投标文件份数见“供应商须知前附表”。</w:t>
      </w:r>
    </w:p>
    <w:p w14:paraId="0AF75532">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18.2在采购文件中已明示需盖章及签名之处，电子投标文件应按采购文件要求加盖供应商电子印章和法人电子印章或授权代表电子印章。</w:t>
      </w:r>
    </w:p>
    <w:p w14:paraId="6C4AD5EF">
      <w:pPr>
        <w:tabs>
          <w:tab w:val="left" w:pos="1260"/>
        </w:tabs>
        <w:autoSpaceDE w:val="0"/>
        <w:autoSpaceDN w:val="0"/>
        <w:spacing w:line="360" w:lineRule="auto"/>
        <w:contextualSpacing/>
        <w:jc w:val="center"/>
        <w:rPr>
          <w:rFonts w:hint="eastAsia" w:ascii="宋体" w:hAnsi="宋体" w:cs="宋体"/>
          <w:b/>
          <w:color w:val="auto"/>
          <w:kern w:val="0"/>
          <w:sz w:val="24"/>
          <w:szCs w:val="24"/>
          <w:highlight w:val="none"/>
        </w:rPr>
      </w:pPr>
    </w:p>
    <w:p w14:paraId="505D6B9B">
      <w:pPr>
        <w:tabs>
          <w:tab w:val="left" w:pos="1260"/>
        </w:tabs>
        <w:autoSpaceDE w:val="0"/>
        <w:autoSpaceDN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四、投标文件的提交</w:t>
      </w:r>
    </w:p>
    <w:p w14:paraId="628099CD">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19</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投标截止时间</w:t>
      </w:r>
    </w:p>
    <w:p w14:paraId="11EF0842">
      <w:pPr>
        <w:autoSpaceDE w:val="0"/>
        <w:autoSpaceDN w:val="0"/>
        <w:spacing w:line="360" w:lineRule="auto"/>
        <w:ind w:firstLine="480" w:firstLineChars="200"/>
        <w:contextualSpacing/>
        <w:rPr>
          <w:rFonts w:ascii="宋体" w:hAnsi="宋体" w:cs="宋体"/>
          <w:color w:val="auto"/>
          <w:kern w:val="0"/>
          <w:sz w:val="24"/>
          <w:szCs w:val="24"/>
        </w:rPr>
      </w:pPr>
      <w:r>
        <w:rPr>
          <w:rFonts w:ascii="宋体" w:hAnsi="宋体" w:cs="宋体"/>
          <w:color w:val="auto"/>
          <w:kern w:val="0"/>
          <w:sz w:val="24"/>
          <w:szCs w:val="24"/>
        </w:rPr>
        <w:t>19.1</w:t>
      </w:r>
      <w:r>
        <w:rPr>
          <w:rFonts w:hint="eastAsia" w:ascii="宋体" w:hAnsi="宋体" w:cs="宋体"/>
          <w:color w:val="auto"/>
          <w:kern w:val="0"/>
          <w:sz w:val="24"/>
          <w:szCs w:val="24"/>
        </w:rPr>
        <w:t>供应商必须在“</w:t>
      </w:r>
      <w:r>
        <w:rPr>
          <w:rFonts w:hint="eastAsia" w:ascii="宋体" w:hAnsi="宋体" w:cs="宋体"/>
          <w:color w:val="auto"/>
          <w:kern w:val="0"/>
          <w:sz w:val="24"/>
          <w:szCs w:val="24"/>
          <w:lang w:val="en-US" w:eastAsia="zh-CN"/>
        </w:rPr>
        <w:t>投标</w:t>
      </w:r>
      <w:r>
        <w:rPr>
          <w:rFonts w:hint="eastAsia" w:ascii="宋体" w:hAnsi="宋体" w:cs="宋体"/>
          <w:color w:val="auto"/>
          <w:kern w:val="0"/>
          <w:sz w:val="24"/>
          <w:szCs w:val="24"/>
        </w:rPr>
        <w:t>邀请”和“供应商须知前附表”中规定的响应截止时间前，将加密电子响应文件（后缀格式为.XCSTF）通过“全国公共资源交易平台（河南省·许昌市）”公共资源交易系统成功上传。</w:t>
      </w:r>
    </w:p>
    <w:p w14:paraId="269CC239">
      <w:pPr>
        <w:autoSpaceDE w:val="0"/>
        <w:autoSpaceDN w:val="0"/>
        <w:spacing w:line="360" w:lineRule="auto"/>
        <w:ind w:left="198" w:firstLine="240" w:firstLineChars="100"/>
        <w:contextualSpacing/>
        <w:rPr>
          <w:rFonts w:ascii="宋体" w:hAnsi="宋体" w:cs="宋体"/>
          <w:color w:val="auto"/>
          <w:kern w:val="0"/>
          <w:sz w:val="24"/>
          <w:szCs w:val="24"/>
          <w:highlight w:val="none"/>
        </w:rPr>
      </w:pPr>
      <w:r>
        <w:rPr>
          <w:rFonts w:ascii="宋体" w:hAnsi="宋体" w:cs="宋体"/>
          <w:kern w:val="0"/>
          <w:sz w:val="24"/>
          <w:szCs w:val="24"/>
        </w:rPr>
        <w:t>19.2</w:t>
      </w:r>
      <w:r>
        <w:rPr>
          <w:rFonts w:hint="eastAsia" w:ascii="宋体" w:hAnsi="宋体" w:cs="宋体"/>
          <w:kern w:val="0"/>
          <w:sz w:val="24"/>
          <w:szCs w:val="24"/>
        </w:rPr>
        <w:t>招标人可以按本须知第10条规定，通过修改招标文件自行决定酌情延长投标截止期。在此情况下，招标人和供应商受投标截止期制约的所有权利和义务均应延长至新的截止日期和时间。供应商按招标人修改通知规定的时间提交投标文件。</w:t>
      </w:r>
    </w:p>
    <w:p w14:paraId="5AB5CF49">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0</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迟交的投标文件</w:t>
      </w:r>
    </w:p>
    <w:p w14:paraId="12717000">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投标截止时间之后上传的投标文件，招标人将拒绝接收。</w:t>
      </w:r>
    </w:p>
    <w:p w14:paraId="473E9B80">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1</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投标文件的修改和撤回</w:t>
      </w:r>
    </w:p>
    <w:p w14:paraId="7A62CE2E">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1</w:t>
      </w:r>
      <w:r>
        <w:rPr>
          <w:rFonts w:hint="eastAsia" w:ascii="宋体" w:hAnsi="宋体" w:cs="宋体"/>
          <w:color w:val="auto"/>
          <w:kern w:val="0"/>
          <w:sz w:val="24"/>
          <w:szCs w:val="24"/>
          <w:highlight w:val="none"/>
        </w:rPr>
        <w:t>.1</w:t>
      </w:r>
      <w:r>
        <w:rPr>
          <w:rFonts w:ascii="宋体" w:hAnsi="宋体" w:cs="宋体"/>
          <w:color w:val="auto"/>
          <w:kern w:val="0"/>
          <w:sz w:val="24"/>
          <w:szCs w:val="24"/>
          <w:highlight w:val="none"/>
        </w:rPr>
        <w:t>.</w:t>
      </w:r>
      <w:r>
        <w:rPr>
          <w:rFonts w:hint="eastAsia" w:ascii="宋体" w:hAnsi="宋体" w:cs="宋体"/>
          <w:color w:val="auto"/>
          <w:kern w:val="0"/>
          <w:sz w:val="24"/>
          <w:szCs w:val="24"/>
          <w:highlight w:val="none"/>
        </w:rPr>
        <w:t>供应商应当在投标截止时间前完成电子投标文件的提交，可以补充、修改或撤回。投标截止时间前未完成电子投标文件提交、取得“投标文件提交回执单”的，视为撤回投标文件。</w:t>
      </w:r>
    </w:p>
    <w:p w14:paraId="7FA1EE8C">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ascii="宋体" w:hAnsi="宋体" w:cs="宋体"/>
          <w:color w:val="auto"/>
          <w:kern w:val="0"/>
          <w:sz w:val="24"/>
          <w:szCs w:val="24"/>
          <w:highlight w:val="none"/>
        </w:rPr>
        <w:t>21.2.</w:t>
      </w:r>
      <w:r>
        <w:rPr>
          <w:rFonts w:hint="eastAsia" w:ascii="宋体" w:hAnsi="宋体" w:cs="宋体"/>
          <w:color w:val="auto"/>
          <w:kern w:val="0"/>
          <w:sz w:val="24"/>
          <w:szCs w:val="24"/>
          <w:highlight w:val="none"/>
        </w:rPr>
        <w:t>投标人补充、修改的内容并作为投标文件的组成部分。补充或修改应当按招标文件要求签署、盖章、提交，并应注明“修改”或“补充”字样。</w:t>
      </w:r>
    </w:p>
    <w:p w14:paraId="04997092">
      <w:pPr>
        <w:autoSpaceDE w:val="0"/>
        <w:autoSpaceDN w:val="0"/>
        <w:spacing w:line="360" w:lineRule="auto"/>
        <w:ind w:firstLine="480" w:firstLineChars="200"/>
        <w:jc w:val="left"/>
        <w:rPr>
          <w:rFonts w:ascii="宋体" w:hAnsi="宋体" w:cs="仿宋_GB2312"/>
          <w:color w:val="auto"/>
          <w:sz w:val="24"/>
          <w:szCs w:val="24"/>
          <w:highlight w:val="none"/>
          <w:lang w:val="zh-CN"/>
        </w:rPr>
      </w:pPr>
      <w:r>
        <w:rPr>
          <w:rFonts w:ascii="宋体" w:hAnsi="宋体" w:cs="宋体"/>
          <w:color w:val="auto"/>
          <w:kern w:val="0"/>
          <w:sz w:val="24"/>
          <w:szCs w:val="24"/>
          <w:highlight w:val="none"/>
        </w:rPr>
        <w:t>21.</w:t>
      </w: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w:t>
      </w:r>
      <w:r>
        <w:rPr>
          <w:rFonts w:hint="eastAsia" w:ascii="宋体" w:hAnsi="宋体" w:cs="宋体"/>
          <w:color w:val="auto"/>
          <w:kern w:val="0"/>
          <w:sz w:val="24"/>
          <w:szCs w:val="24"/>
          <w:highlight w:val="none"/>
        </w:rPr>
        <w:t>投标人不得在投标</w:t>
      </w:r>
      <w:r>
        <w:rPr>
          <w:rFonts w:hint="eastAsia" w:ascii="宋体" w:hAnsi="宋体" w:cs="仿宋_GB2312"/>
          <w:color w:val="auto"/>
          <w:sz w:val="24"/>
          <w:szCs w:val="24"/>
          <w:highlight w:val="none"/>
          <w:lang w:val="zh-CN"/>
        </w:rPr>
        <w:t>有效期内撤销投标文件，否则投标人将承担违背投标承诺函的责任追究。</w:t>
      </w:r>
    </w:p>
    <w:p w14:paraId="7F35B3EA">
      <w:pPr>
        <w:autoSpaceDE w:val="0"/>
        <w:autoSpaceDN w:val="0"/>
        <w:spacing w:line="360" w:lineRule="auto"/>
        <w:contextualSpacing/>
        <w:rPr>
          <w:color w:val="auto"/>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2</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除投标人须知前附表另有规定外，投标人所提交的电子投标文件不予退还。</w:t>
      </w:r>
    </w:p>
    <w:p w14:paraId="42DE83E5">
      <w:pPr>
        <w:tabs>
          <w:tab w:val="left" w:pos="1260"/>
        </w:tabs>
        <w:autoSpaceDE w:val="0"/>
        <w:autoSpaceDN w:val="0"/>
        <w:spacing w:line="360" w:lineRule="auto"/>
        <w:jc w:val="center"/>
        <w:rPr>
          <w:rFonts w:ascii="宋体" w:hAnsi="宋体" w:cs="宋体"/>
          <w:b/>
          <w:color w:val="auto"/>
          <w:kern w:val="0"/>
          <w:sz w:val="24"/>
          <w:szCs w:val="24"/>
          <w:highlight w:val="none"/>
        </w:rPr>
      </w:pPr>
    </w:p>
    <w:p w14:paraId="481DA515">
      <w:pPr>
        <w:tabs>
          <w:tab w:val="left" w:pos="1260"/>
        </w:tabs>
        <w:autoSpaceDE w:val="0"/>
        <w:autoSpaceDN w:val="0"/>
        <w:spacing w:line="360" w:lineRule="auto"/>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五、开标和评标</w:t>
      </w:r>
    </w:p>
    <w:p w14:paraId="6D4917FF">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23</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开标</w:t>
      </w:r>
    </w:p>
    <w:p w14:paraId="76AE4491">
      <w:pPr>
        <w:autoSpaceDE w:val="0"/>
        <w:autoSpaceDN w:val="0"/>
        <w:spacing w:line="360" w:lineRule="auto"/>
        <w:ind w:firstLine="480" w:firstLineChars="200"/>
        <w:jc w:val="left"/>
        <w:rPr>
          <w:rFonts w:hint="eastAsia" w:ascii="宋体" w:hAnsi="宋体" w:cs="宋体"/>
          <w:strike w:val="0"/>
          <w:dstrike w:val="0"/>
          <w:color w:val="auto"/>
          <w:kern w:val="0"/>
          <w:sz w:val="24"/>
          <w:szCs w:val="24"/>
        </w:rPr>
      </w:pPr>
      <w:r>
        <w:rPr>
          <w:rFonts w:hint="eastAsia" w:ascii="宋体" w:hAnsi="宋体" w:cs="宋体"/>
          <w:strike w:val="0"/>
          <w:dstrike w:val="0"/>
          <w:color w:val="auto"/>
          <w:kern w:val="0"/>
          <w:sz w:val="24"/>
          <w:szCs w:val="24"/>
          <w:lang w:val="en-US" w:eastAsia="zh-CN"/>
        </w:rPr>
        <w:t xml:space="preserve">23.1采购人将按招标文件规定的时间和地点组织远程不见面开标。开标由代理机构主持，投标人无需到现场。评标委员会成员不得参加开标活动。 </w:t>
      </w:r>
    </w:p>
    <w:p w14:paraId="021DB885">
      <w:pPr>
        <w:autoSpaceDE w:val="0"/>
        <w:autoSpaceDN w:val="0"/>
        <w:spacing w:line="360" w:lineRule="auto"/>
        <w:ind w:firstLine="480" w:firstLineChars="200"/>
        <w:jc w:val="left"/>
        <w:rPr>
          <w:rFonts w:hint="eastAsia" w:ascii="宋体" w:hAnsi="宋体" w:cs="宋体"/>
          <w:strike w:val="0"/>
          <w:dstrike w:val="0"/>
          <w:color w:val="auto"/>
          <w:kern w:val="0"/>
          <w:sz w:val="24"/>
          <w:szCs w:val="24"/>
        </w:rPr>
      </w:pPr>
      <w:r>
        <w:rPr>
          <w:rFonts w:hint="eastAsia" w:ascii="宋体" w:hAnsi="宋体" w:cs="宋体"/>
          <w:strike w:val="0"/>
          <w:dstrike w:val="0"/>
          <w:color w:val="auto"/>
          <w:kern w:val="0"/>
          <w:sz w:val="24"/>
          <w:szCs w:val="24"/>
          <w:lang w:val="en-US" w:eastAsia="zh-CN"/>
        </w:rPr>
        <w:t xml:space="preserve">23.2采购人应当对开标、评标现场活动进行全程录音录像。录音录像应当清晰可辨，音像资料作为采购文件一并存档。 </w:t>
      </w:r>
    </w:p>
    <w:p w14:paraId="566C81E6">
      <w:pPr>
        <w:autoSpaceDE w:val="0"/>
        <w:autoSpaceDN w:val="0"/>
        <w:spacing w:line="360" w:lineRule="auto"/>
        <w:ind w:firstLine="480" w:firstLineChars="200"/>
        <w:jc w:val="left"/>
        <w:rPr>
          <w:rFonts w:hint="eastAsia" w:ascii="宋体" w:hAnsi="宋体" w:cs="宋体"/>
          <w:strike w:val="0"/>
          <w:dstrike w:val="0"/>
          <w:color w:val="auto"/>
          <w:kern w:val="0"/>
          <w:sz w:val="24"/>
          <w:szCs w:val="24"/>
        </w:rPr>
      </w:pPr>
      <w:r>
        <w:rPr>
          <w:rFonts w:hint="eastAsia" w:ascii="宋体" w:hAnsi="宋体" w:cs="宋体"/>
          <w:strike w:val="0"/>
          <w:dstrike w:val="0"/>
          <w:color w:val="auto"/>
          <w:kern w:val="0"/>
          <w:sz w:val="24"/>
          <w:szCs w:val="24"/>
          <w:lang w:val="en-US" w:eastAsia="zh-CN"/>
        </w:rPr>
        <w:t>23.3开标时，由代理机构开通网上开标大厅及开启“群聊”等功能；投标人进行电子投标文件的解密。</w:t>
      </w:r>
    </w:p>
    <w:p w14:paraId="5C7E6EBE">
      <w:pPr>
        <w:widowControl/>
        <w:spacing w:line="360" w:lineRule="auto"/>
        <w:ind w:firstLine="240" w:firstLineChars="100"/>
        <w:jc w:val="left"/>
      </w:pPr>
      <w:r>
        <w:rPr>
          <w:rFonts w:hint="eastAsia" w:ascii="宋体" w:hAnsi="宋体" w:eastAsia="宋体" w:cs="宋体"/>
          <w:color w:val="000000"/>
          <w:kern w:val="0"/>
          <w:sz w:val="24"/>
          <w:szCs w:val="24"/>
          <w:lang w:val="en-US" w:eastAsia="zh-CN"/>
        </w:rPr>
        <w:t xml:space="preserve">23.3.1电子投标文件的解密：全流程电子化交易项目电子投标文件采用投标人一层加密。解密时由投标人进行一次解密即可。 </w:t>
      </w:r>
    </w:p>
    <w:p w14:paraId="7B924862">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23.3.1.1投标人解密：投标人使用本单位CA数字证书或CA移动数字证书远程进行解密。 </w:t>
      </w:r>
    </w:p>
    <w:p w14:paraId="4A36E796">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23.3.1.2因投标人原因电子投标文件解密失败的，其投标将被拒绝。 </w:t>
      </w:r>
    </w:p>
    <w:p w14:paraId="681624FC">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23.3.2投标人不足3家的，不得开标。 </w:t>
      </w:r>
    </w:p>
    <w:p w14:paraId="00E63E5C">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23.3.3开标过程由采购代理机构负责记录，《开标情况记录表》经投标人进行电子签章后 随采购文件一并存档。投标人未电子签章的，视同认可开标结果。 </w:t>
      </w:r>
    </w:p>
    <w:p w14:paraId="47E5CE34">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23.3.4投标人对开标过程和开标记录如有疑义，以及认为采购人、采购代理机构相关工作人员有需要回避的情形的，应通过网上开标大厅的“发起异议”功能在线提出询问或者回避申请。采购人、采购代理机构对投标人代表提出的询问或者回避申请应当及时处理。 </w:t>
      </w:r>
    </w:p>
    <w:p w14:paraId="46FECD86">
      <w:pPr>
        <w:widowControl/>
        <w:spacing w:line="360" w:lineRule="auto"/>
        <w:ind w:firstLine="480" w:firstLineChars="200"/>
        <w:jc w:val="left"/>
        <w:rPr>
          <w:rStyle w:val="68"/>
          <w:rFonts w:ascii="宋体" w:hAnsi="宋体"/>
          <w:color w:val="auto"/>
          <w:sz w:val="24"/>
          <w:szCs w:val="24"/>
          <w:highlight w:val="none"/>
          <w:lang w:val="zh-CN"/>
        </w:rPr>
      </w:pPr>
      <w:r>
        <w:rPr>
          <w:rFonts w:hint="eastAsia" w:ascii="宋体" w:hAnsi="宋体" w:eastAsia="宋体" w:cs="宋体"/>
          <w:color w:val="000000"/>
          <w:kern w:val="0"/>
          <w:sz w:val="24"/>
          <w:szCs w:val="24"/>
          <w:lang w:val="en-US" w:eastAsia="zh-CN"/>
        </w:rPr>
        <w:t>23.3.5项目远程不见面开标活动结束时，投标人应在《开标情况记录表》上进行电子签章。投标人未签章的，视同认可开标结果。</w:t>
      </w:r>
    </w:p>
    <w:p w14:paraId="06FE109C">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4</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资格审查</w:t>
      </w:r>
    </w:p>
    <w:p w14:paraId="1CA67070">
      <w:pPr>
        <w:autoSpaceDE w:val="0"/>
        <w:autoSpaceDN w:val="0"/>
        <w:spacing w:line="360" w:lineRule="auto"/>
        <w:ind w:firstLine="480" w:firstLineChars="200"/>
        <w:contextualSpacing/>
        <w:rPr>
          <w:rFonts w:ascii="宋体" w:hAnsi="宋体" w:cs="宋体"/>
          <w:b/>
          <w:color w:val="auto"/>
          <w:kern w:val="0"/>
          <w:sz w:val="24"/>
          <w:szCs w:val="24"/>
          <w:highlight w:val="none"/>
        </w:rPr>
      </w:pPr>
      <w:r>
        <w:rPr>
          <w:rFonts w:hint="eastAsia" w:ascii="宋体" w:hAnsi="宋体" w:cs="宋体"/>
          <w:color w:val="auto"/>
          <w:kern w:val="0"/>
          <w:sz w:val="24"/>
          <w:szCs w:val="24"/>
          <w:highlight w:val="none"/>
        </w:rPr>
        <w:t>开标结束后，采购人代表1人依法对投标人的资格进行审查。合格投标人不足3家的，不得评标。</w:t>
      </w:r>
    </w:p>
    <w:p w14:paraId="01BD52D0">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5</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评标委员会的组成</w:t>
      </w:r>
    </w:p>
    <w:p w14:paraId="7F5C75FF">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招标人将依法组建评标委员会，评标委员会由采购人代表1人和评审专家4人组成，成员人数应当为5人，其中评审专家的人数不少于评标委员会成员总数的三分之二。评审专家依法从政府采购评审专家库中随机抽取。</w:t>
      </w:r>
    </w:p>
    <w:p w14:paraId="47C9CD18">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.1.1  招标人将依法组建评标委员会，评标委员会由评审专家组成，成员人数应当为5人以上单数。评审专家依法从政府采购评审专家库中随机抽取。</w:t>
      </w:r>
    </w:p>
    <w:p w14:paraId="69D016FF">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.1.2  采购项目符合下列情形之一的，评标委员会成员人数应当为7人以上单数：</w:t>
      </w:r>
    </w:p>
    <w:p w14:paraId="04AC9E44">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（1）采购预算金额在1000万元以上；</w:t>
      </w:r>
    </w:p>
    <w:p w14:paraId="20105F14">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（2）技术复杂；</w:t>
      </w:r>
    </w:p>
    <w:p w14:paraId="45621FD0">
      <w:pPr>
        <w:numPr>
          <w:ilvl w:val="0"/>
          <w:numId w:val="5"/>
        </w:numPr>
        <w:autoSpaceDE w:val="0"/>
        <w:autoSpaceDN w:val="0"/>
        <w:spacing w:line="360" w:lineRule="auto"/>
        <w:ind w:left="0"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社会影响较大。</w:t>
      </w:r>
    </w:p>
    <w:p w14:paraId="7EF2A03F">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 xml:space="preserve">5.1.3 </w:t>
      </w:r>
      <w:r>
        <w:rPr>
          <w:rFonts w:hint="eastAsia" w:ascii="宋体" w:hAnsi="宋体" w:cs="宋体"/>
          <w:color w:val="auto"/>
          <w:kern w:val="0"/>
          <w:sz w:val="24"/>
          <w:szCs w:val="24"/>
          <w:highlight w:val="none"/>
        </w:rPr>
        <w:t>评审专家对本单位的采购项目只能作为采购人代表参与评标。采购代理机构工作人员不得参加由本机构代理的政府采购项目的评标。</w:t>
      </w:r>
    </w:p>
    <w:p w14:paraId="2D0BE2FD">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 xml:space="preserve">5.1.4 </w:t>
      </w:r>
      <w:r>
        <w:rPr>
          <w:rFonts w:hint="eastAsia" w:ascii="宋体" w:hAnsi="宋体" w:cs="宋体"/>
          <w:color w:val="auto"/>
          <w:kern w:val="0"/>
          <w:sz w:val="24"/>
          <w:szCs w:val="24"/>
          <w:highlight w:val="none"/>
        </w:rPr>
        <w:t>评审专家与投标人存在下列利害关系之一的,应当回避:</w:t>
      </w:r>
    </w:p>
    <w:p w14:paraId="7F8CC933">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（1）参加采购活动前三年内,与供应商存在劳动关系,或者担任过供应商的董事、监事,或者是供应商的控股股东或实际控制人；</w:t>
      </w:r>
    </w:p>
    <w:p w14:paraId="595AA3DD">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（2）与供应商的法定代表人或者负责人有夫妻、直系血亲、三代以内旁系血亲或者近姻亲关系；</w:t>
      </w:r>
    </w:p>
    <w:p w14:paraId="7983873E">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（3）与供应商有其他可能影响政府采购活动公平、公正进行的关系。</w:t>
      </w:r>
    </w:p>
    <w:p w14:paraId="5F6C337F">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 xml:space="preserve">5.1.5 </w:t>
      </w:r>
      <w:r>
        <w:rPr>
          <w:rFonts w:hint="eastAsia" w:ascii="宋体" w:hAnsi="宋体" w:cs="宋体"/>
          <w:color w:val="auto"/>
          <w:kern w:val="0"/>
          <w:sz w:val="24"/>
          <w:szCs w:val="24"/>
          <w:highlight w:val="none"/>
        </w:rPr>
        <w:t>评审专家发现本人与参加采购活动的供应商有利害关系的,应当主动提出回避。采购人或者代理机构发现评审专家与参加采购活动的供应商有利害关系的,应当要求其回避。</w:t>
      </w:r>
    </w:p>
    <w:p w14:paraId="6E00688F">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.1.6采购人不得担任评标小组长。</w:t>
      </w:r>
    </w:p>
    <w:p w14:paraId="0944F7CC">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.1.7采购人可以在评标前说明项目背景和采购需求，说明内容不得含有歧视性、倾向性意见，不得超出招标文件所述范围。说明应当提交书面材料，并随采购文件一并存档。</w:t>
      </w:r>
    </w:p>
    <w:p w14:paraId="22CE5080">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.2评标委员会成员名单在评标结果公告前应当保密。</w:t>
      </w:r>
    </w:p>
    <w:p w14:paraId="689A6D67">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6</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符合性审查</w:t>
      </w:r>
    </w:p>
    <w:p w14:paraId="233D6FC6">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6</w:t>
      </w:r>
      <w:r>
        <w:rPr>
          <w:rFonts w:hint="eastAsia" w:ascii="宋体" w:hAnsi="宋体" w:cs="宋体"/>
          <w:color w:val="auto"/>
          <w:kern w:val="0"/>
          <w:sz w:val="24"/>
          <w:szCs w:val="24"/>
          <w:highlight w:val="none"/>
        </w:rPr>
        <w:t>.</w:t>
      </w:r>
      <w:r>
        <w:rPr>
          <w:rFonts w:ascii="宋体" w:hAnsi="宋体" w:cs="宋体"/>
          <w:color w:val="auto"/>
          <w:kern w:val="0"/>
          <w:sz w:val="24"/>
          <w:szCs w:val="24"/>
          <w:highlight w:val="none"/>
        </w:rPr>
        <w:t>1</w:t>
      </w:r>
      <w:r>
        <w:rPr>
          <w:rFonts w:hint="eastAsia" w:ascii="宋体" w:hAnsi="宋体" w:cs="宋体"/>
          <w:color w:val="auto"/>
          <w:kern w:val="0"/>
          <w:sz w:val="24"/>
          <w:szCs w:val="24"/>
          <w:highlight w:val="none"/>
        </w:rPr>
        <w:t>评标委员会依据有关法律法规和招标文件的规定，对符合资格的投标人的投标文件进行符合性审查，以确定其是否满足招标文件的实质性要求。</w:t>
      </w:r>
    </w:p>
    <w:p w14:paraId="675F343F">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ascii="宋体" w:hAnsi="宋体" w:cs="宋体"/>
          <w:color w:val="auto"/>
          <w:kern w:val="0"/>
          <w:sz w:val="24"/>
          <w:szCs w:val="24"/>
          <w:highlight w:val="none"/>
        </w:rPr>
        <w:t>26.2</w:t>
      </w:r>
      <w:r>
        <w:rPr>
          <w:rFonts w:hint="eastAsia" w:ascii="宋体" w:hAnsi="宋体" w:cs="宋体"/>
          <w:color w:val="auto"/>
          <w:kern w:val="0"/>
          <w:sz w:val="24"/>
          <w:szCs w:val="24"/>
          <w:highlight w:val="none"/>
        </w:rPr>
        <w:t>审查、评价投标文件是否符合招标文件的商务、技术等实质性要求。</w:t>
      </w:r>
    </w:p>
    <w:p w14:paraId="78B804C6">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6.3</w:t>
      </w:r>
      <w:r>
        <w:rPr>
          <w:rFonts w:hint="eastAsia" w:ascii="宋体" w:hAnsi="宋体" w:cs="宋体"/>
          <w:color w:val="auto"/>
          <w:kern w:val="0"/>
          <w:sz w:val="24"/>
          <w:szCs w:val="24"/>
          <w:highlight w:val="none"/>
        </w:rPr>
        <w:t>可要求投标人对投标文件有关事项作出澄清或者说明。</w:t>
      </w:r>
    </w:p>
    <w:p w14:paraId="04259114">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7</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投标文件的澄清</w:t>
      </w:r>
    </w:p>
    <w:p w14:paraId="668CB325">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 xml:space="preserve">7.1 </w:t>
      </w:r>
      <w:r>
        <w:rPr>
          <w:rFonts w:hint="eastAsia" w:ascii="宋体" w:hAnsi="宋体" w:cs="宋体"/>
          <w:color w:val="auto"/>
          <w:kern w:val="0"/>
          <w:sz w:val="24"/>
          <w:szCs w:val="24"/>
          <w:highlight w:val="none"/>
        </w:rPr>
        <w:t>对于投标文件中含义不明确、同类问题表述不一致或者有明显文字和计算错误的内容，评标委员会应当以书面形式要求投标人作出必要的澄清、说明或者补正。</w:t>
      </w:r>
    </w:p>
    <w:p w14:paraId="392A0A41">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ascii="宋体" w:hAnsi="宋体" w:cs="宋体"/>
          <w:color w:val="auto"/>
          <w:kern w:val="0"/>
          <w:sz w:val="24"/>
          <w:szCs w:val="24"/>
          <w:highlight w:val="none"/>
        </w:rPr>
        <w:t xml:space="preserve">27.2 </w:t>
      </w:r>
      <w:r>
        <w:rPr>
          <w:rFonts w:hint="eastAsia" w:ascii="宋体" w:hAnsi="宋体" w:cs="宋体"/>
          <w:color w:val="auto"/>
          <w:kern w:val="0"/>
          <w:sz w:val="24"/>
          <w:szCs w:val="24"/>
          <w:highlight w:val="none"/>
        </w:rPr>
        <w:t>投标人的澄清、说明或者补正应当采用书面形式，并加盖公章，或者由法定代表人或其授权的代表签字。投标人的澄清、说明或者补正不得超出投标文件的范围或者改变投标文件的实质性内容。</w:t>
      </w:r>
    </w:p>
    <w:p w14:paraId="1F9AA5D7">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.3 投标人的澄清文件是其投标文件的组成部分。</w:t>
      </w:r>
    </w:p>
    <w:p w14:paraId="6BA2637C">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28</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投标文件报价出现前后不一致的修正</w:t>
      </w:r>
    </w:p>
    <w:p w14:paraId="3D060535">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（1）投标文件中开标一览表(报价表)内容与投标文件中相应内容不一致的，以开标一览表(报价表)为准；</w:t>
      </w:r>
    </w:p>
    <w:p w14:paraId="2230AB5B">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（2）大写金额和小写金额不一致的，以大写金额为准；</w:t>
      </w:r>
    </w:p>
    <w:p w14:paraId="39C5053B">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 单价金额小数点或者百分比有明显错位的，以开标一览表的总价为准，并修改单价；</w:t>
      </w:r>
    </w:p>
    <w:p w14:paraId="1FE0C8F6">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（4） 总价金额与按单价汇总金额不一致的，以单价金额计算结果为准。同时出现两种以上不一致的，按照前款规定的顺序修正。修正后的报价按照“投标人须知”2</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.2规定经投标人确认后产生约束力，投标人不确认的，其投标无效。</w:t>
      </w:r>
    </w:p>
    <w:p w14:paraId="0D3B32F6">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29</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投标无效情形</w:t>
      </w:r>
    </w:p>
    <w:p w14:paraId="243579BC">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29.1投标文件属下列情况之一的，按照无效投标处理： </w:t>
      </w:r>
    </w:p>
    <w:p w14:paraId="191CE697">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29.1.1未按照招标文件的规定提交《长葛市政府采购供应商信用承诺函》的； </w:t>
      </w:r>
    </w:p>
    <w:p w14:paraId="7C6D8BCA">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29.1.2未按照招标文件的规定提交投标承诺函的； </w:t>
      </w:r>
    </w:p>
    <w:p w14:paraId="62B664E8">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29.1.3投标文件未按招标文件要求签署、盖章的； </w:t>
      </w:r>
    </w:p>
    <w:p w14:paraId="4DDF0852">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29.1.4不具备招标文件中规定的资格要求的； </w:t>
      </w:r>
    </w:p>
    <w:p w14:paraId="47E78A3F">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29.1.5报价超过招标文件中规定的预算金额或者招标控制价的； </w:t>
      </w:r>
    </w:p>
    <w:p w14:paraId="7A01E6D3">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29.1.6投标文件含有采购人不能接受的附加条件的。 </w:t>
      </w:r>
    </w:p>
    <w:p w14:paraId="6821F392">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29.2根据《河南省财政厅关于防范供应商串通投标促进政府采购公平竞争的通知》（豫财购﹝2021﹞6号）要求，参与同一个标段（包）的供应商存在下列情形之一的，其投标（响应）文件无效：</w:t>
      </w:r>
    </w:p>
    <w:p w14:paraId="23D1EE05">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29.2.1不同供应商的电子投标（响应）文件上传计算机的网卡MAC地址、CPU序列号和硬盘 序列号等硬件信息相同的； </w:t>
      </w:r>
    </w:p>
    <w:p w14:paraId="540BFFAB">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29.2.2不同供应商的投标（响应）文件由同一电子设备编制、打印加密或者上传； </w:t>
      </w:r>
    </w:p>
    <w:p w14:paraId="772EFE0E">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29.2.3不同供应商的投标（响应）文件由同一电子设备打印、复印； </w:t>
      </w:r>
    </w:p>
    <w:p w14:paraId="7BC0E35B">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29.2.4不同供应商的投标（响应）文件由同一人送达或者分发，或者不同供应商联系人为同一人或不同联系人的联系电话一致的； </w:t>
      </w:r>
    </w:p>
    <w:p w14:paraId="182B94D9">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29.2.5不同供应商的投标（响应）文件的内容存在两处以上细节错误一致； </w:t>
      </w:r>
    </w:p>
    <w:p w14:paraId="43BC371A">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29.2.6不同供应商的法定代表人、委托代理人、项目经理、项目负责人等由同一个单位缴纳社会保险或者领取报酬的； </w:t>
      </w:r>
    </w:p>
    <w:p w14:paraId="750E1CF4">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29.2.7不同供应商投标（响应）文件中法定代表人或者负责人签字出自同一人之手； </w:t>
      </w:r>
    </w:p>
    <w:p w14:paraId="3E368B88">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29.2.8其他涉嫌串通的情形。 </w:t>
      </w:r>
    </w:p>
    <w:p w14:paraId="17AF2B5C">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29.3有下列情形之一的，视为投标人串通投标，其投标无效： </w:t>
      </w:r>
    </w:p>
    <w:p w14:paraId="7FA21EB5">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29.3.1不同投标人的投标文件由同一单位或者个人编制； </w:t>
      </w:r>
    </w:p>
    <w:p w14:paraId="53D23DDE">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29.3.2不同投标人委托同一单位或者个人办理投标事宜； </w:t>
      </w:r>
    </w:p>
    <w:p w14:paraId="39AF418B">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29.3.3不同投标人的投标文件载明的项目管理成员或者联系人员为同一人； </w:t>
      </w:r>
    </w:p>
    <w:p w14:paraId="193EA6DE">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29.3.4不同投标人的投标文件异常一致或者投标报价呈规律性差异； </w:t>
      </w:r>
    </w:p>
    <w:p w14:paraId="72D3414F">
      <w:pPr>
        <w:autoSpaceDE w:val="0"/>
        <w:autoSpaceDN w:val="0"/>
        <w:spacing w:line="360" w:lineRule="auto"/>
        <w:ind w:firstLine="480" w:firstLineChars="200"/>
        <w:contextualSpacing/>
        <w:rPr>
          <w:rFonts w:ascii="宋体" w:hAnsi="宋体" w:cs="宋体"/>
          <w:b/>
          <w:kern w:val="0"/>
          <w:sz w:val="24"/>
          <w:szCs w:val="24"/>
        </w:rPr>
      </w:pPr>
      <w:r>
        <w:rPr>
          <w:rFonts w:hint="eastAsia" w:ascii="宋体" w:hAnsi="宋体" w:cs="宋体"/>
          <w:b w:val="0"/>
          <w:bCs/>
          <w:kern w:val="0"/>
          <w:sz w:val="24"/>
          <w:szCs w:val="24"/>
          <w:lang w:val="en-US" w:eastAsia="zh-CN"/>
        </w:rPr>
        <w:t xml:space="preserve">29.3.5不同投标人的投标文件相互混装。 </w:t>
      </w:r>
    </w:p>
    <w:p w14:paraId="120254ED">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29.3.6不同投标人的投标保证金从同一单位或者个人的账户转出。</w:t>
      </w:r>
    </w:p>
    <w:p w14:paraId="017DD1CC">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29.4投标人应当遵循公平竞争的原则，不得恶意串通，不得妨碍其他投标人的竞争行为，不得损害采购人或者其他投标人的合法权益。在评标过程中发现投标人有上述情形的，评标委员会应当认定其投标无效，并书面报告本级财政部门。 </w:t>
      </w:r>
    </w:p>
    <w:p w14:paraId="328F7FF4">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29.5评标委员会认为投标人的报价明显低于其他通过符合性审查的投标人的报价，有可能影响产品质量或者不能诚信履约的，应当要求其在评标期间合理的时间内提供书面说明，必要时提交相关证明材料；投标人不能证明其报价合理性的，评标委员会应当将其作为无效投标处理。 </w:t>
      </w:r>
    </w:p>
    <w:p w14:paraId="19B9EA96">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29.6不同投标人电子投标文件制作硬件特征码（网卡MAC地址、CPU序号、硬盘序列号）均一致时，视为“不同投标人的投标文件由同一单位或者个人编制”或“不同投标人委托同一单位或者个人办理相应事宜”，其投标无效。 </w:t>
      </w:r>
    </w:p>
    <w:p w14:paraId="46B51199">
      <w:pPr>
        <w:widowControl w:val="0"/>
        <w:wordWrap/>
        <w:autoSpaceDE w:val="0"/>
        <w:autoSpaceDN w:val="0"/>
        <w:adjustRightInd/>
        <w:snapToGrid/>
        <w:spacing w:line="360" w:lineRule="auto"/>
        <w:ind w:firstLine="480" w:firstLineChars="200"/>
        <w:contextualSpacing/>
        <w:textAlignment w:val="auto"/>
        <w:rPr>
          <w:rFonts w:hint="eastAsia" w:ascii="宋体" w:hAnsi="宋体" w:cs="宋体"/>
          <w:b w:val="0"/>
          <w:bCs/>
          <w:kern w:val="0"/>
          <w:sz w:val="24"/>
          <w:szCs w:val="24"/>
          <w:lang w:val="en-US" w:eastAsia="zh-CN"/>
        </w:rPr>
      </w:pPr>
      <w:r>
        <w:rPr>
          <w:rFonts w:hint="eastAsia" w:ascii="宋体" w:hAnsi="宋体" w:cs="宋体"/>
          <w:b w:val="0"/>
          <w:bCs/>
          <w:kern w:val="0"/>
          <w:sz w:val="24"/>
          <w:szCs w:val="24"/>
          <w:lang w:val="en-US" w:eastAsia="zh-CN"/>
        </w:rPr>
        <w:t>29.7法律法规和招标文件规定的其他无效情形。</w:t>
      </w:r>
    </w:p>
    <w:p w14:paraId="0F72B5A3">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3</w:t>
      </w:r>
      <w:r>
        <w:rPr>
          <w:rFonts w:ascii="宋体" w:hAnsi="宋体" w:cs="宋体"/>
          <w:b/>
          <w:color w:val="auto"/>
          <w:kern w:val="0"/>
          <w:sz w:val="24"/>
          <w:szCs w:val="24"/>
          <w:highlight w:val="none"/>
        </w:rPr>
        <w:t>0</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相同品牌投标人的认定</w:t>
      </w:r>
      <w:r>
        <w:rPr>
          <w:rFonts w:hint="eastAsia" w:ascii="宋体" w:hAnsi="宋体" w:cs="仿宋_GB2312"/>
          <w:b/>
          <w:bCs/>
          <w:color w:val="auto"/>
          <w:sz w:val="24"/>
          <w:szCs w:val="24"/>
          <w:highlight w:val="none"/>
          <w:lang w:val="zh-CN"/>
        </w:rPr>
        <w:t>（服务类项目不适用本条款规定）</w:t>
      </w:r>
    </w:p>
    <w:p w14:paraId="6D367B00">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0</w:t>
      </w:r>
      <w:r>
        <w:rPr>
          <w:rFonts w:hint="eastAsia" w:ascii="宋体" w:hAnsi="宋体" w:cs="宋体"/>
          <w:color w:val="auto"/>
          <w:kern w:val="0"/>
          <w:sz w:val="24"/>
          <w:szCs w:val="24"/>
          <w:highlight w:val="none"/>
        </w:rPr>
        <w:t>.1采用最低评标价法的采购项目，提供相同品牌产品的不同投标人参加同一合同项下投标的，以其中通过资格审查、符合性审查且报价最低的参加评标；报价相同的，由采购人或者采购人委托评标委员会按照招标文件规定的方式确定一个参加评标的投标人，招标文件未规定的采取随机抽取方式确定，其他投标无效。</w:t>
      </w:r>
    </w:p>
    <w:p w14:paraId="283F8085">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0</w:t>
      </w:r>
      <w:r>
        <w:rPr>
          <w:rFonts w:hint="eastAsia" w:ascii="宋体" w:hAnsi="宋体" w:cs="宋体"/>
          <w:color w:val="auto"/>
          <w:kern w:val="0"/>
          <w:sz w:val="24"/>
          <w:szCs w:val="24"/>
          <w:highlight w:val="none"/>
        </w:rPr>
        <w:t>.2使用综合评分法的采购项目，提供相同品牌产品且通过资格审查、符合性审查的不同供应商参加同一合同项下投标的，按一家供应商计算，评审后得分最高的同品牌供应商获得中标人推荐资格;评审得分相同的，由采购人或者采购人委托评标委员会按照招标文件规定的方式确定一个供应商获得中标人推荐资格，招标文件未规定的采取随机抽取方式确定，其他同品牌供应商不作为中标候选人。</w:t>
      </w:r>
    </w:p>
    <w:p w14:paraId="72C45A06">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31</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投标文件的比较与评价</w:t>
      </w:r>
    </w:p>
    <w:p w14:paraId="60AA7B3B">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评标委员会按照招标文件中规定的评标方法和标准，对符合性审查合格的投标文件进行商务和技术评估，综合比较与评价。</w:t>
      </w:r>
    </w:p>
    <w:p w14:paraId="79C59B06">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32</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评标方法、评标标准</w:t>
      </w:r>
    </w:p>
    <w:p w14:paraId="11956020">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2</w:t>
      </w:r>
      <w:r>
        <w:rPr>
          <w:rFonts w:hint="eastAsia" w:ascii="宋体" w:hAnsi="宋体" w:cs="宋体"/>
          <w:color w:val="auto"/>
          <w:kern w:val="0"/>
          <w:sz w:val="24"/>
          <w:szCs w:val="24"/>
          <w:highlight w:val="none"/>
        </w:rPr>
        <w:t>.1评标方法分为最低评标价法和综合评分法。</w:t>
      </w:r>
    </w:p>
    <w:p w14:paraId="311A21CA">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（1）最低评标价法</w:t>
      </w:r>
    </w:p>
    <w:p w14:paraId="05A8DAF1">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a. 最低评标价法，是指投标文件满足招标文件全部实质性要求，且投标报价最低的投标人为中标候选人的评标方法。</w:t>
      </w:r>
    </w:p>
    <w:p w14:paraId="5639096C">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b. 采用最低评标价法评标时，除了算术修正和落实政府采购政策需进行的价格扣除外，不能对投标人的投标价格进行任何调整。</w:t>
      </w:r>
    </w:p>
    <w:p w14:paraId="0D0E2A93">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（2） 综合评分法，是指投标文件满足招标文件全部实质性要求，且按照评审因素的量化指标评审得分最高的投标人为中标候选人的评标方法。</w:t>
      </w:r>
    </w:p>
    <w:p w14:paraId="50479EA4">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3</w:t>
      </w:r>
      <w:r>
        <w:rPr>
          <w:rFonts w:ascii="宋体" w:hAnsi="宋体" w:cs="宋体"/>
          <w:color w:val="auto"/>
          <w:kern w:val="0"/>
          <w:sz w:val="24"/>
          <w:highlight w:val="none"/>
        </w:rPr>
        <w:t>2</w:t>
      </w:r>
      <w:r>
        <w:rPr>
          <w:rFonts w:hint="eastAsia" w:ascii="宋体" w:hAnsi="宋体" w:cs="宋体"/>
          <w:color w:val="auto"/>
          <w:kern w:val="0"/>
          <w:sz w:val="24"/>
          <w:highlight w:val="none"/>
        </w:rPr>
        <w:t>.2  价格分</w:t>
      </w:r>
    </w:p>
    <w:p w14:paraId="02AF2152">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 价格分采用低价优先法计算，即满足招标文件要求且投标价格最低的投标报价为评标基准价，其价格分为满分。其他投标人的价格</w:t>
      </w:r>
      <w:r>
        <w:rPr>
          <w:rFonts w:hint="eastAsia" w:ascii="宋体" w:hAnsi="宋体" w:cs="宋体"/>
          <w:color w:val="auto"/>
          <w:kern w:val="0"/>
          <w:sz w:val="24"/>
          <w:highlight w:val="none"/>
          <w:lang w:eastAsia="zh-CN"/>
        </w:rPr>
        <w:t>分别</w:t>
      </w:r>
      <w:r>
        <w:rPr>
          <w:rFonts w:hint="eastAsia" w:ascii="宋体" w:hAnsi="宋体" w:cs="宋体"/>
          <w:color w:val="auto"/>
          <w:kern w:val="0"/>
          <w:sz w:val="24"/>
          <w:highlight w:val="none"/>
        </w:rPr>
        <w:t>统一按照下列公式计算：</w:t>
      </w:r>
    </w:p>
    <w:p w14:paraId="0162F14E">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投标报价得分=(评标基准价/投标报价)×100</w:t>
      </w:r>
    </w:p>
    <w:p w14:paraId="1F5AD0D1">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评标总得分=F1×A1+F2×A2+……+Fn×An</w:t>
      </w:r>
    </w:p>
    <w:p w14:paraId="496F7B2C">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F1、F2……Fn分别为各项评审因素的得分;</w:t>
      </w:r>
    </w:p>
    <w:p w14:paraId="08D0730D">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A1、A2、……An 分别为各项评审因素所占的权重(A1+A2+……+An=1)。</w:t>
      </w:r>
    </w:p>
    <w:p w14:paraId="438AD90C">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（2）评标过程中，不得去掉报价中的最高报价和最低报价。</w:t>
      </w:r>
    </w:p>
    <w:p w14:paraId="7ED8FBF9">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（3）因落实政府采购政策进行价格调整的，以调整后的价格计算评标基准价和投标报价。</w:t>
      </w:r>
    </w:p>
    <w:p w14:paraId="3615968B">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3</w:t>
      </w:r>
      <w:r>
        <w:rPr>
          <w:rFonts w:ascii="宋体" w:hAnsi="宋体" w:cs="宋体"/>
          <w:color w:val="auto"/>
          <w:kern w:val="0"/>
          <w:sz w:val="24"/>
          <w:highlight w:val="none"/>
        </w:rPr>
        <w:t>2</w:t>
      </w:r>
      <w:r>
        <w:rPr>
          <w:rFonts w:hint="eastAsia" w:ascii="宋体" w:hAnsi="宋体" w:cs="宋体"/>
          <w:color w:val="auto"/>
          <w:kern w:val="0"/>
          <w:sz w:val="24"/>
          <w:highlight w:val="none"/>
        </w:rPr>
        <w:t>.3 本次评标具体评标方法、评标标准见（第六章 资格审查与评标）。</w:t>
      </w:r>
    </w:p>
    <w:p w14:paraId="05F05EDA">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33</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推荐中标候选人</w:t>
      </w:r>
    </w:p>
    <w:p w14:paraId="58228837">
      <w:pPr>
        <w:autoSpaceDE w:val="0"/>
        <w:autoSpaceDN w:val="0"/>
        <w:spacing w:line="360" w:lineRule="auto"/>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3</w:t>
      </w:r>
      <w:r>
        <w:rPr>
          <w:rFonts w:hint="eastAsia" w:ascii="宋体" w:hAnsi="宋体" w:cs="宋体"/>
          <w:color w:val="auto"/>
          <w:kern w:val="0"/>
          <w:sz w:val="24"/>
          <w:szCs w:val="24"/>
          <w:highlight w:val="none"/>
        </w:rPr>
        <w:t>.1采用最低评标价法的，评标结果按投标报价由低到高顺序排列。投标报价相同的并列。投标文件满足招标文件全部实质性要求且投标报价最低的供应商为排名第一的中标候选人。</w:t>
      </w:r>
    </w:p>
    <w:p w14:paraId="1EC1F9AF">
      <w:pPr>
        <w:autoSpaceDE w:val="0"/>
        <w:autoSpaceDN w:val="0"/>
        <w:spacing w:line="360" w:lineRule="auto"/>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3</w:t>
      </w:r>
      <w:r>
        <w:rPr>
          <w:rFonts w:hint="eastAsia" w:ascii="宋体" w:hAnsi="宋体" w:cs="宋体"/>
          <w:color w:val="auto"/>
          <w:kern w:val="0"/>
          <w:sz w:val="24"/>
          <w:szCs w:val="24"/>
          <w:highlight w:val="none"/>
        </w:rPr>
        <w:t>.2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14:paraId="3697E62B">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3</w:t>
      </w:r>
      <w:r>
        <w:rPr>
          <w:rFonts w:ascii="宋体" w:hAnsi="宋体" w:cs="宋体"/>
          <w:b/>
          <w:color w:val="auto"/>
          <w:kern w:val="0"/>
          <w:sz w:val="24"/>
          <w:szCs w:val="24"/>
          <w:highlight w:val="none"/>
        </w:rPr>
        <w:t>4</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评审意见无效情形</w:t>
      </w:r>
    </w:p>
    <w:p w14:paraId="5CDEAE34">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评标委员会及其成员有下列行为之一的，其评审意见无效：</w:t>
      </w:r>
    </w:p>
    <w:p w14:paraId="298231B5">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 确定参与评标至评标结束前私自接触投标人；</w:t>
      </w:r>
    </w:p>
    <w:p w14:paraId="767F9603">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 接受投标人提出的与投标文件不一致的澄清或者说明，《投标人须知</w:t>
      </w:r>
      <w:r>
        <w:rPr>
          <w:rFonts w:hint="eastAsia" w:ascii="宋体" w:hAnsi="宋体" w:cs="宋体"/>
          <w:color w:val="auto"/>
          <w:kern w:val="0"/>
          <w:sz w:val="24"/>
          <w:szCs w:val="24"/>
          <w:highlight w:val="none"/>
          <w:lang w:eastAsia="zh-CN"/>
        </w:rPr>
        <w:t>》第</w:t>
      </w:r>
      <w:r>
        <w:rPr>
          <w:rFonts w:hint="eastAsia" w:ascii="宋体" w:hAnsi="宋体" w:cs="宋体"/>
          <w:color w:val="auto"/>
          <w:kern w:val="0"/>
          <w:sz w:val="24"/>
          <w:szCs w:val="24"/>
          <w:highlight w:val="none"/>
        </w:rPr>
        <w:t>26条规定的情形除外；</w:t>
      </w:r>
    </w:p>
    <w:p w14:paraId="50B53E8A">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 违反评标纪律发表倾向性意见或者征询采购人的倾向性意见；</w:t>
      </w:r>
    </w:p>
    <w:p w14:paraId="54347F08">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（4） 对需要专业判断的主观评审因素协商评分；</w:t>
      </w:r>
    </w:p>
    <w:p w14:paraId="7DB7D061">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（5） 在评标过程中擅离职守，影响评标程序正常进行的；</w:t>
      </w:r>
    </w:p>
    <w:p w14:paraId="16DA2FDB">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（6） 记录、复制或者带走任何评标资料；</w:t>
      </w:r>
    </w:p>
    <w:p w14:paraId="6EA9B0F9">
      <w:pPr>
        <w:numPr>
          <w:ilvl w:val="0"/>
          <w:numId w:val="6"/>
        </w:numPr>
        <w:autoSpaceDE w:val="0"/>
        <w:autoSpaceDN w:val="0"/>
        <w:spacing w:line="360" w:lineRule="auto"/>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 xml:space="preserve"> 其他不遵守评标纪律的行为。</w:t>
      </w:r>
    </w:p>
    <w:p w14:paraId="1DE372D1">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35</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保密</w:t>
      </w:r>
    </w:p>
    <w:p w14:paraId="6408FDB5">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.1评审专家应当遵守评审工作纪律，不得泄露评审文件、评审情况和评审中获悉的商业秘密。</w:t>
      </w:r>
    </w:p>
    <w:p w14:paraId="508907AE">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 xml:space="preserve">5.2 </w:t>
      </w:r>
      <w:r>
        <w:rPr>
          <w:rFonts w:hint="eastAsia" w:ascii="宋体" w:hAnsi="宋体" w:cs="宋体"/>
          <w:color w:val="auto"/>
          <w:kern w:val="0"/>
          <w:sz w:val="24"/>
          <w:szCs w:val="24"/>
          <w:highlight w:val="none"/>
        </w:rPr>
        <w:t>采购人、采购代理机构应当采取必要措施，保证评标在严格保密的情况下进行。有关人员对评标情况以及在评标过程中获悉的国家秘密、商业秘密负有保密责任。</w:t>
      </w:r>
    </w:p>
    <w:p w14:paraId="68020B3D">
      <w:pPr>
        <w:pStyle w:val="12"/>
        <w:rPr>
          <w:color w:val="auto"/>
          <w:highlight w:val="none"/>
        </w:rPr>
      </w:pPr>
    </w:p>
    <w:p w14:paraId="291634A3">
      <w:pPr>
        <w:pStyle w:val="12"/>
        <w:ind w:firstLine="0"/>
        <w:rPr>
          <w:rFonts w:ascii="宋体" w:hAnsi="宋体" w:cs="宋体"/>
          <w:b/>
          <w:color w:val="auto"/>
          <w:kern w:val="0"/>
          <w:sz w:val="24"/>
          <w:szCs w:val="24"/>
          <w:highlight w:val="none"/>
        </w:rPr>
      </w:pPr>
    </w:p>
    <w:p w14:paraId="0837CDE8">
      <w:pPr>
        <w:tabs>
          <w:tab w:val="left" w:pos="1260"/>
        </w:tabs>
        <w:autoSpaceDE w:val="0"/>
        <w:autoSpaceDN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六、定标和授予合同</w:t>
      </w:r>
    </w:p>
    <w:p w14:paraId="05A364A1">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36</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确定中标人</w:t>
      </w:r>
    </w:p>
    <w:p w14:paraId="7EC605AD">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6</w:t>
      </w:r>
      <w:r>
        <w:rPr>
          <w:rFonts w:hint="eastAsia" w:ascii="宋体" w:hAnsi="宋体" w:cs="宋体"/>
          <w:color w:val="auto"/>
          <w:kern w:val="0"/>
          <w:sz w:val="24"/>
          <w:szCs w:val="24"/>
          <w:highlight w:val="none"/>
        </w:rPr>
        <w:t>.1采购人应当自收到评标报告之日起5个工作日内，在评标报告确定的中标候选人名单中按顺序确定中标人。中标候选人并列的，由采购人采取随机抽取的方式确定。</w:t>
      </w:r>
    </w:p>
    <w:p w14:paraId="30031A70">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6</w:t>
      </w:r>
      <w:r>
        <w:rPr>
          <w:rFonts w:hint="eastAsia" w:ascii="宋体" w:hAnsi="宋体" w:cs="宋体"/>
          <w:color w:val="auto"/>
          <w:kern w:val="0"/>
          <w:sz w:val="24"/>
          <w:szCs w:val="24"/>
          <w:highlight w:val="none"/>
        </w:rPr>
        <w:t>.2采购人在收到评标报告5个工作日内未按评标报告推荐的中标候选人顺序确定中标人，又不能说明合法理由的，视同按评标报告推荐的顺序确定排名第一的中标候选人为中标人。</w:t>
      </w:r>
    </w:p>
    <w:p w14:paraId="254A5C6D">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37</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中标公告、发出中标通知书</w:t>
      </w:r>
    </w:p>
    <w:p w14:paraId="2F3C1257">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.1采购人确认中标人后，招标人在公告中标结果的同时，向中标人发出中标通知书。</w:t>
      </w:r>
    </w:p>
    <w:p w14:paraId="0620D6ED">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.2中标通知书发出后，采购人不得违法改变中标结果，中标人无正当理由不得放弃中标。</w:t>
      </w:r>
    </w:p>
    <w:p w14:paraId="7C0F7E51">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.3中标人在接到中标通知时，须向代理机构发送投标报价及分项报价一览表（包含主要中标标的的名称、规格型号、数量、单价、服务要求等）电子文档，并同时通知代理机构联系人。</w:t>
      </w:r>
    </w:p>
    <w:p w14:paraId="49057D1B">
      <w:pPr>
        <w:autoSpaceDE w:val="0"/>
        <w:autoSpaceDN w:val="0"/>
        <w:spacing w:line="360" w:lineRule="auto"/>
        <w:contextualSpacing/>
        <w:rPr>
          <w:rFonts w:ascii="宋体" w:hAnsi="宋体" w:cs="宋体"/>
          <w:color w:val="auto"/>
          <w:kern w:val="0"/>
          <w:sz w:val="24"/>
          <w:szCs w:val="24"/>
          <w:highlight w:val="none"/>
        </w:rPr>
      </w:pPr>
      <w:r>
        <w:rPr>
          <w:rFonts w:ascii="宋体" w:hAnsi="宋体" w:cs="宋体"/>
          <w:b/>
          <w:color w:val="auto"/>
          <w:kern w:val="0"/>
          <w:sz w:val="24"/>
          <w:szCs w:val="24"/>
          <w:highlight w:val="none"/>
        </w:rPr>
        <w:t>38</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质疑提出与答复</w:t>
      </w:r>
    </w:p>
    <w:p w14:paraId="42FCCAAB">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38.1供应商认为采购文件、采购过程和中标结果使自己的权益受到损害的，可以按照《政府采购质疑和投诉办法》（财政部令第94号）质疑。提出质疑的供应商应当是参与本项目采购活动的供应商。提出时应按照《政府采购质疑和投诉办法》（财政部令第94号）第十二条规定提交质疑函和必要的证明材料，如未提出视为全面接受。</w:t>
      </w:r>
    </w:p>
    <w:p w14:paraId="3A0E2A30">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38.1.1对采购文件提出质疑的，潜在投标人应已依法获取采购文件，且应当在获取采购文件或者采购文件公告期限届满之日起7个工作日内使用CA数字证书或CA移动数字证书登录《全国公共资源交易平台（河南省·许昌市）》（http://117.159.53.11:60632/），通过许昌市公共资源电子交易系统一次性提出，逾期提交或未按照要求提交的质疑函将不予受理。质疑提出后潜在投标人应及时联系招标公告中代理机构联系人查看。 </w:t>
      </w:r>
    </w:p>
    <w:p w14:paraId="07C2149E">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38.1.2对采购过程提出质疑的，为各采购程序环节结束之日起七个工作日内，投标人使用CA数字证书或CA移动数字证书登录《全国公共资源交易平台（河南省·许昌市）》（http://117.159.53.11:60632/），通过许昌市公共资源电子交易系统一次性提出，逾期提交或未按照要求提交的质疑函将不予受理。质疑提出后投标人应及时联系招标公告中代理机构 联系人查看； </w:t>
      </w:r>
    </w:p>
    <w:p w14:paraId="7486E8DE">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38.1.3对中标结果提出质疑的，为中标结果公告期限届满之日起七个工作日内，投标人使用CA数字证书或CA移动数字证书登录《全国公共资源交易平台（河南省·许昌市）》（http://117.159.53.11:60632/），通过许昌市公共资源电子交易系统一次性提出，逾期提交或未按照要求提交的质疑函将不予受理。质疑提出后投标人应及时联系招标公告中代理机构联系人查看。 </w:t>
      </w:r>
    </w:p>
    <w:p w14:paraId="742B2070">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38.2采购人、采购代理机构认为供应商质疑不成立，或者成立但未对中标结果构成影响的，在 收 到 质 疑 函 7 个 工 作 日 内 通 过 《 全 国 公 共 资 源 交 易 平 台 （ 河 南 省 · 许 昌 市 ） 》 （http://117.159.53.11:60632/）——许昌市公共资源电子交易系统作出答复，并继续开展采购活动；认为供应商质疑成立且影响或者可能影响中标结果的，在收到质疑函7个工作日内通过《全国公共资源交易平台（河南省·许昌市）》（http://117.159.53.11:60632/）许昌市公共资源电子交易系统作出答复，并按照下列情况处理： </w:t>
      </w:r>
    </w:p>
    <w:p w14:paraId="36EF71B5">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38.2.1对采购文件提出的质疑，依法通过澄清或者修改可以继续开展采购活动的，澄清或 者修改采购文件后继续开展采购活动；否则应当修改采购文件后重新开展采购活动。 </w:t>
      </w:r>
    </w:p>
    <w:p w14:paraId="5314B1C6">
      <w:pPr>
        <w:autoSpaceDE w:val="0"/>
        <w:autoSpaceDN w:val="0"/>
        <w:spacing w:line="360" w:lineRule="auto"/>
        <w:contextualSpacing/>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38.2.2对采购过程、中标结果提出的质疑，合格供应商符合法定数量时，可以从合格的中 标候选人中另行确定中标供应商的，应当依法另行确定中标供应商；否则应当重新开展采购活动。</w:t>
      </w:r>
    </w:p>
    <w:p w14:paraId="57D99413">
      <w:pPr>
        <w:widowControl/>
        <w:spacing w:line="360" w:lineRule="auto"/>
        <w:jc w:val="left"/>
      </w:pPr>
      <w:r>
        <w:rPr>
          <w:rFonts w:hint="eastAsia" w:ascii="宋体" w:hAnsi="宋体" w:eastAsia="宋体" w:cs="宋体"/>
          <w:b/>
          <w:bCs/>
          <w:color w:val="000000"/>
          <w:kern w:val="0"/>
          <w:sz w:val="24"/>
          <w:szCs w:val="24"/>
          <w:lang w:val="en-US" w:eastAsia="zh-CN"/>
        </w:rPr>
        <w:t xml:space="preserve">39.投诉 </w:t>
      </w:r>
    </w:p>
    <w:p w14:paraId="5829275D">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39.1若对质疑答复不满意或质疑答复未在答复期限内作出，质疑供应商可在答复期满后15个工作日内按照《政府采购质疑和投诉办法》的有关规定向本项目（项目所属）同级政府采购监督管理部门提起投诉。 </w:t>
      </w:r>
    </w:p>
    <w:p w14:paraId="3CB76624">
      <w:pPr>
        <w:widowControl/>
        <w:spacing w:line="360" w:lineRule="auto"/>
        <w:ind w:firstLine="480" w:firstLineChars="200"/>
        <w:jc w:val="left"/>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 xml:space="preserve">39.2投诉应有明确的请求和必要的证明材料，投诉的事项不得超出已质疑事项的范围。 </w:t>
      </w:r>
    </w:p>
    <w:p w14:paraId="3CAD614C">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40、</w:t>
      </w:r>
      <w:r>
        <w:rPr>
          <w:rFonts w:hint="eastAsia" w:ascii="宋体" w:hAnsi="宋体" w:cs="宋体"/>
          <w:b/>
          <w:color w:val="auto"/>
          <w:kern w:val="0"/>
          <w:sz w:val="24"/>
          <w:szCs w:val="24"/>
          <w:highlight w:val="none"/>
        </w:rPr>
        <w:t>签订合同</w:t>
      </w:r>
    </w:p>
    <w:p w14:paraId="29D2E667">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采购人应当自中标通知书发出之日起2日内，按照采购文件和中标人投标文件的规定，与中标人签订书面合同。所签订的合同不得对采购文件确定的事项和中标人投标文件作实质性修改。 </w:t>
      </w:r>
    </w:p>
    <w:p w14:paraId="5E6CA9C0">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eastAsia="宋体" w:cs="宋体"/>
          <w:color w:val="000000"/>
          <w:kern w:val="0"/>
          <w:sz w:val="24"/>
          <w:szCs w:val="24"/>
          <w:lang w:val="en-US" w:eastAsia="zh-CN"/>
        </w:rPr>
        <w:t>采购人自采购合同签订之日起，1个工作日内到：长葛市财政局预算评审中心政府采购服务股进行合同备案，并登录“许昌市政府采购网”进行网上备案</w:t>
      </w:r>
      <w:r>
        <w:rPr>
          <w:rFonts w:hint="eastAsia" w:ascii="宋体" w:hAnsi="宋体" w:cs="宋体"/>
          <w:color w:val="auto"/>
          <w:kern w:val="0"/>
          <w:sz w:val="24"/>
          <w:szCs w:val="24"/>
          <w:highlight w:val="none"/>
        </w:rPr>
        <w:t>。</w:t>
      </w:r>
    </w:p>
    <w:p w14:paraId="5692A220">
      <w:pPr>
        <w:widowControl/>
        <w:spacing w:line="360" w:lineRule="auto"/>
        <w:jc w:val="left"/>
      </w:pPr>
      <w:r>
        <w:rPr>
          <w:rFonts w:hint="eastAsia" w:ascii="宋体" w:hAnsi="宋体" w:eastAsia="宋体" w:cs="宋体"/>
          <w:b/>
          <w:bCs/>
          <w:color w:val="000000"/>
          <w:kern w:val="0"/>
          <w:sz w:val="24"/>
          <w:szCs w:val="24"/>
          <w:lang w:val="en-US" w:eastAsia="zh-CN"/>
        </w:rPr>
        <w:t xml:space="preserve">41.履约保证金 </w:t>
      </w:r>
    </w:p>
    <w:p w14:paraId="47225E94">
      <w:pPr>
        <w:widowControl/>
        <w:spacing w:line="360" w:lineRule="auto"/>
        <w:jc w:val="left"/>
      </w:pPr>
      <w:r>
        <w:rPr>
          <w:rFonts w:hint="eastAsia" w:ascii="宋体" w:hAnsi="宋体" w:eastAsia="宋体" w:cs="宋体"/>
          <w:color w:val="000000"/>
          <w:kern w:val="0"/>
          <w:sz w:val="24"/>
          <w:szCs w:val="24"/>
          <w:lang w:val="en-US" w:eastAsia="zh-CN"/>
        </w:rPr>
        <w:t>无要求。</w:t>
      </w:r>
      <w:r>
        <w:rPr>
          <w:rFonts w:hint="eastAsia" w:ascii="宋体" w:hAnsi="宋体"/>
          <w:bCs/>
          <w:sz w:val="24"/>
          <w:szCs w:val="24"/>
        </w:rPr>
        <w:t>按照《许昌市财政局关于加大政府采购支持中小企业力度有关事项的通知》(许财购【2022】5号）</w:t>
      </w:r>
      <w:r>
        <w:rPr>
          <w:rFonts w:hint="eastAsia" w:ascii="宋体" w:hAnsi="宋体"/>
          <w:bCs/>
          <w:sz w:val="24"/>
          <w:szCs w:val="24"/>
          <w:lang w:eastAsia="zh-CN"/>
        </w:rPr>
        <w:t>文件</w:t>
      </w:r>
      <w:r>
        <w:rPr>
          <w:rFonts w:hint="eastAsia" w:ascii="宋体" w:hAnsi="宋体"/>
          <w:bCs/>
          <w:sz w:val="24"/>
          <w:szCs w:val="24"/>
        </w:rPr>
        <w:t>的要求，不收取履约保证金。</w:t>
      </w:r>
      <w:r>
        <w:rPr>
          <w:rFonts w:hint="eastAsia" w:ascii="宋体" w:hAnsi="宋体" w:eastAsia="宋体" w:cs="宋体"/>
          <w:color w:val="000000"/>
          <w:kern w:val="0"/>
          <w:sz w:val="24"/>
          <w:szCs w:val="24"/>
          <w:lang w:val="en-US" w:eastAsia="zh-CN"/>
        </w:rPr>
        <w:t xml:space="preserve"> </w:t>
      </w:r>
    </w:p>
    <w:p w14:paraId="43A143C2">
      <w:pPr>
        <w:widowControl/>
        <w:spacing w:line="360" w:lineRule="auto"/>
        <w:jc w:val="left"/>
      </w:pPr>
      <w:r>
        <w:rPr>
          <w:rFonts w:hint="eastAsia" w:ascii="宋体" w:hAnsi="宋体" w:eastAsia="宋体" w:cs="宋体"/>
          <w:b/>
          <w:bCs/>
          <w:color w:val="000000"/>
          <w:kern w:val="0"/>
          <w:sz w:val="24"/>
          <w:szCs w:val="24"/>
          <w:lang w:val="en-US" w:eastAsia="zh-CN"/>
        </w:rPr>
        <w:t xml:space="preserve">42.政府采购合同融资 </w:t>
      </w:r>
    </w:p>
    <w:p w14:paraId="562C723B">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42.1缓解中小企业融资难题 </w:t>
      </w:r>
    </w:p>
    <w:p w14:paraId="6C7C1B75">
      <w:pPr>
        <w:widowControl/>
        <w:spacing w:line="360" w:lineRule="auto"/>
        <w:jc w:val="left"/>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政府采购合同融资是支持中小微企业发展，针对参与政府采购活动的供应商融资难、融资贵问题推出的一项融资政策。根据河南省财政厅《关于印发深入推进政府采购合同融资工作实施方案的通知》精神，我市目前已与以下金融机构合作开展政府采购信用融资业务，中标供应商可持政府采购合同，通过“许昌市政府采购网”向所选的金融机构申请贷款，无需抵押、担保，融资机构将根据《河南省政府采购合同融资工作实施方案》（豫财购〔2017〕10号），按照双方自愿的原则提供便捷、优惠的贷款服务。</w:t>
      </w:r>
    </w:p>
    <w:p w14:paraId="24124B99">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42.2合作金融机构（排名不分先后） </w:t>
      </w:r>
    </w:p>
    <w:p w14:paraId="0FC555AC">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1）合作金融机构名称：中原银行许昌分行（小微金融部） </w:t>
      </w:r>
    </w:p>
    <w:p w14:paraId="5F1B7A51">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联系人及电话：陈阳 13137407575 方金龙 15836539901 </w:t>
      </w:r>
    </w:p>
    <w:p w14:paraId="17DBFE16">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地址：许昌市建安大道与紫云路交汇处中原银行 </w:t>
      </w:r>
    </w:p>
    <w:p w14:paraId="11E4FDE8">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2）合作金融机构名称：浦发银行许昌分行 </w:t>
      </w:r>
    </w:p>
    <w:p w14:paraId="78AC06B2">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联系人及电话：赵勇 0374-7313569、7313502 18937459920 </w:t>
      </w:r>
    </w:p>
    <w:p w14:paraId="33315083">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地址：许昌市许继大道1163号许继花园 </w:t>
      </w:r>
    </w:p>
    <w:p w14:paraId="19DE25E8">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3）合作金融机构名称：交通银行许昌分行 </w:t>
      </w:r>
    </w:p>
    <w:p w14:paraId="73EB7CF1">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联系人：宋纪刚 0374-2369912 13733951305 </w:t>
      </w:r>
    </w:p>
    <w:p w14:paraId="5886FD99">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地址：许昌市莲城大道114号 </w:t>
      </w:r>
    </w:p>
    <w:p w14:paraId="7D79B179">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4）合作金融机构名称：光大银行许昌分行 </w:t>
      </w:r>
    </w:p>
    <w:p w14:paraId="2DCADF0B">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联系人：李东磊 0374-2928168 18569936868 </w:t>
      </w:r>
    </w:p>
    <w:p w14:paraId="61A07EF3">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地址：许昌市魏都区八一路文峰路交叉口西北角 </w:t>
      </w:r>
    </w:p>
    <w:p w14:paraId="4E73E3B5">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5）合作金融机构名称：招商银行许昌分行 </w:t>
      </w:r>
    </w:p>
    <w:p w14:paraId="559709A6">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联系人及电话：崔星迪 0374-5376058 18839983051 </w:t>
      </w:r>
    </w:p>
    <w:p w14:paraId="54A6F3F8">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地址：许昌市建安大道中段新天下AB座 </w:t>
      </w:r>
    </w:p>
    <w:p w14:paraId="2A737CD2">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6）合作金融机构名称：邮储银行许昌市分行 </w:t>
      </w:r>
    </w:p>
    <w:p w14:paraId="56DBA61D">
      <w:pPr>
        <w:widowControl/>
        <w:spacing w:line="360" w:lineRule="auto"/>
        <w:ind w:left="479" w:leftChars="228" w:firstLine="0"/>
        <w:jc w:val="left"/>
      </w:pPr>
      <w:r>
        <w:rPr>
          <w:rFonts w:hint="eastAsia" w:ascii="宋体" w:hAnsi="宋体" w:eastAsia="宋体" w:cs="宋体"/>
          <w:color w:val="000000"/>
          <w:kern w:val="0"/>
          <w:sz w:val="24"/>
          <w:szCs w:val="24"/>
          <w:lang w:val="en-US" w:eastAsia="zh-CN"/>
        </w:rPr>
        <w:t xml:space="preserve">联系人及电话：张彦峰 13839001972 武松涛 18839902679 徐亚爽 15038297574 </w:t>
      </w:r>
    </w:p>
    <w:p w14:paraId="46A49270">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地址：许昌市莲城大道邮储银行莲城支行二楼 </w:t>
      </w:r>
    </w:p>
    <w:p w14:paraId="19390A14">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7）合作金融机构名称：中国银行许昌分行 </w:t>
      </w:r>
    </w:p>
    <w:p w14:paraId="23BA4A52">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联系人及电话：白炜 13938772680 刘晓飞 0374-3338596 </w:t>
      </w:r>
    </w:p>
    <w:p w14:paraId="6804F063">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地址：许昌市魏都区建设路1488号 </w:t>
      </w:r>
    </w:p>
    <w:p w14:paraId="3251E2AE">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8）合作金融机构名称：中信银行郑州红专路支行 </w:t>
      </w:r>
    </w:p>
    <w:p w14:paraId="07320DDE">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联系人：韩晨 13253490679 </w:t>
      </w:r>
    </w:p>
    <w:p w14:paraId="67502900">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地址：郑州市金水区经三路北26号中信银行郑州红专路支行 </w:t>
      </w:r>
    </w:p>
    <w:p w14:paraId="778D2904">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9）合作金融机构名称：郑州银行许昌分行 </w:t>
      </w:r>
    </w:p>
    <w:p w14:paraId="267448AE">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联系人：王晶 0374-2298011 18339062222 </w:t>
      </w:r>
    </w:p>
    <w:p w14:paraId="7967CE68">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地址：河南省许昌市魏都区莲城大道与魏文路交叉口西南角亨通君成国际大厦 </w:t>
      </w:r>
    </w:p>
    <w:p w14:paraId="5BA81772">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42.3“许昌市政府采购合同融资金融产品推介名录”链接 </w:t>
      </w:r>
    </w:p>
    <w:p w14:paraId="37852BF3">
      <w:pPr>
        <w:autoSpaceDE w:val="0"/>
        <w:autoSpaceDN w:val="0"/>
        <w:spacing w:line="360" w:lineRule="auto"/>
        <w:ind w:firstLine="480" w:firstLineChars="200"/>
        <w:contextualSpacing/>
        <w:rPr>
          <w:rFonts w:hint="eastAsia"/>
        </w:rPr>
      </w:pPr>
      <w:r>
        <w:rPr>
          <w:rFonts w:hint="eastAsia" w:ascii="宋体" w:hAnsi="宋体" w:cs="宋体"/>
          <w:bCs/>
          <w:color w:val="auto"/>
          <w:kern w:val="0"/>
          <w:sz w:val="24"/>
          <w:szCs w:val="24"/>
        </w:rPr>
        <w:t>https://xuchang.zfcg.henan.gov.cn/xuchang/content?infoId=1606365368231095</w:t>
      </w:r>
    </w:p>
    <w:p w14:paraId="40444D1B">
      <w:pPr>
        <w:pStyle w:val="36"/>
        <w:ind w:left="0" w:firstLine="0"/>
        <w:rPr>
          <w:rFonts w:hint="eastAsia"/>
        </w:rPr>
      </w:pPr>
    </w:p>
    <w:p w14:paraId="4E57CE2F">
      <w:pPr>
        <w:rPr>
          <w:rFonts w:hint="eastAsia" w:ascii="宋体" w:hAnsi="宋体" w:cs="宋体"/>
          <w:b/>
          <w:kern w:val="0"/>
          <w:sz w:val="32"/>
          <w:szCs w:val="32"/>
        </w:rPr>
      </w:pPr>
      <w:r>
        <w:rPr>
          <w:rFonts w:hint="eastAsia" w:ascii="宋体" w:hAnsi="宋体" w:cs="宋体"/>
          <w:b/>
          <w:kern w:val="0"/>
          <w:sz w:val="32"/>
          <w:szCs w:val="32"/>
        </w:rPr>
        <w:br w:type="page"/>
      </w:r>
    </w:p>
    <w:p w14:paraId="5BC72723">
      <w:pPr>
        <w:autoSpaceDE w:val="0"/>
        <w:autoSpaceDN w:val="0"/>
        <w:spacing w:line="360" w:lineRule="auto"/>
        <w:jc w:val="center"/>
        <w:outlineLvl w:val="0"/>
        <w:rPr>
          <w:rFonts w:ascii="宋体" w:cs="宋体"/>
          <w:b/>
          <w:kern w:val="0"/>
          <w:sz w:val="36"/>
          <w:szCs w:val="36"/>
        </w:rPr>
      </w:pPr>
      <w:r>
        <w:rPr>
          <w:rFonts w:hint="eastAsia" w:ascii="宋体" w:hAnsi="宋体" w:cs="宋体"/>
          <w:b/>
          <w:kern w:val="0"/>
          <w:sz w:val="32"/>
          <w:szCs w:val="32"/>
        </w:rPr>
        <w:t>第五章</w:t>
      </w:r>
      <w:r>
        <w:rPr>
          <w:rFonts w:hint="eastAsia" w:ascii="宋体" w:hAnsi="宋体" w:cs="宋体"/>
          <w:b/>
          <w:kern w:val="0"/>
          <w:sz w:val="32"/>
          <w:szCs w:val="32"/>
          <w:lang w:val="en-US" w:eastAsia="zh-CN"/>
        </w:rPr>
        <w:t xml:space="preserve"> </w:t>
      </w:r>
      <w:r>
        <w:rPr>
          <w:rFonts w:hint="eastAsia" w:ascii="宋体" w:hAnsi="宋体" w:cs="宋体"/>
          <w:b/>
          <w:kern w:val="0"/>
          <w:sz w:val="32"/>
          <w:szCs w:val="32"/>
        </w:rPr>
        <w:t>政府采购政策功能</w:t>
      </w:r>
    </w:p>
    <w:p w14:paraId="006DE55F">
      <w:pPr>
        <w:adjustRightInd w:val="0"/>
        <w:snapToGrid w:val="0"/>
        <w:spacing w:line="360" w:lineRule="auto"/>
        <w:ind w:firstLine="484" w:firstLineChars="200"/>
        <w:rPr>
          <w:rFonts w:hint="eastAsia" w:ascii="宋体" w:hAnsi="宋体" w:cs="宋体"/>
          <w:sz w:val="24"/>
          <w:szCs w:val="24"/>
        </w:rPr>
      </w:pPr>
      <w:r>
        <w:rPr>
          <w:rFonts w:hint="eastAsia" w:ascii="宋体" w:hAnsi="宋体" w:cs="宋体"/>
          <w:spacing w:val="1"/>
          <w:sz w:val="24"/>
          <w:szCs w:val="24"/>
        </w:rPr>
        <w:t>根据《中华人民共和国政府采</w:t>
      </w:r>
      <w:r>
        <w:rPr>
          <w:rFonts w:hint="eastAsia" w:ascii="宋体" w:hAnsi="宋体" w:cs="宋体"/>
          <w:sz w:val="24"/>
          <w:szCs w:val="24"/>
        </w:rPr>
        <w:t>购法》、《中华人民共和国政府采购法实施条例》、《政府采购货</w:t>
      </w:r>
      <w:r>
        <w:rPr>
          <w:rFonts w:hint="eastAsia" w:ascii="宋体" w:hAnsi="宋体" w:cs="宋体"/>
          <w:spacing w:val="20"/>
          <w:sz w:val="24"/>
          <w:szCs w:val="24"/>
        </w:rPr>
        <w:t>物</w:t>
      </w:r>
      <w:r>
        <w:rPr>
          <w:rFonts w:hint="eastAsia" w:ascii="宋体" w:hAnsi="宋体" w:cs="宋体"/>
          <w:spacing w:val="13"/>
          <w:sz w:val="24"/>
          <w:szCs w:val="24"/>
        </w:rPr>
        <w:t>和</w:t>
      </w:r>
      <w:r>
        <w:rPr>
          <w:rFonts w:hint="eastAsia" w:ascii="宋体" w:hAnsi="宋体" w:cs="宋体"/>
          <w:spacing w:val="10"/>
          <w:sz w:val="24"/>
          <w:szCs w:val="24"/>
        </w:rPr>
        <w:t>服务招标投标管理办法》等规定，政府采购项目应落实节约能源、保护环境、促进中小企业</w:t>
      </w:r>
      <w:r>
        <w:rPr>
          <w:rFonts w:hint="eastAsia" w:ascii="宋体" w:hAnsi="宋体" w:cs="宋体"/>
          <w:spacing w:val="15"/>
          <w:sz w:val="24"/>
          <w:szCs w:val="24"/>
        </w:rPr>
        <w:t>发</w:t>
      </w:r>
      <w:r>
        <w:rPr>
          <w:rFonts w:hint="eastAsia" w:ascii="宋体" w:hAnsi="宋体" w:cs="宋体"/>
          <w:spacing w:val="9"/>
          <w:sz w:val="24"/>
          <w:szCs w:val="24"/>
        </w:rPr>
        <w:t>展、支持监狱企业发展、促进残疾人就业等政府采购政策。</w:t>
      </w:r>
    </w:p>
    <w:p w14:paraId="20996B25">
      <w:pPr>
        <w:adjustRightInd w:val="0"/>
        <w:snapToGrid w:val="0"/>
        <w:spacing w:line="360" w:lineRule="auto"/>
        <w:ind w:firstLine="538" w:firstLineChars="200"/>
        <w:rPr>
          <w:rFonts w:hint="eastAsia" w:ascii="宋体" w:hAnsi="宋体" w:cs="宋体"/>
          <w:b/>
          <w:bCs/>
          <w:sz w:val="24"/>
          <w:szCs w:val="24"/>
        </w:rPr>
      </w:pPr>
      <w:r>
        <w:rPr>
          <w:rFonts w:hint="eastAsia" w:ascii="宋体" w:hAnsi="宋体" w:cs="宋体"/>
          <w:b/>
          <w:bCs/>
          <w:spacing w:val="14"/>
          <w:position w:val="2"/>
          <w:sz w:val="24"/>
          <w:szCs w:val="24"/>
        </w:rPr>
        <w:t>一</w:t>
      </w:r>
      <w:r>
        <w:rPr>
          <w:rFonts w:hint="eastAsia" w:ascii="宋体" w:hAnsi="宋体" w:cs="宋体"/>
          <w:b/>
          <w:bCs/>
          <w:spacing w:val="9"/>
          <w:position w:val="2"/>
          <w:sz w:val="24"/>
          <w:szCs w:val="24"/>
        </w:rPr>
        <w:t>、节约能源、保护环境</w:t>
      </w:r>
    </w:p>
    <w:p w14:paraId="43DF4C4B">
      <w:pPr>
        <w:adjustRightInd w:val="0"/>
        <w:snapToGrid w:val="0"/>
        <w:spacing w:line="360" w:lineRule="auto"/>
        <w:ind w:firstLine="560" w:firstLineChars="200"/>
        <w:rPr>
          <w:rFonts w:hint="eastAsia" w:ascii="宋体" w:hAnsi="宋体" w:cs="宋体"/>
          <w:sz w:val="24"/>
          <w:szCs w:val="24"/>
        </w:rPr>
      </w:pPr>
      <w:r>
        <w:rPr>
          <w:rFonts w:hint="eastAsia" w:ascii="宋体" w:hAnsi="宋体" w:cs="宋体"/>
          <w:spacing w:val="20"/>
          <w:sz w:val="24"/>
          <w:szCs w:val="24"/>
        </w:rPr>
        <w:t>按</w:t>
      </w:r>
      <w:r>
        <w:rPr>
          <w:rFonts w:hint="eastAsia" w:ascii="宋体" w:hAnsi="宋体" w:cs="宋体"/>
          <w:spacing w:val="11"/>
          <w:sz w:val="24"/>
          <w:szCs w:val="24"/>
        </w:rPr>
        <w:t>照</w:t>
      </w:r>
      <w:r>
        <w:rPr>
          <w:rFonts w:hint="eastAsia" w:ascii="宋体" w:hAnsi="宋体" w:cs="宋体"/>
          <w:spacing w:val="10"/>
          <w:sz w:val="24"/>
          <w:szCs w:val="24"/>
        </w:rPr>
        <w:t>《财政部、发展改革委、生态环境部、市场监管总局关于调整优化节能产品、环境标志</w:t>
      </w:r>
      <w:r>
        <w:rPr>
          <w:rFonts w:hint="eastAsia" w:ascii="宋体" w:hAnsi="宋体" w:cs="宋体"/>
          <w:spacing w:val="11"/>
          <w:sz w:val="24"/>
          <w:szCs w:val="24"/>
        </w:rPr>
        <w:t>产</w:t>
      </w:r>
      <w:r>
        <w:rPr>
          <w:rFonts w:hint="eastAsia" w:ascii="宋体" w:hAnsi="宋体" w:cs="宋体"/>
          <w:spacing w:val="7"/>
          <w:sz w:val="24"/>
          <w:szCs w:val="24"/>
        </w:rPr>
        <w:t>品政府采购执行机制的通知》(财库〔2019〕9号)和财政部、生态环境部《关于印发环境标志</w:t>
      </w:r>
      <w:r>
        <w:rPr>
          <w:rFonts w:hint="eastAsia" w:ascii="宋体" w:hAnsi="宋体" w:cs="宋体"/>
          <w:spacing w:val="9"/>
          <w:sz w:val="24"/>
          <w:szCs w:val="24"/>
        </w:rPr>
        <w:t>产品政府采购品目清单的通知》(财库[2019]18号)以及财政部、发展改革委《关于印发节能</w:t>
      </w:r>
      <w:r>
        <w:rPr>
          <w:rFonts w:hint="eastAsia" w:ascii="宋体" w:hAnsi="宋体" w:cs="宋体"/>
          <w:spacing w:val="8"/>
          <w:sz w:val="24"/>
          <w:szCs w:val="24"/>
        </w:rPr>
        <w:t>产</w:t>
      </w:r>
      <w:r>
        <w:rPr>
          <w:rFonts w:hint="eastAsia" w:ascii="宋体" w:hAnsi="宋体" w:cs="宋体"/>
          <w:spacing w:val="7"/>
          <w:sz w:val="24"/>
          <w:szCs w:val="24"/>
        </w:rPr>
        <w:t>品政府采购品目清单的通知》(财库[2019]19号)，采购政府强制采购产品的，该产品必须具有</w:t>
      </w:r>
      <w:r>
        <w:rPr>
          <w:rFonts w:hint="eastAsia" w:ascii="宋体" w:hAnsi="宋体" w:cs="宋体"/>
          <w:spacing w:val="4"/>
          <w:sz w:val="24"/>
          <w:szCs w:val="24"/>
        </w:rPr>
        <w:t>国</w:t>
      </w:r>
      <w:r>
        <w:rPr>
          <w:rFonts w:hint="eastAsia" w:ascii="宋体" w:hAnsi="宋体" w:cs="宋体"/>
          <w:spacing w:val="20"/>
          <w:sz w:val="24"/>
          <w:szCs w:val="24"/>
        </w:rPr>
        <w:t>家</w:t>
      </w:r>
      <w:r>
        <w:rPr>
          <w:rFonts w:hint="eastAsia" w:ascii="宋体" w:hAnsi="宋体" w:cs="宋体"/>
          <w:spacing w:val="13"/>
          <w:sz w:val="24"/>
          <w:szCs w:val="24"/>
        </w:rPr>
        <w:t>确</w:t>
      </w:r>
      <w:r>
        <w:rPr>
          <w:rFonts w:hint="eastAsia" w:ascii="宋体" w:hAnsi="宋体" w:cs="宋体"/>
          <w:spacing w:val="10"/>
          <w:sz w:val="24"/>
          <w:szCs w:val="24"/>
        </w:rPr>
        <w:t>定的认证机构出具的、处于有效期之内的节能产品认证证书；采购政府优先采购产品的，该</w:t>
      </w:r>
      <w:r>
        <w:rPr>
          <w:rFonts w:hint="eastAsia" w:ascii="宋体" w:hAnsi="宋体" w:cs="宋体"/>
          <w:spacing w:val="20"/>
          <w:sz w:val="24"/>
          <w:szCs w:val="24"/>
        </w:rPr>
        <w:t>产</w:t>
      </w:r>
      <w:r>
        <w:rPr>
          <w:rFonts w:hint="eastAsia" w:ascii="宋体" w:hAnsi="宋体" w:cs="宋体"/>
          <w:spacing w:val="13"/>
          <w:sz w:val="24"/>
          <w:szCs w:val="24"/>
        </w:rPr>
        <w:t>品</w:t>
      </w:r>
      <w:r>
        <w:rPr>
          <w:rFonts w:hint="eastAsia" w:ascii="宋体" w:hAnsi="宋体" w:cs="宋体"/>
          <w:spacing w:val="10"/>
          <w:sz w:val="24"/>
          <w:szCs w:val="24"/>
        </w:rPr>
        <w:t>具有国家确定的认证机构出具的、处于有效期之内的节能产品、环境标志产品认证证书，应</w:t>
      </w:r>
      <w:r>
        <w:rPr>
          <w:rFonts w:hint="eastAsia" w:ascii="宋体" w:hAnsi="宋体" w:cs="宋体"/>
          <w:spacing w:val="7"/>
          <w:sz w:val="24"/>
          <w:szCs w:val="24"/>
        </w:rPr>
        <w:t>当优先采购</w:t>
      </w:r>
      <w:r>
        <w:rPr>
          <w:rFonts w:hint="eastAsia" w:ascii="宋体" w:hAnsi="宋体" w:cs="宋体"/>
          <w:spacing w:val="5"/>
          <w:sz w:val="24"/>
          <w:szCs w:val="24"/>
        </w:rPr>
        <w:t>。</w:t>
      </w:r>
    </w:p>
    <w:p w14:paraId="6AAC8791">
      <w:pPr>
        <w:adjustRightInd w:val="0"/>
        <w:snapToGrid w:val="0"/>
        <w:spacing w:line="360" w:lineRule="auto"/>
        <w:ind w:firstLine="538" w:firstLineChars="200"/>
        <w:rPr>
          <w:rFonts w:hint="eastAsia" w:ascii="宋体" w:hAnsi="宋体" w:cs="宋体"/>
          <w:b/>
          <w:bCs/>
          <w:spacing w:val="14"/>
          <w:position w:val="2"/>
          <w:sz w:val="24"/>
          <w:szCs w:val="24"/>
        </w:rPr>
      </w:pPr>
      <w:r>
        <w:rPr>
          <w:rFonts w:hint="eastAsia" w:ascii="宋体" w:hAnsi="宋体" w:cs="宋体"/>
          <w:b/>
          <w:bCs/>
          <w:spacing w:val="14"/>
          <w:position w:val="2"/>
          <w:sz w:val="24"/>
          <w:szCs w:val="24"/>
        </w:rPr>
        <w:t>二、促进中小企业发展(不含民办非企业)</w:t>
      </w:r>
    </w:p>
    <w:p w14:paraId="174F81D7">
      <w:pPr>
        <w:adjustRightInd w:val="0"/>
        <w:snapToGrid w:val="0"/>
        <w:spacing w:line="360" w:lineRule="auto"/>
        <w:ind w:firstLine="532" w:firstLineChars="200"/>
        <w:rPr>
          <w:rFonts w:hint="eastAsia" w:ascii="宋体" w:hAnsi="宋体" w:cs="宋体"/>
          <w:spacing w:val="13"/>
          <w:sz w:val="24"/>
          <w:szCs w:val="24"/>
        </w:rPr>
      </w:pPr>
      <w:r>
        <w:rPr>
          <w:rFonts w:hint="eastAsia" w:ascii="宋体" w:hAnsi="宋体" w:cs="宋体"/>
          <w:spacing w:val="13"/>
          <w:sz w:val="24"/>
          <w:szCs w:val="24"/>
        </w:rPr>
        <w:t>(一)专门面向中小企业预留采购份额</w:t>
      </w:r>
    </w:p>
    <w:p w14:paraId="4084CBC0">
      <w:pPr>
        <w:adjustRightInd w:val="0"/>
        <w:snapToGrid w:val="0"/>
        <w:spacing w:line="360" w:lineRule="auto"/>
        <w:ind w:firstLine="580" w:firstLineChars="200"/>
        <w:rPr>
          <w:rFonts w:hint="eastAsia" w:ascii="宋体" w:hAnsi="宋体" w:cs="宋体"/>
          <w:sz w:val="24"/>
          <w:szCs w:val="24"/>
        </w:rPr>
      </w:pPr>
      <w:r>
        <w:rPr>
          <w:rFonts w:hint="eastAsia" w:ascii="宋体" w:hAnsi="宋体" w:cs="宋体"/>
          <w:spacing w:val="25"/>
          <w:sz w:val="24"/>
          <w:szCs w:val="24"/>
        </w:rPr>
        <w:t>(</w:t>
      </w:r>
      <w:r>
        <w:rPr>
          <w:rFonts w:hint="eastAsia" w:ascii="宋体" w:hAnsi="宋体" w:cs="宋体"/>
          <w:spacing w:val="13"/>
          <w:sz w:val="24"/>
          <w:szCs w:val="24"/>
        </w:rPr>
        <w:t>二)非专门面向中小企业预留采购份额</w:t>
      </w:r>
    </w:p>
    <w:p w14:paraId="23D25ABD">
      <w:pPr>
        <w:adjustRightInd w:val="0"/>
        <w:snapToGrid w:val="0"/>
        <w:spacing w:line="360" w:lineRule="auto"/>
        <w:ind w:firstLine="496" w:firstLineChars="200"/>
        <w:rPr>
          <w:rFonts w:hint="eastAsia" w:ascii="宋体" w:hAnsi="宋体" w:cs="宋体"/>
          <w:sz w:val="24"/>
          <w:szCs w:val="24"/>
        </w:rPr>
      </w:pPr>
      <w:r>
        <w:rPr>
          <w:rFonts w:hint="eastAsia" w:ascii="宋体" w:hAnsi="宋体" w:cs="宋体"/>
          <w:spacing w:val="4"/>
          <w:sz w:val="24"/>
          <w:szCs w:val="24"/>
        </w:rPr>
        <w:t>1、根据财政部、工业和信息化部《政府采购促进中小企业发展管理办法》(财库[2020]46号</w:t>
      </w:r>
      <w:r>
        <w:rPr>
          <w:rFonts w:hint="eastAsia" w:ascii="宋体" w:hAnsi="宋体" w:cs="宋体"/>
          <w:sz w:val="24"/>
          <w:szCs w:val="24"/>
        </w:rPr>
        <w:t>)</w:t>
      </w:r>
      <w:r>
        <w:rPr>
          <w:rFonts w:hint="eastAsia" w:ascii="宋体" w:hAnsi="宋体" w:cs="宋体"/>
          <w:spacing w:val="14"/>
          <w:sz w:val="24"/>
          <w:szCs w:val="24"/>
        </w:rPr>
        <w:t>规定，对</w:t>
      </w:r>
      <w:r>
        <w:rPr>
          <w:rFonts w:hint="eastAsia" w:ascii="宋体" w:hAnsi="宋体" w:cs="宋体"/>
          <w:spacing w:val="11"/>
          <w:sz w:val="24"/>
          <w:szCs w:val="24"/>
        </w:rPr>
        <w:t>符</w:t>
      </w:r>
      <w:r>
        <w:rPr>
          <w:rFonts w:hint="eastAsia" w:ascii="宋体" w:hAnsi="宋体" w:cs="宋体"/>
          <w:spacing w:val="7"/>
          <w:sz w:val="24"/>
          <w:szCs w:val="24"/>
        </w:rPr>
        <w:t>合该办法规定的小型和微型企业报价给予3%-5%的扣除，用扣除后的价格参与评审。</w:t>
      </w:r>
    </w:p>
    <w:p w14:paraId="5DAC0320">
      <w:pPr>
        <w:adjustRightInd w:val="0"/>
        <w:snapToGrid w:val="0"/>
        <w:spacing w:line="360" w:lineRule="auto"/>
        <w:ind w:firstLine="512" w:firstLineChars="200"/>
        <w:rPr>
          <w:rFonts w:hint="eastAsia" w:ascii="宋体" w:hAnsi="宋体" w:cs="宋体"/>
          <w:sz w:val="24"/>
          <w:szCs w:val="24"/>
        </w:rPr>
      </w:pPr>
      <w:r>
        <w:rPr>
          <w:rFonts w:hint="eastAsia" w:ascii="宋体" w:hAnsi="宋体" w:cs="宋体"/>
          <w:spacing w:val="8"/>
          <w:sz w:val="24"/>
          <w:szCs w:val="24"/>
        </w:rPr>
        <w:t>2</w:t>
      </w:r>
      <w:r>
        <w:rPr>
          <w:rFonts w:hint="eastAsia" w:ascii="宋体" w:hAnsi="宋体" w:cs="宋体"/>
          <w:spacing w:val="5"/>
          <w:sz w:val="24"/>
          <w:szCs w:val="24"/>
        </w:rPr>
        <w:t>、</w:t>
      </w:r>
      <w:r>
        <w:rPr>
          <w:rFonts w:hint="eastAsia" w:ascii="宋体" w:hAnsi="宋体" w:cs="宋体"/>
          <w:spacing w:val="4"/>
          <w:sz w:val="24"/>
          <w:szCs w:val="24"/>
        </w:rPr>
        <w:t>在货物采购项目中，供应商提供的货物既有中小企业制造货物，也有大型企业制造货物的，</w:t>
      </w:r>
      <w:r>
        <w:rPr>
          <w:rFonts w:hint="eastAsia" w:ascii="宋体" w:hAnsi="宋体" w:cs="宋体"/>
          <w:spacing w:val="14"/>
          <w:sz w:val="24"/>
          <w:szCs w:val="24"/>
        </w:rPr>
        <w:t>不</w:t>
      </w:r>
      <w:r>
        <w:rPr>
          <w:rFonts w:hint="eastAsia" w:ascii="宋体" w:hAnsi="宋体" w:cs="宋体"/>
          <w:spacing w:val="8"/>
          <w:sz w:val="24"/>
          <w:szCs w:val="24"/>
        </w:rPr>
        <w:t>享</w:t>
      </w:r>
      <w:r>
        <w:rPr>
          <w:rFonts w:hint="eastAsia" w:ascii="宋体" w:hAnsi="宋体" w:cs="宋体"/>
          <w:spacing w:val="7"/>
          <w:sz w:val="24"/>
          <w:szCs w:val="24"/>
        </w:rPr>
        <w:t>受《政府采购促进中小企业发展管理办法》(财库[2020]46号)规定的中小企业扶持政策。</w:t>
      </w:r>
    </w:p>
    <w:p w14:paraId="20607025">
      <w:pPr>
        <w:adjustRightInd w:val="0"/>
        <w:snapToGrid w:val="0"/>
        <w:spacing w:line="360" w:lineRule="auto"/>
        <w:ind w:firstLine="528" w:firstLineChars="200"/>
        <w:rPr>
          <w:rFonts w:hint="eastAsia" w:ascii="宋体" w:hAnsi="宋体" w:cs="宋体"/>
          <w:sz w:val="24"/>
          <w:szCs w:val="24"/>
        </w:rPr>
      </w:pPr>
      <w:r>
        <w:rPr>
          <w:rFonts w:hint="eastAsia" w:ascii="宋体" w:hAnsi="宋体" w:cs="宋体"/>
          <w:spacing w:val="12"/>
          <w:position w:val="1"/>
          <w:sz w:val="24"/>
          <w:szCs w:val="24"/>
        </w:rPr>
        <w:t>3</w:t>
      </w:r>
      <w:r>
        <w:rPr>
          <w:rFonts w:hint="eastAsia" w:ascii="宋体" w:hAnsi="宋体" w:cs="宋体"/>
          <w:spacing w:val="6"/>
          <w:position w:val="1"/>
          <w:sz w:val="24"/>
          <w:szCs w:val="24"/>
        </w:rPr>
        <w:t>、以联合体形式参加政府采购活动，联合体各方均为中小企业的，联合体视同中小企业。其</w:t>
      </w:r>
      <w:r>
        <w:rPr>
          <w:rFonts w:hint="eastAsia" w:ascii="宋体" w:hAnsi="宋体" w:cs="宋体"/>
          <w:spacing w:val="16"/>
          <w:sz w:val="24"/>
          <w:szCs w:val="24"/>
        </w:rPr>
        <w:t>中</w:t>
      </w:r>
      <w:r>
        <w:rPr>
          <w:rFonts w:hint="eastAsia" w:ascii="宋体" w:hAnsi="宋体" w:cs="宋体"/>
          <w:spacing w:val="9"/>
          <w:sz w:val="24"/>
          <w:szCs w:val="24"/>
        </w:rPr>
        <w:t>，</w:t>
      </w:r>
      <w:r>
        <w:rPr>
          <w:rFonts w:hint="eastAsia" w:ascii="宋体" w:hAnsi="宋体" w:cs="宋体"/>
          <w:spacing w:val="8"/>
          <w:sz w:val="24"/>
          <w:szCs w:val="24"/>
        </w:rPr>
        <w:t>联合体各方均为小微企业的，联合体视同小微企业。</w:t>
      </w:r>
    </w:p>
    <w:p w14:paraId="44618B0A">
      <w:pPr>
        <w:adjustRightInd w:val="0"/>
        <w:snapToGrid w:val="0"/>
        <w:spacing w:line="360" w:lineRule="auto"/>
        <w:ind w:firstLine="536" w:firstLineChars="200"/>
        <w:rPr>
          <w:rFonts w:hint="eastAsia" w:ascii="宋体" w:hAnsi="宋体" w:cs="宋体"/>
          <w:sz w:val="24"/>
          <w:szCs w:val="24"/>
        </w:rPr>
      </w:pPr>
      <w:r>
        <w:rPr>
          <w:rFonts w:hint="eastAsia" w:ascii="宋体" w:hAnsi="宋体" w:cs="宋体"/>
          <w:spacing w:val="14"/>
          <w:sz w:val="24"/>
          <w:szCs w:val="24"/>
        </w:rPr>
        <w:t>4、接受</w:t>
      </w:r>
      <w:r>
        <w:rPr>
          <w:rFonts w:hint="eastAsia" w:ascii="宋体" w:hAnsi="宋体" w:cs="宋体"/>
          <w:spacing w:val="10"/>
          <w:sz w:val="24"/>
          <w:szCs w:val="24"/>
        </w:rPr>
        <w:t>大</w:t>
      </w:r>
      <w:r>
        <w:rPr>
          <w:rFonts w:hint="eastAsia" w:ascii="宋体" w:hAnsi="宋体" w:cs="宋体"/>
          <w:spacing w:val="7"/>
          <w:sz w:val="24"/>
          <w:szCs w:val="24"/>
        </w:rPr>
        <w:t>中型企业与小微企业组成联合体或者允许大中型企业向一家或者多家小微企业分包</w:t>
      </w:r>
      <w:r>
        <w:rPr>
          <w:rFonts w:hint="eastAsia" w:ascii="宋体" w:hAnsi="宋体" w:cs="宋体"/>
          <w:spacing w:val="16"/>
          <w:sz w:val="24"/>
          <w:szCs w:val="24"/>
        </w:rPr>
        <w:t>的</w:t>
      </w:r>
      <w:r>
        <w:rPr>
          <w:rFonts w:hint="eastAsia" w:ascii="宋体" w:hAnsi="宋体" w:cs="宋体"/>
          <w:spacing w:val="14"/>
          <w:sz w:val="24"/>
          <w:szCs w:val="24"/>
        </w:rPr>
        <w:t>采</w:t>
      </w:r>
      <w:r>
        <w:rPr>
          <w:rFonts w:hint="eastAsia" w:ascii="宋体" w:hAnsi="宋体" w:cs="宋体"/>
          <w:spacing w:val="8"/>
          <w:sz w:val="24"/>
          <w:szCs w:val="24"/>
        </w:rPr>
        <w:t>购项目，对于联合协议或者分包意向协议约定小微企业的合同份额占到合同总金额30%以上</w:t>
      </w:r>
      <w:r>
        <w:rPr>
          <w:rFonts w:hint="eastAsia" w:ascii="宋体" w:hAnsi="宋体" w:cs="宋体"/>
          <w:spacing w:val="16"/>
          <w:sz w:val="24"/>
          <w:szCs w:val="24"/>
        </w:rPr>
        <w:t>的</w:t>
      </w:r>
      <w:r>
        <w:rPr>
          <w:rFonts w:hint="eastAsia" w:ascii="宋体" w:hAnsi="宋体" w:cs="宋体"/>
          <w:spacing w:val="9"/>
          <w:sz w:val="24"/>
          <w:szCs w:val="24"/>
        </w:rPr>
        <w:t>，</w:t>
      </w:r>
      <w:r>
        <w:rPr>
          <w:rFonts w:hint="eastAsia" w:ascii="宋体" w:hAnsi="宋体" w:cs="宋体"/>
          <w:spacing w:val="8"/>
          <w:sz w:val="24"/>
          <w:szCs w:val="24"/>
        </w:rPr>
        <w:t>对联合体或者大中型企业的报价给予1—2%的扣除，用扣除后的价格参加评审。组成联合体</w:t>
      </w:r>
      <w:r>
        <w:rPr>
          <w:rFonts w:hint="eastAsia" w:ascii="宋体" w:hAnsi="宋体" w:cs="宋体"/>
          <w:spacing w:val="20"/>
          <w:sz w:val="24"/>
          <w:szCs w:val="24"/>
        </w:rPr>
        <w:t>或</w:t>
      </w:r>
      <w:r>
        <w:rPr>
          <w:rFonts w:hint="eastAsia" w:ascii="宋体" w:hAnsi="宋体" w:cs="宋体"/>
          <w:spacing w:val="10"/>
          <w:sz w:val="24"/>
          <w:szCs w:val="24"/>
        </w:rPr>
        <w:t>者接受分包的小微企业与联合体内其他企业、分包企业之间存在直接控股、管理关系的，不享</w:t>
      </w:r>
      <w:r>
        <w:rPr>
          <w:rFonts w:hint="eastAsia" w:ascii="宋体" w:hAnsi="宋体" w:cs="宋体"/>
          <w:spacing w:val="13"/>
          <w:sz w:val="24"/>
          <w:szCs w:val="24"/>
        </w:rPr>
        <w:t>受</w:t>
      </w:r>
      <w:r>
        <w:rPr>
          <w:rFonts w:hint="eastAsia" w:ascii="宋体" w:hAnsi="宋体" w:cs="宋体"/>
          <w:spacing w:val="7"/>
          <w:sz w:val="24"/>
          <w:szCs w:val="24"/>
        </w:rPr>
        <w:t>价格扣除优惠政策。</w:t>
      </w:r>
    </w:p>
    <w:p w14:paraId="63C34B28">
      <w:pPr>
        <w:adjustRightInd w:val="0"/>
        <w:snapToGrid w:val="0"/>
        <w:spacing w:line="360" w:lineRule="auto"/>
        <w:ind w:firstLine="536" w:firstLineChars="200"/>
        <w:rPr>
          <w:rFonts w:hint="eastAsia" w:ascii="宋体" w:hAnsi="宋体" w:cs="宋体"/>
          <w:sz w:val="24"/>
          <w:szCs w:val="24"/>
        </w:rPr>
      </w:pPr>
      <w:r>
        <w:rPr>
          <w:rFonts w:hint="eastAsia" w:ascii="宋体" w:hAnsi="宋体" w:cs="宋体"/>
          <w:spacing w:val="14"/>
          <w:sz w:val="24"/>
          <w:szCs w:val="24"/>
        </w:rPr>
        <w:t>5、按</w:t>
      </w:r>
      <w:r>
        <w:rPr>
          <w:rFonts w:hint="eastAsia" w:ascii="宋体" w:hAnsi="宋体" w:cs="宋体"/>
          <w:spacing w:val="10"/>
          <w:sz w:val="24"/>
          <w:szCs w:val="24"/>
        </w:rPr>
        <w:t>照</w:t>
      </w:r>
      <w:r>
        <w:rPr>
          <w:rFonts w:hint="eastAsia" w:ascii="宋体" w:hAnsi="宋体" w:cs="宋体"/>
          <w:spacing w:val="7"/>
          <w:sz w:val="24"/>
          <w:szCs w:val="24"/>
        </w:rPr>
        <w:t>本次采购标的所属行业的</w:t>
      </w:r>
      <w:r>
        <w:rPr>
          <w:rFonts w:hint="eastAsia" w:ascii="宋体" w:hAnsi="宋体" w:cs="宋体"/>
          <w:spacing w:val="7"/>
          <w:sz w:val="24"/>
          <w:szCs w:val="24"/>
          <w:lang w:eastAsia="zh-CN"/>
        </w:rPr>
        <w:t>划定</w:t>
      </w:r>
      <w:r>
        <w:rPr>
          <w:rFonts w:hint="eastAsia" w:ascii="宋体" w:hAnsi="宋体" w:cs="宋体"/>
          <w:spacing w:val="7"/>
          <w:sz w:val="24"/>
          <w:szCs w:val="24"/>
        </w:rPr>
        <w:t>标准，符合条件的中小企业应按照采购文件格式要求提</w:t>
      </w:r>
      <w:r>
        <w:rPr>
          <w:rFonts w:hint="eastAsia" w:ascii="宋体" w:hAnsi="宋体" w:cs="宋体"/>
          <w:spacing w:val="10"/>
          <w:sz w:val="24"/>
          <w:szCs w:val="24"/>
        </w:rPr>
        <w:t>供《</w:t>
      </w:r>
      <w:r>
        <w:rPr>
          <w:rFonts w:hint="eastAsia" w:ascii="宋体" w:hAnsi="宋体" w:cs="宋体"/>
          <w:spacing w:val="7"/>
          <w:sz w:val="24"/>
          <w:szCs w:val="24"/>
        </w:rPr>
        <w:t>中</w:t>
      </w:r>
      <w:r>
        <w:rPr>
          <w:rFonts w:hint="eastAsia" w:ascii="宋体" w:hAnsi="宋体" w:cs="宋体"/>
          <w:spacing w:val="5"/>
          <w:sz w:val="24"/>
          <w:szCs w:val="24"/>
        </w:rPr>
        <w:t>小企业声明函》，否则不得享受相关中小企业扶持政策。</w:t>
      </w:r>
    </w:p>
    <w:p w14:paraId="458E9263">
      <w:pPr>
        <w:adjustRightInd w:val="0"/>
        <w:snapToGrid w:val="0"/>
        <w:spacing w:line="360" w:lineRule="auto"/>
        <w:ind w:firstLine="538" w:firstLineChars="200"/>
        <w:rPr>
          <w:rFonts w:hint="eastAsia" w:ascii="宋体" w:hAnsi="宋体" w:cs="宋体"/>
          <w:b/>
          <w:bCs/>
          <w:spacing w:val="14"/>
          <w:position w:val="2"/>
          <w:sz w:val="24"/>
          <w:szCs w:val="24"/>
        </w:rPr>
      </w:pPr>
      <w:r>
        <w:rPr>
          <w:rFonts w:hint="eastAsia" w:ascii="宋体" w:hAnsi="宋体" w:cs="宋体"/>
          <w:b/>
          <w:bCs/>
          <w:spacing w:val="14"/>
          <w:position w:val="2"/>
          <w:sz w:val="24"/>
          <w:szCs w:val="24"/>
        </w:rPr>
        <w:t>三、支持监狱企业发展</w:t>
      </w:r>
    </w:p>
    <w:p w14:paraId="3F36E679">
      <w:pPr>
        <w:adjustRightInd w:val="0"/>
        <w:snapToGrid w:val="0"/>
        <w:spacing w:line="360" w:lineRule="auto"/>
        <w:ind w:firstLine="496" w:firstLineChars="200"/>
        <w:rPr>
          <w:rFonts w:hint="eastAsia" w:ascii="宋体" w:hAnsi="宋体" w:cs="宋体"/>
          <w:sz w:val="24"/>
          <w:szCs w:val="24"/>
        </w:rPr>
      </w:pPr>
      <w:r>
        <w:rPr>
          <w:rFonts w:hint="eastAsia" w:ascii="宋体" w:hAnsi="宋体" w:cs="宋体"/>
          <w:spacing w:val="4"/>
          <w:sz w:val="24"/>
          <w:szCs w:val="24"/>
        </w:rPr>
        <w:t>按照财政部、司法部发</w:t>
      </w:r>
      <w:r>
        <w:rPr>
          <w:rFonts w:hint="eastAsia" w:ascii="宋体" w:hAnsi="宋体" w:cs="宋体"/>
          <w:spacing w:val="3"/>
          <w:sz w:val="24"/>
          <w:szCs w:val="24"/>
        </w:rPr>
        <w:t>布</w:t>
      </w:r>
      <w:r>
        <w:rPr>
          <w:rFonts w:hint="eastAsia" w:ascii="宋体" w:hAnsi="宋体" w:cs="宋体"/>
          <w:spacing w:val="2"/>
          <w:sz w:val="24"/>
          <w:szCs w:val="24"/>
        </w:rPr>
        <w:t>的《关于政府采购支持监狱企业发展有关问题的通知》(财库[2014]68</w:t>
      </w:r>
      <w:r>
        <w:rPr>
          <w:rFonts w:hint="eastAsia" w:ascii="宋体" w:hAnsi="宋体" w:cs="宋体"/>
          <w:spacing w:val="10"/>
          <w:sz w:val="24"/>
          <w:szCs w:val="24"/>
        </w:rPr>
        <w:t>号)规定，在政府采购活动中，监狱企业视同小型、微型企业，享受评审中价格扣除的政府采</w:t>
      </w:r>
      <w:r>
        <w:rPr>
          <w:rFonts w:hint="eastAsia" w:ascii="宋体" w:hAnsi="宋体" w:cs="宋体"/>
          <w:spacing w:val="8"/>
          <w:sz w:val="24"/>
          <w:szCs w:val="24"/>
        </w:rPr>
        <w:t>购</w:t>
      </w:r>
      <w:r>
        <w:rPr>
          <w:rFonts w:hint="eastAsia" w:ascii="宋体" w:hAnsi="宋体" w:cs="宋体"/>
          <w:spacing w:val="14"/>
          <w:sz w:val="24"/>
          <w:szCs w:val="24"/>
        </w:rPr>
        <w:t>政策，用</w:t>
      </w:r>
      <w:r>
        <w:rPr>
          <w:rFonts w:hint="eastAsia" w:ascii="宋体" w:hAnsi="宋体" w:cs="宋体"/>
          <w:spacing w:val="12"/>
          <w:sz w:val="24"/>
          <w:szCs w:val="24"/>
        </w:rPr>
        <w:t>扣</w:t>
      </w:r>
      <w:r>
        <w:rPr>
          <w:rFonts w:hint="eastAsia" w:ascii="宋体" w:hAnsi="宋体" w:cs="宋体"/>
          <w:spacing w:val="7"/>
          <w:sz w:val="24"/>
          <w:szCs w:val="24"/>
        </w:rPr>
        <w:t>除后的价格参与评审。监狱企业应当提供由省级以上监狱管理局、戒毒管理局(含新疆</w:t>
      </w:r>
      <w:r>
        <w:rPr>
          <w:rFonts w:hint="eastAsia" w:ascii="宋体" w:hAnsi="宋体" w:cs="宋体"/>
          <w:spacing w:val="16"/>
          <w:sz w:val="24"/>
          <w:szCs w:val="24"/>
        </w:rPr>
        <w:t>生产</w:t>
      </w:r>
      <w:r>
        <w:rPr>
          <w:rFonts w:hint="eastAsia" w:ascii="宋体" w:hAnsi="宋体" w:cs="宋体"/>
          <w:spacing w:val="9"/>
          <w:sz w:val="24"/>
          <w:szCs w:val="24"/>
        </w:rPr>
        <w:t>建</w:t>
      </w:r>
      <w:r>
        <w:rPr>
          <w:rFonts w:hint="eastAsia" w:ascii="宋体" w:hAnsi="宋体" w:cs="宋体"/>
          <w:spacing w:val="8"/>
          <w:sz w:val="24"/>
          <w:szCs w:val="24"/>
        </w:rPr>
        <w:t>设兵团)出具的属于监狱企业的证明文件。</w:t>
      </w:r>
    </w:p>
    <w:p w14:paraId="3F87B575">
      <w:pPr>
        <w:adjustRightInd w:val="0"/>
        <w:snapToGrid w:val="0"/>
        <w:spacing w:line="360" w:lineRule="auto"/>
        <w:ind w:firstLine="530" w:firstLineChars="200"/>
        <w:rPr>
          <w:rFonts w:hint="eastAsia" w:ascii="宋体" w:hAnsi="宋体" w:cs="宋体"/>
          <w:sz w:val="24"/>
          <w:szCs w:val="24"/>
        </w:rPr>
      </w:pPr>
      <w:r>
        <w:rPr>
          <w:rFonts w:hint="eastAsia" w:ascii="宋体" w:hAnsi="宋体" w:cs="宋体"/>
          <w:b/>
          <w:bCs/>
          <w:spacing w:val="12"/>
          <w:sz w:val="24"/>
          <w:szCs w:val="24"/>
        </w:rPr>
        <w:t>四、</w:t>
      </w:r>
      <w:r>
        <w:rPr>
          <w:rFonts w:hint="eastAsia" w:ascii="宋体" w:hAnsi="宋体" w:cs="宋体"/>
          <w:b/>
          <w:bCs/>
          <w:spacing w:val="14"/>
          <w:position w:val="2"/>
          <w:sz w:val="24"/>
          <w:szCs w:val="24"/>
        </w:rPr>
        <w:t>促进残疾人就业</w:t>
      </w:r>
    </w:p>
    <w:p w14:paraId="3E935205">
      <w:pPr>
        <w:adjustRightInd w:val="0"/>
        <w:snapToGrid w:val="0"/>
        <w:spacing w:line="360" w:lineRule="auto"/>
        <w:ind w:firstLine="536" w:firstLineChars="200"/>
        <w:rPr>
          <w:rFonts w:hint="eastAsia" w:ascii="宋体" w:hAnsi="宋体" w:cs="宋体"/>
          <w:sz w:val="24"/>
          <w:szCs w:val="24"/>
        </w:rPr>
      </w:pPr>
      <w:r>
        <w:rPr>
          <w:rFonts w:hint="eastAsia" w:ascii="宋体" w:hAnsi="宋体" w:cs="宋体"/>
          <w:spacing w:val="14"/>
          <w:sz w:val="24"/>
          <w:szCs w:val="24"/>
        </w:rPr>
        <w:t>1</w:t>
      </w:r>
      <w:r>
        <w:rPr>
          <w:rFonts w:hint="eastAsia" w:ascii="宋体" w:hAnsi="宋体" w:cs="宋体"/>
          <w:spacing w:val="11"/>
          <w:sz w:val="24"/>
          <w:szCs w:val="24"/>
        </w:rPr>
        <w:t>、</w:t>
      </w:r>
      <w:r>
        <w:rPr>
          <w:rFonts w:hint="eastAsia" w:ascii="宋体" w:hAnsi="宋体" w:cs="宋体"/>
          <w:spacing w:val="7"/>
          <w:sz w:val="24"/>
          <w:szCs w:val="24"/>
        </w:rPr>
        <w:t>按照财政部、民政部、中国残疾人联合会和残疾人发布的《三部门联合发布关于促进残疾人就业政府采购政策的通知》(财库[2017]141号)规定，在政府采购活动中，残疾人福利性</w:t>
      </w:r>
      <w:r>
        <w:rPr>
          <w:rFonts w:hint="eastAsia" w:ascii="宋体" w:hAnsi="宋体" w:cs="宋体"/>
          <w:spacing w:val="5"/>
          <w:sz w:val="24"/>
          <w:szCs w:val="24"/>
        </w:rPr>
        <w:t>单</w:t>
      </w:r>
      <w:r>
        <w:rPr>
          <w:rFonts w:hint="eastAsia" w:ascii="宋体" w:hAnsi="宋体" w:cs="宋体"/>
          <w:sz w:val="24"/>
          <w:szCs w:val="24"/>
        </w:rPr>
        <w:t>位</w:t>
      </w:r>
      <w:r>
        <w:rPr>
          <w:rFonts w:hint="eastAsia" w:ascii="宋体" w:hAnsi="宋体" w:cs="宋体"/>
          <w:spacing w:val="20"/>
          <w:sz w:val="24"/>
          <w:szCs w:val="24"/>
        </w:rPr>
        <w:t>视</w:t>
      </w:r>
      <w:r>
        <w:rPr>
          <w:rFonts w:hint="eastAsia" w:ascii="宋体" w:hAnsi="宋体" w:cs="宋体"/>
          <w:spacing w:val="14"/>
          <w:sz w:val="24"/>
          <w:szCs w:val="24"/>
        </w:rPr>
        <w:t>同</w:t>
      </w:r>
      <w:r>
        <w:rPr>
          <w:rFonts w:hint="eastAsia" w:ascii="宋体" w:hAnsi="宋体" w:cs="宋体"/>
          <w:spacing w:val="10"/>
          <w:sz w:val="24"/>
          <w:szCs w:val="24"/>
        </w:rPr>
        <w:t>小型、微型企业，享受评审中价格扣除的政府采购政策。对残疾人福利性单位提供本单位制</w:t>
      </w:r>
      <w:r>
        <w:rPr>
          <w:rFonts w:hint="eastAsia" w:ascii="宋体" w:hAnsi="宋体" w:cs="宋体"/>
          <w:spacing w:val="14"/>
          <w:sz w:val="24"/>
          <w:szCs w:val="24"/>
        </w:rPr>
        <w:t>造</w:t>
      </w:r>
      <w:r>
        <w:rPr>
          <w:rFonts w:hint="eastAsia" w:ascii="宋体" w:hAnsi="宋体" w:cs="宋体"/>
          <w:spacing w:val="10"/>
          <w:sz w:val="24"/>
          <w:szCs w:val="24"/>
        </w:rPr>
        <w:t>的货物、承担的工程或者服务，或者提供其他残疾人福利性单位制造的货物(不包括使用非残</w:t>
      </w:r>
      <w:r>
        <w:rPr>
          <w:rFonts w:hint="eastAsia" w:ascii="宋体" w:hAnsi="宋体" w:cs="宋体"/>
          <w:spacing w:val="11"/>
          <w:sz w:val="24"/>
          <w:szCs w:val="24"/>
        </w:rPr>
        <w:t>疾</w:t>
      </w:r>
      <w:r>
        <w:rPr>
          <w:rFonts w:hint="eastAsia" w:ascii="宋体" w:hAnsi="宋体" w:cs="宋体"/>
          <w:spacing w:val="10"/>
          <w:sz w:val="24"/>
          <w:szCs w:val="24"/>
        </w:rPr>
        <w:t>人福利性单位注册商标的货物)用扣除后的价格参与评审。残疾人福利性单位属于小型、微型</w:t>
      </w:r>
      <w:r>
        <w:rPr>
          <w:rFonts w:hint="eastAsia" w:ascii="宋体" w:hAnsi="宋体" w:cs="宋体"/>
          <w:spacing w:val="13"/>
          <w:sz w:val="24"/>
          <w:szCs w:val="24"/>
        </w:rPr>
        <w:t>企</w:t>
      </w:r>
      <w:r>
        <w:rPr>
          <w:rFonts w:hint="eastAsia" w:ascii="宋体" w:hAnsi="宋体" w:cs="宋体"/>
          <w:spacing w:val="8"/>
          <w:sz w:val="24"/>
          <w:szCs w:val="24"/>
        </w:rPr>
        <w:t>业的，不重复享受政策。</w:t>
      </w:r>
    </w:p>
    <w:p w14:paraId="6FF0B538">
      <w:pPr>
        <w:adjustRightInd w:val="0"/>
        <w:snapToGrid w:val="0"/>
        <w:spacing w:line="360" w:lineRule="auto"/>
        <w:ind w:firstLine="536" w:firstLineChars="200"/>
        <w:rPr>
          <w:rFonts w:hint="eastAsia" w:ascii="宋体" w:hAnsi="宋体" w:cs="宋体"/>
          <w:sz w:val="24"/>
          <w:szCs w:val="24"/>
        </w:rPr>
      </w:pPr>
      <w:r>
        <w:rPr>
          <w:rFonts w:hint="eastAsia" w:ascii="宋体" w:hAnsi="宋体" w:cs="宋体"/>
          <w:spacing w:val="14"/>
          <w:sz w:val="24"/>
          <w:szCs w:val="24"/>
        </w:rPr>
        <w:t>2、符</w:t>
      </w:r>
      <w:r>
        <w:rPr>
          <w:rFonts w:hint="eastAsia" w:ascii="宋体" w:hAnsi="宋体" w:cs="宋体"/>
          <w:spacing w:val="10"/>
          <w:sz w:val="24"/>
          <w:szCs w:val="24"/>
        </w:rPr>
        <w:t>合</w:t>
      </w:r>
      <w:r>
        <w:rPr>
          <w:rFonts w:hint="eastAsia" w:ascii="宋体" w:hAnsi="宋体" w:cs="宋体"/>
          <w:spacing w:val="7"/>
          <w:sz w:val="24"/>
          <w:szCs w:val="24"/>
        </w:rPr>
        <w:t>条件的残疾人福利性单位在参加政府采购活动时，应当提供《三部门联合发布关于促</w:t>
      </w:r>
      <w:r>
        <w:rPr>
          <w:rFonts w:hint="eastAsia" w:ascii="宋体" w:hAnsi="宋体" w:cs="宋体"/>
          <w:spacing w:val="4"/>
          <w:sz w:val="24"/>
          <w:szCs w:val="24"/>
        </w:rPr>
        <w:t>进残疾人就业政府采</w:t>
      </w:r>
      <w:r>
        <w:rPr>
          <w:rFonts w:hint="eastAsia" w:ascii="宋体" w:hAnsi="宋体" w:cs="宋体"/>
          <w:spacing w:val="2"/>
          <w:sz w:val="24"/>
          <w:szCs w:val="24"/>
        </w:rPr>
        <w:t>购政策的通知》规定的《残疾人福利性单位声明函》，并对声明的真实性负责。</w:t>
      </w:r>
      <w:r>
        <w:rPr>
          <w:rFonts w:hint="eastAsia" w:ascii="宋体" w:hAnsi="宋体" w:cs="宋体"/>
          <w:spacing w:val="20"/>
          <w:sz w:val="24"/>
          <w:szCs w:val="24"/>
        </w:rPr>
        <w:t>任</w:t>
      </w:r>
      <w:r>
        <w:rPr>
          <w:rFonts w:hint="eastAsia" w:ascii="宋体" w:hAnsi="宋体" w:cs="宋体"/>
          <w:spacing w:val="14"/>
          <w:sz w:val="24"/>
          <w:szCs w:val="24"/>
        </w:rPr>
        <w:t>何</w:t>
      </w:r>
      <w:r>
        <w:rPr>
          <w:rFonts w:hint="eastAsia" w:ascii="宋体" w:hAnsi="宋体" w:cs="宋体"/>
          <w:spacing w:val="10"/>
          <w:sz w:val="24"/>
          <w:szCs w:val="24"/>
        </w:rPr>
        <w:t>单位或者个人在政府采购活动中均不得要求残疾人福利性单位提供其他证明声明函内容的材</w:t>
      </w:r>
      <w:r>
        <w:rPr>
          <w:rFonts w:hint="eastAsia" w:ascii="宋体" w:hAnsi="宋体" w:cs="宋体"/>
          <w:spacing w:val="1"/>
          <w:sz w:val="24"/>
          <w:szCs w:val="24"/>
        </w:rPr>
        <w:t>料。</w:t>
      </w:r>
    </w:p>
    <w:p w14:paraId="7A382054">
      <w:pPr>
        <w:adjustRightInd w:val="0"/>
        <w:snapToGrid w:val="0"/>
        <w:spacing w:line="360" w:lineRule="auto"/>
        <w:ind w:firstLine="536" w:firstLineChars="200"/>
        <w:rPr>
          <w:rFonts w:hint="eastAsia" w:ascii="宋体" w:hAnsi="宋体"/>
          <w:b/>
          <w:color w:val="auto"/>
          <w:kern w:val="0"/>
          <w:sz w:val="32"/>
          <w:szCs w:val="32"/>
          <w:highlight w:val="none"/>
        </w:rPr>
      </w:pPr>
      <w:r>
        <w:rPr>
          <w:rFonts w:hint="eastAsia" w:ascii="宋体" w:hAnsi="宋体" w:cs="宋体"/>
          <w:spacing w:val="14"/>
          <w:sz w:val="24"/>
          <w:szCs w:val="24"/>
        </w:rPr>
        <w:t>3、中</w:t>
      </w:r>
      <w:r>
        <w:rPr>
          <w:rFonts w:hint="eastAsia" w:ascii="宋体" w:hAnsi="宋体" w:cs="宋体"/>
          <w:spacing w:val="8"/>
          <w:sz w:val="24"/>
          <w:szCs w:val="24"/>
        </w:rPr>
        <w:t>标</w:t>
      </w:r>
      <w:r>
        <w:rPr>
          <w:rFonts w:hint="eastAsia" w:ascii="宋体" w:hAnsi="宋体" w:cs="宋体"/>
          <w:spacing w:val="7"/>
          <w:sz w:val="24"/>
          <w:szCs w:val="24"/>
        </w:rPr>
        <w:t>人为残疾人福利性单位的，招标人应当随中标结果同时公告其《残疾人福利性单位声</w:t>
      </w:r>
      <w:r>
        <w:rPr>
          <w:rFonts w:hint="eastAsia" w:ascii="宋体" w:hAnsi="宋体" w:cs="宋体"/>
          <w:spacing w:val="-6"/>
          <w:sz w:val="24"/>
          <w:szCs w:val="24"/>
        </w:rPr>
        <w:t>明</w:t>
      </w:r>
      <w:r>
        <w:rPr>
          <w:rFonts w:hint="eastAsia" w:ascii="宋体" w:hAnsi="宋体" w:cs="宋体"/>
          <w:spacing w:val="-3"/>
          <w:sz w:val="24"/>
          <w:szCs w:val="24"/>
        </w:rPr>
        <w:t>函》，接受社会监督。</w:t>
      </w:r>
    </w:p>
    <w:p w14:paraId="2862E886">
      <w:pPr>
        <w:rPr>
          <w:rFonts w:hint="eastAsia" w:ascii="宋体" w:hAnsi="宋体"/>
          <w:b/>
          <w:kern w:val="0"/>
          <w:sz w:val="32"/>
          <w:szCs w:val="32"/>
        </w:rPr>
      </w:pPr>
      <w:r>
        <w:rPr>
          <w:rFonts w:hint="eastAsia" w:ascii="宋体" w:hAnsi="宋体"/>
          <w:b/>
          <w:kern w:val="0"/>
          <w:sz w:val="32"/>
          <w:szCs w:val="32"/>
        </w:rPr>
        <w:br w:type="page"/>
      </w:r>
    </w:p>
    <w:p w14:paraId="78D7EBD3">
      <w:pPr>
        <w:autoSpaceDE w:val="0"/>
        <w:autoSpaceDN w:val="0"/>
        <w:adjustRightInd w:val="0"/>
        <w:spacing w:line="620" w:lineRule="exact"/>
        <w:contextualSpacing/>
        <w:jc w:val="center"/>
        <w:outlineLvl w:val="0"/>
        <w:rPr>
          <w:rFonts w:ascii="宋体" w:hAnsi="宋体"/>
        </w:rPr>
      </w:pPr>
      <w:r>
        <w:rPr>
          <w:rFonts w:hint="eastAsia" w:ascii="宋体" w:hAnsi="宋体"/>
          <w:b/>
          <w:kern w:val="0"/>
          <w:sz w:val="32"/>
          <w:szCs w:val="32"/>
        </w:rPr>
        <w:t>第六章</w:t>
      </w:r>
      <w:r>
        <w:rPr>
          <w:rFonts w:hint="eastAsia" w:ascii="宋体" w:hAnsi="宋体"/>
          <w:b/>
          <w:kern w:val="0"/>
          <w:sz w:val="32"/>
          <w:szCs w:val="32"/>
          <w:lang w:val="en-US" w:eastAsia="zh-CN"/>
        </w:rPr>
        <w:t xml:space="preserve"> </w:t>
      </w:r>
      <w:r>
        <w:rPr>
          <w:rFonts w:hint="eastAsia" w:ascii="宋体" w:hAnsi="宋体"/>
          <w:b/>
          <w:kern w:val="0"/>
          <w:sz w:val="32"/>
          <w:szCs w:val="32"/>
        </w:rPr>
        <w:t>资格审查与评审</w:t>
      </w:r>
    </w:p>
    <w:p w14:paraId="054CBB27">
      <w:pPr>
        <w:pStyle w:val="12"/>
        <w:keepNext w:val="0"/>
        <w:keepLines w:val="0"/>
        <w:pageBreakBefore w:val="0"/>
        <w:widowControl w:val="0"/>
        <w:kinsoku/>
        <w:wordWrap/>
        <w:overflowPunct/>
        <w:topLinePunct w:val="0"/>
        <w:autoSpaceDE/>
        <w:autoSpaceDN/>
        <w:bidi w:val="0"/>
        <w:adjustRightInd/>
        <w:snapToGrid/>
        <w:spacing w:line="360" w:lineRule="auto"/>
        <w:ind w:firstLine="0"/>
        <w:textAlignment w:val="auto"/>
        <w:rPr>
          <w:rFonts w:hint="eastAsia"/>
          <w:sz w:val="24"/>
          <w:szCs w:val="24"/>
        </w:rPr>
      </w:pPr>
      <w:r>
        <w:rPr>
          <w:rFonts w:hint="eastAsia"/>
          <w:sz w:val="24"/>
          <w:szCs w:val="24"/>
        </w:rPr>
        <w:t>一、资格审查</w:t>
      </w:r>
    </w:p>
    <w:p w14:paraId="28B49F62">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（一）开标结束后，</w:t>
      </w:r>
      <w:r>
        <w:rPr>
          <w:rFonts w:hint="eastAsia"/>
          <w:sz w:val="24"/>
          <w:szCs w:val="24"/>
          <w:lang w:val="en-US" w:eastAsia="zh-CN"/>
        </w:rPr>
        <w:t>在开标室进行</w:t>
      </w:r>
    </w:p>
    <w:p w14:paraId="52555B8C">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lang w:val="en-US" w:eastAsia="zh-CN"/>
        </w:rPr>
        <w:t>（二）资格证明材料（本栏所列内容为本项目的资格审查条件，如有一项不符合要求，则不能进入下一步评审）。</w:t>
      </w:r>
    </w:p>
    <w:p w14:paraId="674AB05B">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lang w:val="en-US" w:eastAsia="zh-CN"/>
        </w:rPr>
        <w:t>（三）资格审查小组由采购人代表 1 人组成（需出具由采购人法定代表人签署的有明确授权事项的授权委托书，资格审查小组成员不得作为业主代表进入评标委员会参与评标），对供应商的资格要求进行审查，在资格审查期间，所有供应商应当回避。</w:t>
      </w:r>
    </w:p>
    <w:tbl>
      <w:tblPr>
        <w:tblStyle w:val="30"/>
        <w:tblW w:w="9215"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552"/>
        <w:gridCol w:w="5812"/>
      </w:tblGrid>
      <w:tr w14:paraId="7C342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14:paraId="099B10EE">
            <w:pPr>
              <w:spacing w:line="360" w:lineRule="auto"/>
              <w:jc w:val="center"/>
              <w:rPr>
                <w:rFonts w:ascii="宋体" w:hAnsi="宋体"/>
                <w:b/>
                <w:sz w:val="24"/>
              </w:rPr>
            </w:pPr>
            <w:r>
              <w:rPr>
                <w:rFonts w:hint="eastAsia" w:ascii="宋体" w:hAnsi="宋体"/>
                <w:b/>
                <w:sz w:val="24"/>
              </w:rPr>
              <w:t>序号</w:t>
            </w:r>
          </w:p>
        </w:tc>
        <w:tc>
          <w:tcPr>
            <w:tcW w:w="2552" w:type="dxa"/>
            <w:vAlign w:val="center"/>
          </w:tcPr>
          <w:p w14:paraId="60DBA35E">
            <w:pPr>
              <w:spacing w:line="360" w:lineRule="auto"/>
              <w:jc w:val="center"/>
              <w:rPr>
                <w:rFonts w:ascii="宋体" w:hAnsi="宋体"/>
                <w:b/>
                <w:sz w:val="24"/>
              </w:rPr>
            </w:pPr>
            <w:r>
              <w:rPr>
                <w:rFonts w:hint="eastAsia" w:ascii="宋体" w:hAnsi="宋体"/>
                <w:b/>
                <w:sz w:val="24"/>
              </w:rPr>
              <w:t>资格审查</w:t>
            </w:r>
            <w:r>
              <w:rPr>
                <w:rFonts w:ascii="宋体" w:hAnsi="宋体"/>
                <w:b/>
                <w:sz w:val="24"/>
              </w:rPr>
              <w:t>因素</w:t>
            </w:r>
          </w:p>
        </w:tc>
        <w:tc>
          <w:tcPr>
            <w:tcW w:w="5812" w:type="dxa"/>
            <w:vAlign w:val="center"/>
          </w:tcPr>
          <w:p w14:paraId="6605FA63">
            <w:pPr>
              <w:spacing w:line="360" w:lineRule="auto"/>
              <w:jc w:val="center"/>
              <w:rPr>
                <w:rFonts w:ascii="宋体" w:hAnsi="宋体"/>
                <w:b/>
                <w:sz w:val="24"/>
              </w:rPr>
            </w:pPr>
            <w:r>
              <w:rPr>
                <w:rFonts w:hint="eastAsia" w:ascii="宋体" w:hAnsi="宋体"/>
                <w:b/>
                <w:sz w:val="24"/>
              </w:rPr>
              <w:t>说明与要求</w:t>
            </w:r>
          </w:p>
        </w:tc>
      </w:tr>
      <w:tr w14:paraId="70833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14:paraId="6FC424B8">
            <w:pPr>
              <w:spacing w:line="360" w:lineRule="auto"/>
              <w:jc w:val="center"/>
              <w:rPr>
                <w:rFonts w:ascii="宋体" w:hAnsi="宋体"/>
                <w:b/>
                <w:sz w:val="24"/>
              </w:rPr>
            </w:pPr>
            <w:r>
              <w:rPr>
                <w:rFonts w:hint="eastAsia" w:ascii="宋体" w:hAnsi="宋体"/>
                <w:b/>
                <w:sz w:val="24"/>
              </w:rPr>
              <w:t>1</w:t>
            </w:r>
          </w:p>
        </w:tc>
        <w:tc>
          <w:tcPr>
            <w:tcW w:w="2552" w:type="dxa"/>
            <w:tcBorders>
              <w:left w:val="single" w:color="auto" w:sz="4" w:space="0"/>
            </w:tcBorders>
            <w:vAlign w:val="center"/>
          </w:tcPr>
          <w:p w14:paraId="55E6AA18">
            <w:pPr>
              <w:spacing w:line="360" w:lineRule="auto"/>
              <w:jc w:val="center"/>
              <w:rPr>
                <w:rFonts w:ascii="宋体" w:hAnsi="宋体" w:cs="宋体"/>
                <w:bCs/>
                <w:sz w:val="24"/>
                <w:lang w:val="zh-CN"/>
              </w:rPr>
            </w:pPr>
            <w:r>
              <w:rPr>
                <w:rFonts w:hint="eastAsia" w:ascii="宋体" w:hAnsi="宋体" w:cs="宋体"/>
                <w:bCs/>
                <w:sz w:val="24"/>
                <w:lang w:val="zh-CN"/>
              </w:rPr>
              <w:t>投标函</w:t>
            </w:r>
          </w:p>
        </w:tc>
        <w:tc>
          <w:tcPr>
            <w:tcW w:w="5812" w:type="dxa"/>
            <w:tcBorders>
              <w:left w:val="single" w:color="auto" w:sz="4" w:space="0"/>
            </w:tcBorders>
            <w:vAlign w:val="center"/>
          </w:tcPr>
          <w:p w14:paraId="22C88D88">
            <w:pPr>
              <w:spacing w:line="360" w:lineRule="auto"/>
              <w:rPr>
                <w:rFonts w:ascii="宋体" w:hAnsi="宋体" w:cs="宋体"/>
                <w:bCs/>
                <w:sz w:val="24"/>
                <w:lang w:val="zh-CN"/>
              </w:rPr>
            </w:pPr>
            <w:r>
              <w:rPr>
                <w:rFonts w:hint="eastAsia" w:ascii="宋体" w:hAnsi="宋体" w:cs="宋体"/>
                <w:bCs/>
                <w:sz w:val="24"/>
                <w:lang w:val="zh-CN"/>
              </w:rPr>
              <w:t>参考招标文件第八章3.1格式填写</w:t>
            </w:r>
          </w:p>
        </w:tc>
      </w:tr>
      <w:tr w14:paraId="161B3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14:paraId="6E012471">
            <w:pPr>
              <w:spacing w:line="360" w:lineRule="auto"/>
              <w:jc w:val="center"/>
              <w:rPr>
                <w:rFonts w:ascii="宋体" w:hAnsi="宋体"/>
                <w:b/>
                <w:bCs/>
                <w:sz w:val="24"/>
              </w:rPr>
            </w:pPr>
            <w:r>
              <w:rPr>
                <w:rFonts w:hint="eastAsia" w:ascii="宋体" w:hAnsi="宋体"/>
                <w:b/>
                <w:bCs/>
                <w:sz w:val="24"/>
              </w:rPr>
              <w:t>2</w:t>
            </w:r>
          </w:p>
        </w:tc>
        <w:tc>
          <w:tcPr>
            <w:tcW w:w="2552" w:type="dxa"/>
            <w:tcBorders>
              <w:left w:val="single" w:color="auto" w:sz="4" w:space="0"/>
            </w:tcBorders>
            <w:vAlign w:val="center"/>
          </w:tcPr>
          <w:p w14:paraId="64EAD7FD">
            <w:pPr>
              <w:spacing w:line="360" w:lineRule="auto"/>
              <w:jc w:val="center"/>
              <w:rPr>
                <w:rFonts w:ascii="宋体" w:hAnsi="宋体" w:cs="宋体"/>
                <w:bCs/>
                <w:sz w:val="24"/>
                <w:lang w:val="zh-CN"/>
              </w:rPr>
            </w:pPr>
            <w:r>
              <w:rPr>
                <w:rFonts w:ascii="宋体" w:hAnsi="宋体" w:cs="宋体"/>
                <w:bCs/>
                <w:sz w:val="24"/>
                <w:lang w:val="zh-CN"/>
              </w:rPr>
              <w:t>政府采购供应商信用承诺函</w:t>
            </w:r>
          </w:p>
        </w:tc>
        <w:tc>
          <w:tcPr>
            <w:tcW w:w="5812" w:type="dxa"/>
            <w:tcBorders>
              <w:left w:val="single" w:color="auto" w:sz="4" w:space="0"/>
            </w:tcBorders>
            <w:vAlign w:val="center"/>
          </w:tcPr>
          <w:p w14:paraId="3F1CFF0E">
            <w:pPr>
              <w:spacing w:line="360" w:lineRule="auto"/>
              <w:jc w:val="left"/>
              <w:rPr>
                <w:rFonts w:ascii="宋体" w:hAnsi="宋体" w:cs="宋体"/>
                <w:bCs/>
                <w:sz w:val="24"/>
                <w:lang w:val="zh-CN"/>
              </w:rPr>
            </w:pPr>
            <w:r>
              <w:rPr>
                <w:rFonts w:hint="eastAsia" w:ascii="宋体" w:hAnsi="宋体" w:cs="宋体"/>
                <w:bCs/>
                <w:sz w:val="24"/>
                <w:lang w:val="zh-CN"/>
              </w:rPr>
              <w:t>按照招标文件第八章3.5格式填写</w:t>
            </w:r>
          </w:p>
        </w:tc>
      </w:tr>
      <w:tr w14:paraId="2AD5F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14:paraId="09C8E79A">
            <w:pPr>
              <w:spacing w:line="360" w:lineRule="auto"/>
              <w:jc w:val="center"/>
              <w:rPr>
                <w:rFonts w:ascii="宋体" w:hAnsi="宋体"/>
                <w:b/>
                <w:bCs/>
                <w:sz w:val="24"/>
              </w:rPr>
            </w:pPr>
            <w:r>
              <w:rPr>
                <w:rFonts w:hint="eastAsia" w:ascii="宋体" w:hAnsi="宋体"/>
                <w:b/>
                <w:bCs/>
                <w:sz w:val="24"/>
              </w:rPr>
              <w:t>3</w:t>
            </w:r>
          </w:p>
        </w:tc>
        <w:tc>
          <w:tcPr>
            <w:tcW w:w="2552" w:type="dxa"/>
            <w:tcBorders>
              <w:left w:val="single" w:color="auto" w:sz="4" w:space="0"/>
            </w:tcBorders>
            <w:vAlign w:val="center"/>
          </w:tcPr>
          <w:p w14:paraId="60BA688B">
            <w:pPr>
              <w:spacing w:line="360" w:lineRule="auto"/>
              <w:jc w:val="center"/>
              <w:rPr>
                <w:rFonts w:ascii="宋体" w:hAnsi="宋体" w:cs="宋体"/>
                <w:bCs/>
                <w:sz w:val="24"/>
                <w:lang w:val="zh-CN"/>
              </w:rPr>
            </w:pPr>
            <w:r>
              <w:rPr>
                <w:rFonts w:hint="eastAsia" w:ascii="宋体" w:hAnsi="宋体" w:cs="宋体"/>
                <w:bCs/>
                <w:sz w:val="24"/>
                <w:lang w:val="zh-CN"/>
              </w:rPr>
              <w:t>投标报价</w:t>
            </w:r>
          </w:p>
        </w:tc>
        <w:tc>
          <w:tcPr>
            <w:tcW w:w="5812" w:type="dxa"/>
            <w:tcBorders>
              <w:left w:val="single" w:color="auto" w:sz="4" w:space="0"/>
            </w:tcBorders>
            <w:vAlign w:val="top"/>
          </w:tcPr>
          <w:p w14:paraId="0DC0653D">
            <w:pPr>
              <w:spacing w:line="360" w:lineRule="auto"/>
              <w:rPr>
                <w:rFonts w:ascii="宋体" w:hAnsi="宋体" w:cs="宋体"/>
                <w:bCs/>
                <w:sz w:val="24"/>
                <w:lang w:val="zh-CN"/>
              </w:rPr>
            </w:pPr>
            <w:r>
              <w:rPr>
                <w:rFonts w:hint="eastAsia" w:ascii="宋体" w:hAnsi="宋体" w:eastAsia="宋体" w:cs="宋体"/>
                <w:color w:val="auto"/>
                <w:kern w:val="0"/>
                <w:sz w:val="24"/>
                <w:szCs w:val="24"/>
                <w:lang w:val="zh-CN"/>
              </w:rPr>
              <w:t>投标报价是否超出招标文件中规定的预算金额，超出预算金额的投标无效。</w:t>
            </w:r>
          </w:p>
        </w:tc>
      </w:tr>
      <w:tr w14:paraId="54ACD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14:paraId="32DE0F03">
            <w:pPr>
              <w:spacing w:line="360" w:lineRule="auto"/>
              <w:jc w:val="center"/>
              <w:rPr>
                <w:rFonts w:ascii="宋体" w:hAnsi="宋体"/>
                <w:b/>
                <w:bCs/>
                <w:sz w:val="24"/>
              </w:rPr>
            </w:pPr>
            <w:r>
              <w:rPr>
                <w:rFonts w:hint="eastAsia" w:ascii="宋体" w:hAnsi="宋体"/>
                <w:b/>
                <w:bCs/>
                <w:sz w:val="24"/>
              </w:rPr>
              <w:t>4</w:t>
            </w:r>
          </w:p>
        </w:tc>
        <w:tc>
          <w:tcPr>
            <w:tcW w:w="2552" w:type="dxa"/>
            <w:tcBorders>
              <w:left w:val="single" w:color="auto" w:sz="4" w:space="0"/>
            </w:tcBorders>
            <w:vAlign w:val="center"/>
          </w:tcPr>
          <w:p w14:paraId="559CD783">
            <w:pPr>
              <w:spacing w:line="360" w:lineRule="auto"/>
              <w:jc w:val="center"/>
              <w:rPr>
                <w:rFonts w:ascii="宋体" w:hAnsi="宋体" w:cs="宋体"/>
                <w:bCs/>
                <w:sz w:val="24"/>
                <w:lang w:val="zh-CN"/>
              </w:rPr>
            </w:pPr>
            <w:r>
              <w:rPr>
                <w:rFonts w:hint="eastAsia" w:ascii="宋体" w:hAnsi="宋体" w:cs="宋体"/>
                <w:bCs/>
                <w:sz w:val="24"/>
                <w:lang w:val="zh-CN"/>
              </w:rPr>
              <w:t>投标承诺函</w:t>
            </w:r>
          </w:p>
        </w:tc>
        <w:tc>
          <w:tcPr>
            <w:tcW w:w="5812" w:type="dxa"/>
            <w:tcBorders>
              <w:left w:val="single" w:color="auto" w:sz="4" w:space="0"/>
            </w:tcBorders>
            <w:vAlign w:val="center"/>
          </w:tcPr>
          <w:p w14:paraId="0E7EDA9E">
            <w:pPr>
              <w:spacing w:line="360" w:lineRule="auto"/>
              <w:rPr>
                <w:rFonts w:ascii="宋体" w:hAnsi="宋体" w:cs="宋体"/>
                <w:bCs/>
                <w:sz w:val="24"/>
                <w:lang w:val="zh-CN"/>
              </w:rPr>
            </w:pPr>
            <w:r>
              <w:rPr>
                <w:rFonts w:hint="eastAsia" w:ascii="宋体" w:hAnsi="宋体" w:cs="宋体"/>
                <w:bCs/>
                <w:sz w:val="24"/>
                <w:lang w:val="zh-CN"/>
              </w:rPr>
              <w:t>按照招标文件第八章3.4格式填写。</w:t>
            </w:r>
          </w:p>
        </w:tc>
      </w:tr>
      <w:tr w14:paraId="0C8E6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14:paraId="77369F85">
            <w:pPr>
              <w:spacing w:line="360" w:lineRule="auto"/>
              <w:jc w:val="center"/>
              <w:rPr>
                <w:rFonts w:ascii="宋体" w:hAnsi="宋体"/>
                <w:b/>
                <w:bCs/>
                <w:sz w:val="24"/>
              </w:rPr>
            </w:pPr>
            <w:r>
              <w:rPr>
                <w:rFonts w:hint="eastAsia" w:ascii="宋体" w:hAnsi="宋体"/>
                <w:b/>
                <w:bCs/>
                <w:sz w:val="24"/>
              </w:rPr>
              <w:t>5</w:t>
            </w:r>
          </w:p>
        </w:tc>
        <w:tc>
          <w:tcPr>
            <w:tcW w:w="2552" w:type="dxa"/>
            <w:tcBorders>
              <w:left w:val="single" w:color="auto" w:sz="4" w:space="0"/>
            </w:tcBorders>
            <w:vAlign w:val="center"/>
          </w:tcPr>
          <w:p w14:paraId="72EE1EAD">
            <w:pPr>
              <w:spacing w:line="360" w:lineRule="auto"/>
              <w:jc w:val="center"/>
              <w:rPr>
                <w:rFonts w:ascii="宋体" w:hAnsi="宋体" w:cs="宋体"/>
                <w:bCs/>
                <w:sz w:val="24"/>
                <w:lang w:val="zh-CN"/>
              </w:rPr>
            </w:pPr>
            <w:r>
              <w:rPr>
                <w:rFonts w:hint="eastAsia" w:ascii="宋体" w:hAnsi="宋体" w:cs="宋体"/>
                <w:bCs/>
                <w:sz w:val="24"/>
                <w:lang w:val="zh-CN"/>
              </w:rPr>
              <w:t>联合体协议</w:t>
            </w:r>
          </w:p>
        </w:tc>
        <w:tc>
          <w:tcPr>
            <w:tcW w:w="5812" w:type="dxa"/>
            <w:tcBorders>
              <w:left w:val="single" w:color="auto" w:sz="4" w:space="0"/>
            </w:tcBorders>
            <w:vAlign w:val="top"/>
          </w:tcPr>
          <w:p w14:paraId="30FDB7C3">
            <w:pPr>
              <w:spacing w:line="360" w:lineRule="auto"/>
              <w:rPr>
                <w:rFonts w:ascii="宋体" w:hAnsi="宋体" w:cs="宋体"/>
                <w:bCs/>
                <w:sz w:val="24"/>
                <w:lang w:val="zh-CN"/>
              </w:rPr>
            </w:pPr>
            <w:r>
              <w:rPr>
                <w:rFonts w:hint="eastAsia" w:ascii="宋体" w:hAnsi="宋体" w:cs="宋体"/>
                <w:bCs/>
                <w:sz w:val="24"/>
                <w:lang w:val="zh-CN"/>
              </w:rPr>
              <w:t>招标文件接受联合体投标且供应商为联合体的，供应商应提供本协议；否则无须提供。</w:t>
            </w:r>
          </w:p>
        </w:tc>
      </w:tr>
      <w:tr w14:paraId="6B138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14:paraId="3FF3685A">
            <w:pPr>
              <w:spacing w:line="360" w:lineRule="auto"/>
              <w:contextualSpacing/>
              <w:jc w:val="center"/>
              <w:rPr>
                <w:rFonts w:ascii="宋体" w:hAnsi="宋体"/>
                <w:b/>
                <w:sz w:val="24"/>
              </w:rPr>
            </w:pPr>
            <w:r>
              <w:rPr>
                <w:rFonts w:hint="eastAsia" w:ascii="宋体" w:hAnsi="宋体"/>
                <w:b/>
                <w:sz w:val="24"/>
              </w:rPr>
              <w:t>6</w:t>
            </w:r>
          </w:p>
        </w:tc>
        <w:tc>
          <w:tcPr>
            <w:tcW w:w="2552" w:type="dxa"/>
            <w:tcBorders>
              <w:left w:val="single" w:color="auto" w:sz="4" w:space="0"/>
            </w:tcBorders>
            <w:vAlign w:val="center"/>
          </w:tcPr>
          <w:p w14:paraId="711D8F37">
            <w:pPr>
              <w:spacing w:line="360" w:lineRule="auto"/>
              <w:contextualSpacing/>
              <w:jc w:val="center"/>
              <w:rPr>
                <w:rFonts w:ascii="宋体" w:hAnsi="宋体" w:cs="宋体"/>
                <w:bCs/>
                <w:sz w:val="24"/>
                <w:lang w:val="zh-CN"/>
              </w:rPr>
            </w:pPr>
            <w:r>
              <w:rPr>
                <w:rFonts w:hint="eastAsia" w:ascii="宋体" w:hAnsi="宋体" w:cs="宋体"/>
                <w:bCs/>
                <w:sz w:val="24"/>
                <w:lang w:val="zh-CN"/>
              </w:rPr>
              <w:t>供应商身份证明及授权</w:t>
            </w:r>
          </w:p>
        </w:tc>
        <w:tc>
          <w:tcPr>
            <w:tcW w:w="5812" w:type="dxa"/>
            <w:tcBorders>
              <w:left w:val="single" w:color="auto" w:sz="4" w:space="0"/>
            </w:tcBorders>
            <w:vAlign w:val="top"/>
          </w:tcPr>
          <w:p w14:paraId="74E19977">
            <w:pPr>
              <w:spacing w:line="360" w:lineRule="auto"/>
              <w:rPr>
                <w:rFonts w:ascii="宋体" w:hAnsi="宋体" w:cs="宋体"/>
                <w:bCs/>
                <w:color w:val="auto"/>
                <w:sz w:val="24"/>
                <w:szCs w:val="24"/>
                <w:lang w:val="zh-CN"/>
              </w:rPr>
            </w:pPr>
            <w:r>
              <w:rPr>
                <w:rFonts w:hint="eastAsia" w:ascii="宋体" w:hAnsi="宋体" w:cs="宋体"/>
                <w:bCs/>
                <w:color w:val="auto"/>
                <w:sz w:val="24"/>
                <w:szCs w:val="24"/>
                <w:lang w:val="zh-CN"/>
              </w:rPr>
              <w:t>（1）法定代表人身份证明或提供法定代表人授权委托书及被授权人身份证明。（法人投标提供）</w:t>
            </w:r>
          </w:p>
          <w:p w14:paraId="3DE38DFB">
            <w:pPr>
              <w:spacing w:line="360" w:lineRule="auto"/>
              <w:rPr>
                <w:rFonts w:ascii="宋体" w:hAnsi="宋体" w:cs="宋体"/>
                <w:bCs/>
                <w:color w:val="auto"/>
                <w:sz w:val="24"/>
                <w:szCs w:val="24"/>
                <w:lang w:val="zh-CN"/>
              </w:rPr>
            </w:pPr>
            <w:r>
              <w:rPr>
                <w:rFonts w:hint="eastAsia" w:ascii="宋体" w:hAnsi="宋体" w:cs="宋体"/>
                <w:bCs/>
                <w:color w:val="auto"/>
                <w:sz w:val="24"/>
                <w:szCs w:val="24"/>
                <w:lang w:val="zh-CN"/>
              </w:rPr>
              <w:t>（2）单位负责人身份证明或提供单位负责人授权委托书及被授权人身份证明。（非法人投标提供）</w:t>
            </w:r>
          </w:p>
          <w:p w14:paraId="4B32AD35">
            <w:pPr>
              <w:spacing w:line="360" w:lineRule="auto"/>
              <w:rPr>
                <w:rFonts w:ascii="宋体" w:hAnsi="宋体" w:cs="宋体"/>
                <w:bCs/>
                <w:color w:val="auto"/>
                <w:sz w:val="24"/>
                <w:szCs w:val="24"/>
                <w:lang w:val="zh-CN"/>
              </w:rPr>
            </w:pPr>
            <w:r>
              <w:rPr>
                <w:rFonts w:hint="eastAsia" w:ascii="宋体" w:hAnsi="宋体" w:cs="宋体"/>
                <w:bCs/>
                <w:color w:val="auto"/>
                <w:sz w:val="24"/>
                <w:szCs w:val="24"/>
                <w:lang w:val="zh-CN"/>
              </w:rPr>
              <w:t>注：</w:t>
            </w:r>
          </w:p>
          <w:p w14:paraId="280DA997">
            <w:pPr>
              <w:spacing w:line="360" w:lineRule="auto"/>
              <w:rPr>
                <w:rFonts w:ascii="宋体" w:hAnsi="宋体" w:cs="宋体"/>
                <w:bCs/>
                <w:color w:val="auto"/>
                <w:sz w:val="24"/>
                <w:szCs w:val="24"/>
                <w:lang w:val="zh-CN"/>
              </w:rPr>
            </w:pPr>
            <w:r>
              <w:rPr>
                <w:rFonts w:hint="eastAsia" w:ascii="宋体" w:hAnsi="宋体" w:cs="宋体"/>
                <w:bCs/>
                <w:color w:val="auto"/>
                <w:sz w:val="24"/>
                <w:szCs w:val="24"/>
                <w:lang w:val="zh-CN"/>
              </w:rPr>
              <w:t>①企业（银行、保险、石油石化、电力、电信等行业除外）、事业单位和社会团体供应商以法人身份参加投标的，法定代表人应与实际提交的“营业执照等证明文件”载明的一致。</w:t>
            </w:r>
          </w:p>
          <w:p w14:paraId="3D28C20F">
            <w:pPr>
              <w:spacing w:line="360" w:lineRule="auto"/>
              <w:contextualSpacing/>
              <w:rPr>
                <w:rFonts w:ascii="宋体" w:hAnsi="宋体" w:cs="宋体"/>
                <w:bCs/>
                <w:sz w:val="24"/>
                <w:szCs w:val="24"/>
                <w:lang w:val="zh-CN"/>
              </w:rPr>
            </w:pPr>
            <w:r>
              <w:rPr>
                <w:rFonts w:hint="eastAsia" w:ascii="宋体" w:hAnsi="宋体" w:cs="宋体"/>
                <w:bCs/>
                <w:sz w:val="24"/>
                <w:szCs w:val="24"/>
                <w:lang w:val="zh-CN"/>
              </w:rPr>
              <w:t>②银行、保险、石油石化、电力、电信等行业：以法人身份参加投标的，法定代表人应与实际提交的“营业执照等证明文件”载明的一致；以非法人身份参加投标的，“单位负责人”指代表单位行使职权的主要负责人，应与实际提交的“营业执照等证明文件”载明的一致。</w:t>
            </w:r>
          </w:p>
          <w:p w14:paraId="2F900C9A">
            <w:pPr>
              <w:spacing w:line="360" w:lineRule="auto"/>
              <w:contextualSpacing/>
              <w:rPr>
                <w:rFonts w:ascii="宋体" w:hAnsi="宋体" w:cs="宋体"/>
                <w:bCs/>
                <w:sz w:val="24"/>
                <w:szCs w:val="24"/>
                <w:lang w:val="zh-CN"/>
              </w:rPr>
            </w:pPr>
            <w:r>
              <w:rPr>
                <w:rFonts w:hint="eastAsia" w:ascii="宋体" w:hAnsi="宋体" w:cs="宋体"/>
                <w:bCs/>
                <w:sz w:val="24"/>
                <w:szCs w:val="24"/>
                <w:lang w:val="zh-CN"/>
              </w:rPr>
              <w:t>③供应商为自然人的，无需填写法定代表人授权书。</w:t>
            </w:r>
          </w:p>
        </w:tc>
      </w:tr>
      <w:tr w14:paraId="3C43F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14:paraId="794C2C19">
            <w:pPr>
              <w:spacing w:line="360" w:lineRule="auto"/>
              <w:contextualSpacing/>
              <w:jc w:val="center"/>
              <w:rPr>
                <w:rFonts w:hint="eastAsia" w:ascii="宋体" w:hAnsi="宋体" w:eastAsia="宋体"/>
                <w:b/>
                <w:sz w:val="24"/>
                <w:lang w:eastAsia="zh-CN"/>
              </w:rPr>
            </w:pPr>
            <w:r>
              <w:rPr>
                <w:rFonts w:hint="eastAsia" w:ascii="宋体" w:hAnsi="宋体"/>
                <w:b/>
                <w:sz w:val="24"/>
                <w:lang w:val="en-US" w:eastAsia="zh-CN"/>
              </w:rPr>
              <w:t>7</w:t>
            </w:r>
          </w:p>
        </w:tc>
        <w:tc>
          <w:tcPr>
            <w:tcW w:w="2552" w:type="dxa"/>
            <w:tcBorders>
              <w:left w:val="single" w:color="auto" w:sz="4" w:space="0"/>
            </w:tcBorders>
            <w:vAlign w:val="center"/>
          </w:tcPr>
          <w:p w14:paraId="41D9B2DD">
            <w:pPr>
              <w:spacing w:line="400" w:lineRule="exact"/>
              <w:jc w:val="center"/>
              <w:rPr>
                <w:rFonts w:ascii="宋体" w:hAnsi="宋体"/>
                <w:b w:val="0"/>
                <w:bCs w:val="0"/>
                <w:sz w:val="24"/>
              </w:rPr>
            </w:pPr>
            <w:r>
              <w:rPr>
                <w:rFonts w:hint="eastAsia" w:ascii="宋体" w:hAnsi="宋体"/>
                <w:b w:val="0"/>
                <w:bCs w:val="0"/>
                <w:sz w:val="24"/>
              </w:rPr>
              <w:t>单位负责人为同一人或者存在直接控股、管理关系的不同供应商，不得参加同一合同项下的政府采购活动</w:t>
            </w:r>
          </w:p>
        </w:tc>
        <w:tc>
          <w:tcPr>
            <w:tcW w:w="5812" w:type="dxa"/>
            <w:tcBorders>
              <w:left w:val="single" w:color="auto" w:sz="4" w:space="0"/>
            </w:tcBorders>
            <w:vAlign w:val="center"/>
          </w:tcPr>
          <w:p w14:paraId="6BB61026">
            <w:pPr>
              <w:spacing w:line="400" w:lineRule="exact"/>
              <w:jc w:val="left"/>
              <w:rPr>
                <w:rFonts w:ascii="宋体" w:hAnsi="宋体" w:cs="仿宋_GB2312"/>
                <w:sz w:val="24"/>
                <w:szCs w:val="24"/>
                <w:lang w:val="zh-CN"/>
              </w:rPr>
            </w:pPr>
            <w:r>
              <w:rPr>
                <w:rFonts w:hint="eastAsia" w:ascii="宋体" w:hAnsi="宋体" w:cs="仿宋_GB2312"/>
                <w:sz w:val="24"/>
                <w:szCs w:val="24"/>
                <w:lang w:val="zh-CN"/>
              </w:rPr>
              <w:t>供应商提供与参加本项目投标的其他供应商之间，单位负责人不为同一人并且不存在直接控股、管理关系承诺函（承诺函格式自拟）。</w:t>
            </w:r>
          </w:p>
          <w:p w14:paraId="769DBE07">
            <w:pPr>
              <w:spacing w:line="400" w:lineRule="exact"/>
              <w:jc w:val="left"/>
              <w:rPr>
                <w:rFonts w:ascii="宋体" w:hAnsi="宋体" w:cs="仿宋_GB2312"/>
                <w:sz w:val="24"/>
                <w:szCs w:val="24"/>
                <w:lang w:val="zh-CN"/>
              </w:rPr>
            </w:pPr>
          </w:p>
        </w:tc>
      </w:tr>
      <w:tr w14:paraId="2E8D7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14:paraId="71AFB21B">
            <w:pPr>
              <w:spacing w:line="360" w:lineRule="auto"/>
              <w:contextualSpacing/>
              <w:jc w:val="center"/>
              <w:rPr>
                <w:rFonts w:hint="eastAsia" w:ascii="宋体" w:hAnsi="宋体" w:eastAsia="宋体"/>
                <w:b/>
                <w:sz w:val="24"/>
                <w:lang w:eastAsia="zh-CN"/>
              </w:rPr>
            </w:pPr>
            <w:r>
              <w:rPr>
                <w:rFonts w:hint="eastAsia" w:ascii="宋体" w:hAnsi="宋体"/>
                <w:b/>
                <w:sz w:val="24"/>
                <w:lang w:val="en-US" w:eastAsia="zh-CN"/>
              </w:rPr>
              <w:t>8</w:t>
            </w:r>
          </w:p>
        </w:tc>
        <w:tc>
          <w:tcPr>
            <w:tcW w:w="2552" w:type="dxa"/>
            <w:tcBorders>
              <w:left w:val="single" w:color="auto" w:sz="4" w:space="0"/>
            </w:tcBorders>
            <w:vAlign w:val="center"/>
          </w:tcPr>
          <w:p w14:paraId="19C0DCD7">
            <w:pPr>
              <w:spacing w:line="400" w:lineRule="exact"/>
              <w:jc w:val="center"/>
              <w:rPr>
                <w:rFonts w:ascii="宋体" w:hAnsi="宋体"/>
                <w:b w:val="0"/>
                <w:bCs w:val="0"/>
                <w:sz w:val="24"/>
              </w:rPr>
            </w:pPr>
            <w:r>
              <w:rPr>
                <w:rFonts w:hint="eastAsia" w:ascii="宋体" w:hAnsi="宋体"/>
                <w:b w:val="0"/>
                <w:bCs w:val="0"/>
                <w:sz w:val="24"/>
              </w:rPr>
              <w:t>为本项目提供整体设计、规范编制或者项目管理、监理、检测等服务的供应商不得参加本项目投标</w:t>
            </w:r>
          </w:p>
        </w:tc>
        <w:tc>
          <w:tcPr>
            <w:tcW w:w="5812" w:type="dxa"/>
            <w:tcBorders>
              <w:left w:val="single" w:color="auto" w:sz="4" w:space="0"/>
            </w:tcBorders>
            <w:vAlign w:val="center"/>
          </w:tcPr>
          <w:p w14:paraId="48E22147">
            <w:pPr>
              <w:spacing w:line="400" w:lineRule="exact"/>
              <w:jc w:val="left"/>
              <w:rPr>
                <w:rFonts w:ascii="宋体" w:hAnsi="宋体" w:cs="仿宋_GB2312"/>
                <w:sz w:val="24"/>
                <w:szCs w:val="24"/>
                <w:lang w:val="zh-CN"/>
              </w:rPr>
            </w:pPr>
            <w:r>
              <w:rPr>
                <w:rFonts w:hint="eastAsia" w:ascii="宋体" w:hAnsi="宋体" w:cs="仿宋_GB2312"/>
                <w:sz w:val="24"/>
                <w:szCs w:val="24"/>
                <w:lang w:val="zh-CN"/>
              </w:rPr>
              <w:t>供应商</w:t>
            </w:r>
            <w:bookmarkStart w:id="1" w:name="baidusnap2"/>
            <w:bookmarkEnd w:id="1"/>
            <w:r>
              <w:rPr>
                <w:rFonts w:hint="eastAsia" w:ascii="宋体" w:hAnsi="宋体" w:cs="仿宋_GB2312"/>
                <w:sz w:val="24"/>
                <w:szCs w:val="24"/>
                <w:lang w:val="zh-CN"/>
              </w:rPr>
              <w:t>提供未为本项目提供整体设计、</w:t>
            </w:r>
            <w:bookmarkStart w:id="2" w:name="baidusnap9"/>
            <w:bookmarkEnd w:id="2"/>
            <w:r>
              <w:rPr>
                <w:rFonts w:hint="eastAsia" w:ascii="宋体" w:hAnsi="宋体" w:cs="仿宋_GB2312"/>
                <w:sz w:val="24"/>
                <w:szCs w:val="24"/>
                <w:lang w:val="zh-CN"/>
              </w:rPr>
              <w:t>规范编制或者项目管理、监理、检测等服务承诺函（承诺函格式自拟）。</w:t>
            </w:r>
          </w:p>
          <w:p w14:paraId="52333CB1">
            <w:pPr>
              <w:spacing w:line="400" w:lineRule="exact"/>
              <w:jc w:val="left"/>
              <w:rPr>
                <w:rFonts w:ascii="宋体" w:hAnsi="宋体"/>
                <w:bCs/>
                <w:sz w:val="24"/>
                <w:szCs w:val="24"/>
              </w:rPr>
            </w:pPr>
          </w:p>
        </w:tc>
      </w:tr>
      <w:tr w14:paraId="606E0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14:paraId="29500A27">
            <w:pPr>
              <w:spacing w:line="360" w:lineRule="auto"/>
              <w:contextualSpacing/>
              <w:jc w:val="center"/>
              <w:rPr>
                <w:rFonts w:ascii="宋体" w:hAnsi="宋体" w:eastAsia="宋体"/>
                <w:b/>
                <w:sz w:val="22"/>
                <w:lang w:val="en-US" w:eastAsia="zh-CN"/>
              </w:rPr>
            </w:pPr>
            <w:r>
              <w:rPr>
                <w:rFonts w:hint="eastAsia" w:ascii="宋体" w:hAnsi="宋体"/>
                <w:b/>
                <w:sz w:val="22"/>
                <w:szCs w:val="22"/>
                <w:lang w:val="en-US" w:eastAsia="zh-CN"/>
              </w:rPr>
              <w:t>9</w:t>
            </w:r>
          </w:p>
        </w:tc>
        <w:tc>
          <w:tcPr>
            <w:tcW w:w="2552" w:type="dxa"/>
            <w:tcBorders>
              <w:left w:val="single" w:color="auto" w:sz="4" w:space="0"/>
            </w:tcBorders>
            <w:vAlign w:val="center"/>
          </w:tcPr>
          <w:p w14:paraId="46AAAC7D">
            <w:pPr>
              <w:spacing w:line="400" w:lineRule="exact"/>
              <w:jc w:val="center"/>
              <w:rPr>
                <w:rFonts w:hint="eastAsia" w:ascii="宋体" w:hAnsi="宋体" w:eastAsia="宋体"/>
                <w:b w:val="0"/>
                <w:bCs w:val="0"/>
                <w:sz w:val="24"/>
              </w:rPr>
            </w:pPr>
            <w:r>
              <w:rPr>
                <w:rFonts w:hint="eastAsia" w:ascii="宋体" w:hAnsi="宋体" w:eastAsia="宋体"/>
                <w:b w:val="0"/>
                <w:bCs w:val="0"/>
                <w:sz w:val="24"/>
              </w:rPr>
              <w:t>中小企业</w:t>
            </w:r>
          </w:p>
        </w:tc>
        <w:tc>
          <w:tcPr>
            <w:tcW w:w="5812" w:type="dxa"/>
            <w:tcBorders>
              <w:left w:val="single" w:color="auto" w:sz="4" w:space="0"/>
            </w:tcBorders>
            <w:vAlign w:val="center"/>
          </w:tcPr>
          <w:p w14:paraId="654E8F29">
            <w:pPr>
              <w:widowControl/>
              <w:jc w:val="left"/>
              <w:rPr>
                <w:rFonts w:hint="eastAsia" w:ascii="宋体" w:hAnsi="宋体" w:eastAsia="宋体"/>
                <w:b w:val="0"/>
                <w:bCs w:val="0"/>
                <w:sz w:val="24"/>
                <w:lang w:eastAsia="zh-CN"/>
              </w:rPr>
            </w:pPr>
            <w:r>
              <w:rPr>
                <w:rFonts w:hint="eastAsia" w:ascii="宋体" w:hAnsi="宋体" w:eastAsia="宋体"/>
                <w:b w:val="0"/>
                <w:bCs w:val="0"/>
                <w:sz w:val="24"/>
                <w:highlight w:val="none"/>
              </w:rPr>
              <w:t>本项目是专门面向中小企业采购</w:t>
            </w:r>
          </w:p>
        </w:tc>
      </w:tr>
      <w:tr w14:paraId="3345F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14:paraId="4B6E7D96">
            <w:pPr>
              <w:spacing w:line="360" w:lineRule="auto"/>
              <w:contextualSpacing/>
              <w:jc w:val="center"/>
              <w:rPr>
                <w:rFonts w:ascii="宋体" w:hAnsi="宋体"/>
                <w:b/>
                <w:sz w:val="22"/>
                <w:szCs w:val="22"/>
                <w:lang w:val="en-US" w:eastAsia="zh-CN"/>
              </w:rPr>
            </w:pPr>
            <w:r>
              <w:rPr>
                <w:rFonts w:hint="eastAsia" w:ascii="宋体" w:hAnsi="宋体"/>
                <w:b/>
                <w:sz w:val="22"/>
                <w:szCs w:val="22"/>
                <w:lang w:val="en-US" w:eastAsia="zh-CN"/>
              </w:rPr>
              <w:t>10</w:t>
            </w:r>
          </w:p>
        </w:tc>
        <w:tc>
          <w:tcPr>
            <w:tcW w:w="2552" w:type="dxa"/>
            <w:tcBorders>
              <w:left w:val="single" w:color="auto" w:sz="4" w:space="0"/>
            </w:tcBorders>
            <w:vAlign w:val="center"/>
          </w:tcPr>
          <w:p w14:paraId="59E90DB4">
            <w:pPr>
              <w:spacing w:line="400" w:lineRule="exact"/>
              <w:jc w:val="center"/>
              <w:rPr>
                <w:rFonts w:hint="eastAsia" w:ascii="宋体" w:hAnsi="宋体" w:eastAsia="宋体"/>
                <w:b w:val="0"/>
                <w:bCs w:val="0"/>
                <w:color w:val="auto"/>
                <w:sz w:val="24"/>
              </w:rPr>
            </w:pPr>
            <w:r>
              <w:rPr>
                <w:rFonts w:hint="eastAsia" w:ascii="宋体" w:hAnsi="宋体"/>
                <w:b w:val="0"/>
                <w:bCs w:val="0"/>
                <w:color w:val="auto"/>
                <w:sz w:val="24"/>
              </w:rPr>
              <w:t>供应商须具备的特殊资质证书</w:t>
            </w:r>
          </w:p>
        </w:tc>
        <w:tc>
          <w:tcPr>
            <w:tcW w:w="5812" w:type="dxa"/>
            <w:tcBorders>
              <w:left w:val="single" w:color="auto" w:sz="4" w:space="0"/>
            </w:tcBorders>
            <w:vAlign w:val="center"/>
          </w:tcPr>
          <w:p w14:paraId="40C4C6F7">
            <w:pPr>
              <w:spacing w:line="460" w:lineRule="exact"/>
              <w:contextualSpacing/>
              <w:rPr>
                <w:rFonts w:hint="eastAsia" w:ascii="宋体" w:hAnsi="宋体" w:eastAsia="宋体"/>
                <w:b w:val="0"/>
                <w:bCs w:val="0"/>
                <w:color w:val="auto"/>
                <w:sz w:val="24"/>
                <w:lang w:eastAsia="zh-CN"/>
              </w:rPr>
            </w:pPr>
            <w:r>
              <w:rPr>
                <w:rFonts w:hint="eastAsia" w:ascii="宋体" w:hAnsi="宋体"/>
                <w:kern w:val="0"/>
                <w:sz w:val="24"/>
                <w:szCs w:val="24"/>
                <w:lang w:val="en-US" w:eastAsia="zh-CN"/>
              </w:rPr>
              <w:t>无</w:t>
            </w:r>
          </w:p>
        </w:tc>
      </w:tr>
    </w:tbl>
    <w:p w14:paraId="11E4DE73">
      <w:pPr>
        <w:pStyle w:val="20"/>
        <w:spacing w:line="360" w:lineRule="auto"/>
        <w:contextualSpacing/>
        <w:rPr>
          <w:rFonts w:ascii="宋体" w:hAnsi="宋体"/>
          <w:b/>
        </w:rPr>
      </w:pPr>
      <w:r>
        <w:rPr>
          <w:rFonts w:hint="eastAsia" w:ascii="宋体" w:hAnsi="宋体"/>
          <w:b/>
        </w:rPr>
        <w:t>二、评审</w:t>
      </w:r>
    </w:p>
    <w:p w14:paraId="045EF9CC">
      <w:pPr>
        <w:spacing w:line="360" w:lineRule="auto"/>
        <w:ind w:firstLine="482" w:firstLineChars="200"/>
        <w:rPr>
          <w:rFonts w:ascii="宋体" w:hAnsi="宋体" w:cs="宋体"/>
          <w:b/>
          <w:sz w:val="24"/>
          <w:szCs w:val="24"/>
          <w:lang w:val="zh-CN"/>
        </w:rPr>
      </w:pPr>
      <w:r>
        <w:rPr>
          <w:rFonts w:hint="eastAsia" w:ascii="宋体" w:hAnsi="宋体" w:cs="宋体"/>
          <w:b/>
          <w:sz w:val="24"/>
          <w:szCs w:val="24"/>
          <w:lang w:val="zh-CN"/>
        </w:rPr>
        <w:t>（一）评标方法</w:t>
      </w:r>
    </w:p>
    <w:p w14:paraId="5B1DE782">
      <w:pPr>
        <w:spacing w:line="360" w:lineRule="auto"/>
        <w:ind w:firstLine="480" w:firstLineChars="200"/>
        <w:rPr>
          <w:rFonts w:ascii="宋体" w:hAnsi="宋体" w:cs="宋体"/>
          <w:sz w:val="24"/>
          <w:szCs w:val="24"/>
          <w:lang w:val="zh-CN"/>
        </w:rPr>
      </w:pPr>
      <w:r>
        <w:rPr>
          <w:rFonts w:hint="eastAsia" w:ascii="宋体" w:hAnsi="宋体" w:cs="宋体"/>
          <w:sz w:val="24"/>
          <w:szCs w:val="24"/>
          <w:lang w:val="zh-CN"/>
        </w:rPr>
        <w:t>本项目采用综合评分法，总分为100分。</w:t>
      </w:r>
    </w:p>
    <w:p w14:paraId="2E2755EA">
      <w:pPr>
        <w:spacing w:line="360" w:lineRule="auto"/>
        <w:ind w:firstLine="482" w:firstLineChars="200"/>
        <w:rPr>
          <w:rFonts w:ascii="宋体" w:hAnsi="宋体" w:cs="宋体"/>
          <w:b/>
          <w:sz w:val="24"/>
          <w:szCs w:val="24"/>
          <w:lang w:val="zh-CN"/>
        </w:rPr>
      </w:pPr>
      <w:r>
        <w:rPr>
          <w:rFonts w:hint="eastAsia" w:ascii="宋体" w:hAnsi="宋体" w:cs="宋体"/>
          <w:b/>
          <w:sz w:val="24"/>
          <w:szCs w:val="24"/>
          <w:lang w:val="zh-CN"/>
        </w:rPr>
        <w:t>（二）评标委员会负责具体评标事务，并独立履行下列职责</w:t>
      </w:r>
    </w:p>
    <w:p w14:paraId="63AA5B81">
      <w:pPr>
        <w:spacing w:line="360" w:lineRule="auto"/>
        <w:ind w:firstLine="482" w:firstLineChars="200"/>
        <w:jc w:val="left"/>
        <w:rPr>
          <w:rFonts w:ascii="宋体" w:hAnsi="宋体" w:cs="宋体"/>
          <w:b/>
          <w:sz w:val="24"/>
          <w:szCs w:val="24"/>
          <w:lang w:val="zh-CN"/>
        </w:rPr>
      </w:pPr>
      <w:r>
        <w:rPr>
          <w:rFonts w:hint="eastAsia" w:ascii="宋体" w:hAnsi="宋体" w:cs="宋体"/>
          <w:b/>
          <w:sz w:val="24"/>
          <w:szCs w:val="24"/>
          <w:lang w:val="zh-CN"/>
        </w:rPr>
        <w:t>1、审查、评价投标文件是否符合招标文件的商务、技术等实质性要求；</w:t>
      </w:r>
    </w:p>
    <w:p w14:paraId="7689F1F7">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评标委员会对符合资格的供应商的投标文件进行符合性审查，以确定其是否满足采购需求等实质性要求。</w:t>
      </w:r>
    </w:p>
    <w:p w14:paraId="14D45943">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注：符合性审查中所涉及的证书及材料，均须在电子投标文件中提供原件扫描件（或图片）。</w:t>
      </w:r>
    </w:p>
    <w:p w14:paraId="6D0BB128">
      <w:pPr>
        <w:spacing w:line="360" w:lineRule="auto"/>
        <w:ind w:firstLine="482" w:firstLineChars="200"/>
        <w:rPr>
          <w:rFonts w:ascii="宋体" w:hAnsi="宋体" w:cs="宋体"/>
          <w:b/>
          <w:sz w:val="24"/>
          <w:szCs w:val="24"/>
          <w:lang w:val="zh-CN"/>
        </w:rPr>
      </w:pPr>
      <w:r>
        <w:rPr>
          <w:rFonts w:hint="eastAsia" w:ascii="宋体" w:hAnsi="宋体" w:cs="宋体"/>
          <w:b/>
          <w:sz w:val="24"/>
          <w:szCs w:val="24"/>
          <w:lang w:val="zh-CN"/>
        </w:rPr>
        <w:t>2、要求供应商对投标文件有关事项作出澄清或者说明；</w:t>
      </w:r>
    </w:p>
    <w:p w14:paraId="1C1CB879">
      <w:pPr>
        <w:spacing w:line="360" w:lineRule="auto"/>
        <w:ind w:firstLine="480" w:firstLineChars="200"/>
        <w:rPr>
          <w:rFonts w:ascii="宋体" w:hAnsi="宋体" w:cs="宋体"/>
          <w:sz w:val="24"/>
          <w:szCs w:val="24"/>
          <w:lang w:val="zh-CN"/>
        </w:rPr>
      </w:pPr>
      <w:r>
        <w:rPr>
          <w:rFonts w:hint="eastAsia" w:ascii="宋体" w:hAnsi="宋体" w:cs="宋体"/>
          <w:sz w:val="24"/>
          <w:szCs w:val="24"/>
          <w:lang w:val="zh-CN"/>
        </w:rPr>
        <w:t>对于投标文件中含义不明确、同类问题表述不一致或者有明显文字和计算错误的内容，评标委员会应当以书面形式要求供应商作出必要的澄清、说明或者补正。</w:t>
      </w:r>
    </w:p>
    <w:p w14:paraId="45E4967C">
      <w:pPr>
        <w:spacing w:line="360" w:lineRule="auto"/>
        <w:ind w:firstLine="480" w:firstLineChars="200"/>
        <w:rPr>
          <w:rFonts w:ascii="宋体" w:hAnsi="宋体" w:cs="宋体"/>
          <w:sz w:val="24"/>
          <w:szCs w:val="24"/>
          <w:lang w:val="zh-CN"/>
        </w:rPr>
      </w:pPr>
      <w:r>
        <w:rPr>
          <w:rFonts w:hint="eastAsia" w:ascii="宋体" w:hAnsi="宋体" w:cs="宋体"/>
          <w:sz w:val="24"/>
          <w:szCs w:val="24"/>
          <w:lang w:val="zh-CN"/>
        </w:rPr>
        <w:t>供应商的澄清、说明或者补正应当采用书面形式，并加盖公章，或者由法定代表人或其授权的代表签字。供应商的澄清、说明或者补正不得超出投标文件的范围或者改变投标文件的实质性内容。</w:t>
      </w:r>
    </w:p>
    <w:p w14:paraId="78B410D1">
      <w:pPr>
        <w:numPr>
          <w:ilvl w:val="0"/>
          <w:numId w:val="7"/>
        </w:numPr>
        <w:spacing w:line="360" w:lineRule="auto"/>
        <w:ind w:left="0" w:firstLine="465"/>
        <w:contextualSpacing/>
        <w:jc w:val="left"/>
        <w:rPr>
          <w:rFonts w:ascii="宋体" w:hAnsi="宋体" w:cs="宋体"/>
          <w:b/>
          <w:sz w:val="24"/>
          <w:szCs w:val="24"/>
          <w:lang w:val="zh-CN"/>
        </w:rPr>
      </w:pPr>
      <w:r>
        <w:rPr>
          <w:rFonts w:hint="eastAsia" w:ascii="宋体" w:hAnsi="宋体" w:cs="宋体"/>
          <w:b/>
          <w:sz w:val="24"/>
          <w:szCs w:val="24"/>
          <w:lang w:val="zh-CN"/>
        </w:rPr>
        <w:t>对投标文件进行比较和评价；</w:t>
      </w:r>
    </w:p>
    <w:p w14:paraId="02C03C67">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评标委员会按照招标文件中规定的评标方法和标准，对符合性审查合格的投标文件进行商务和技术评估，综合比较与评价。评标时，评标委员会各成员应当独立对每个供应商的投标文件进行评价，并汇总每个供应商的得分。评标过程中，不得去掉报价中的最高报价和最低报价。</w:t>
      </w:r>
    </w:p>
    <w:p w14:paraId="662DAB68">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注：评标标准中所涉及的证书及材料，均须在电子投标文件中提供原件扫描件（或图片）。</w:t>
      </w:r>
    </w:p>
    <w:p w14:paraId="0F995F11">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（1）价格分计算</w:t>
      </w:r>
    </w:p>
    <w:p w14:paraId="63088FA0">
      <w:pPr>
        <w:spacing w:line="360" w:lineRule="auto"/>
        <w:ind w:firstLine="480" w:firstLineChars="200"/>
        <w:jc w:val="left"/>
        <w:rPr>
          <w:rFonts w:ascii="宋体" w:hAnsi="宋体" w:cs="宋体"/>
          <w:sz w:val="24"/>
          <w:szCs w:val="24"/>
          <w:lang w:val="zh-CN"/>
        </w:rPr>
      </w:pPr>
      <w:r>
        <w:rPr>
          <w:rFonts w:ascii="宋体" w:hAnsi="宋体" w:cs="宋体"/>
          <w:sz w:val="24"/>
          <w:szCs w:val="24"/>
          <w:lang w:val="zh-CN"/>
        </w:rPr>
        <w:t>价格分采用低价优先法计算，即满足招标文件要求且投标价格最低的投标报价为评标基准价，其价格分为满分。因落实政府采购政策进行价格调整的，以调整后的价格计算评标基准价和投标报价。</w:t>
      </w:r>
    </w:p>
    <w:p w14:paraId="066F8EE4">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1）如果本项目非专门面向中小企业采购，对</w:t>
      </w:r>
      <w:r>
        <w:rPr>
          <w:rFonts w:ascii="宋体" w:hAnsi="宋体" w:cs="宋体"/>
          <w:sz w:val="24"/>
          <w:szCs w:val="24"/>
          <w:lang w:val="zh-CN"/>
        </w:rPr>
        <w:t>符合</w:t>
      </w:r>
      <w:r>
        <w:rPr>
          <w:rFonts w:hint="eastAsia" w:ascii="宋体" w:hAnsi="宋体" w:cs="宋体"/>
          <w:sz w:val="24"/>
          <w:szCs w:val="24"/>
          <w:lang w:val="zh-CN"/>
        </w:rPr>
        <w:t>《政府采购促进中小企业发展管理办法》(财库〔2020〕46号、《关于进一步加大政府采购支持中小企业力度的通知》（财库〔2022〕19号）</w:t>
      </w:r>
      <w:r>
        <w:rPr>
          <w:rFonts w:ascii="宋体" w:hAnsi="宋体" w:cs="宋体"/>
          <w:sz w:val="24"/>
          <w:szCs w:val="24"/>
          <w:lang w:val="zh-CN"/>
        </w:rPr>
        <w:t>规定的小微企业报价</w:t>
      </w:r>
      <w:r>
        <w:rPr>
          <w:rFonts w:hint="eastAsia" w:ascii="宋体" w:hAnsi="宋体" w:cs="宋体"/>
          <w:sz w:val="24"/>
          <w:szCs w:val="24"/>
          <w:lang w:val="zh-CN"/>
        </w:rPr>
        <w:t>给予20%（工程项目5%）的扣除，用扣除后的价格参与评审。</w:t>
      </w:r>
      <w:r>
        <w:rPr>
          <w:rFonts w:ascii="宋体" w:hAnsi="宋体" w:cs="宋体"/>
          <w:sz w:val="24"/>
          <w:szCs w:val="24"/>
          <w:lang w:val="zh-CN"/>
        </w:rPr>
        <w:t>以联合体形式参加政府采购活动，联合体各方均为中小企业的，联合体视同中小企业。其中，联合体各方均为小微企业的，联合体视同小微企业。接受大中型企业与小微企业组成联合体或者允许大中型企业向一家或者多家小微企业分包的采购项目，对于联合协议或者分包意向协议约定小微企业的合同份额占到合同总金额30%以上的，对联合体或者大中型企业的报价给予</w:t>
      </w:r>
      <w:r>
        <w:rPr>
          <w:rFonts w:hint="eastAsia" w:ascii="宋体" w:hAnsi="宋体" w:cs="宋体"/>
          <w:sz w:val="24"/>
          <w:szCs w:val="24"/>
          <w:lang w:val="zh-CN"/>
        </w:rPr>
        <w:t>6</w:t>
      </w:r>
      <w:r>
        <w:rPr>
          <w:rFonts w:ascii="宋体" w:hAnsi="宋体" w:cs="宋体"/>
          <w:sz w:val="24"/>
          <w:szCs w:val="24"/>
          <w:lang w:val="zh-CN"/>
        </w:rPr>
        <w:t>%</w:t>
      </w:r>
      <w:r>
        <w:rPr>
          <w:rFonts w:hint="eastAsia" w:ascii="宋体" w:hAnsi="宋体" w:cs="宋体"/>
          <w:sz w:val="24"/>
          <w:szCs w:val="24"/>
          <w:lang w:val="zh-CN"/>
        </w:rPr>
        <w:t>（工程项目2%）</w:t>
      </w:r>
      <w:r>
        <w:rPr>
          <w:rFonts w:ascii="宋体" w:hAnsi="宋体" w:cs="宋体"/>
          <w:sz w:val="24"/>
          <w:szCs w:val="24"/>
          <w:lang w:val="zh-CN"/>
        </w:rPr>
        <w:t>的扣除，用扣除后的价格参加评审。组成联合体或者接受分包的小微企业与联合体内其他企业、分包企业之间存在直接控股、管理关系的，不享受价格扣除优惠政策。</w:t>
      </w:r>
      <w:r>
        <w:rPr>
          <w:rFonts w:hint="eastAsia" w:ascii="宋体" w:hAnsi="宋体" w:cs="宋体"/>
          <w:sz w:val="24"/>
          <w:szCs w:val="24"/>
          <w:lang w:val="zh-CN"/>
        </w:rPr>
        <w:t>按照本次采购标的所属行业的划定标准，符合条件的中小企业应按照招标文件格式要求提供《中小企业声明函》，</w:t>
      </w:r>
      <w:r>
        <w:rPr>
          <w:rFonts w:ascii="宋体" w:hAnsi="宋体" w:cs="宋体"/>
          <w:sz w:val="24"/>
          <w:szCs w:val="24"/>
          <w:lang w:val="zh-CN"/>
        </w:rPr>
        <w:t>否则不得享受相关中小企业扶持政策。</w:t>
      </w:r>
    </w:p>
    <w:p w14:paraId="09BB2F1C">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小型和微型企业不包含民办非企业单位。</w:t>
      </w:r>
    </w:p>
    <w:p w14:paraId="03246BD3">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符合中小企业划分标准的个体工商户，在政府采购活动中视同中小企业。</w:t>
      </w:r>
    </w:p>
    <w:p w14:paraId="55878E85">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2）对监狱企业价格给予20%（工程项目为5%）的扣除，用扣除后的价格参与评审。监狱企业应当提供由省级以上监狱管理局、戒毒管理局(含新疆生产建设兵团)出具的属于监狱企业的证明文件。</w:t>
      </w:r>
    </w:p>
    <w:p w14:paraId="4F7DF48E">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3）对残疾人福利性单位提供本单位制造的货物、承担的工程或者服务，或者提供其他残疾人福利性单位制造的货物（不包括使用非残疾人福利性单位注册商标的货物）价格给予20%（工程项目为5%）的扣除，用扣除后的价格参与评审。符合条件的残疾人福利性单位在参加政府采购活动时，应当提供《三部门联合发布关于促进残疾人就业政府采购政策的通知》规定的《残疾人福利性单位声明函》，并对声明的真实性负责。残疾人福利性单位属于小型、微型企业的，不重复享受政策。</w:t>
      </w:r>
    </w:p>
    <w:p w14:paraId="21A2095F">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享受政府采购支持政策的残疾人福利性单位应当同时满足以下条件：</w:t>
      </w:r>
    </w:p>
    <w:p w14:paraId="343AA780">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（一）安置的残疾人占本单位在职职工人数的比例不低于25%（含25%），并且安置的残疾人人数不少于10人（含10人）；</w:t>
      </w:r>
    </w:p>
    <w:p w14:paraId="1B34D0BA">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（二）依法与安置的每位残疾人签订了一年以上（含一年）的劳动合同或服务协议；</w:t>
      </w:r>
    </w:p>
    <w:p w14:paraId="4D63E500">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（三）为安置的每位残疾人按月足额缴纳了基本养老保险、基本医疗保险、失业保险、工伤保险和生育保险等社会保险费；</w:t>
      </w:r>
    </w:p>
    <w:p w14:paraId="7C24A5F0">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（四）通过银行等金融机构向安置的每位残疾人，按月支付了不低于单位所在区县适用的经省级人民政府批准的月最低工资标准的工资；</w:t>
      </w:r>
    </w:p>
    <w:p w14:paraId="5FBBC57D">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（五）提供本单位制造的货物、承担的工程或者服务（以下简称产品），或者提供其他残疾人福利性单位制造的货物（不包括使用非残疾人福利性单位注册商标的货物）。</w:t>
      </w:r>
    </w:p>
    <w:p w14:paraId="1D9E761B">
      <w:pPr>
        <w:pStyle w:val="20"/>
        <w:spacing w:line="360" w:lineRule="auto"/>
        <w:ind w:firstLine="480" w:firstLineChars="200"/>
        <w:contextualSpacing/>
        <w:rPr>
          <w:rFonts w:ascii="宋体" w:hAnsi="宋体" w:cs="宋体"/>
          <w:lang w:val="zh-CN"/>
        </w:rPr>
      </w:pPr>
      <w:r>
        <w:rPr>
          <w:rFonts w:hint="eastAsia" w:ascii="宋体" w:hAnsi="宋体" w:cs="宋体"/>
          <w:lang w:val="zh-CN"/>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1DF70B00">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（2）</w:t>
      </w:r>
      <w:r>
        <w:rPr>
          <w:rFonts w:ascii="宋体" w:hAnsi="宋体" w:cs="宋体"/>
          <w:b/>
          <w:kern w:val="2"/>
          <w:lang w:val="zh-CN"/>
        </w:rPr>
        <w:t>关于相同品牌产品（服务类项目不适用本条款规定）</w:t>
      </w:r>
    </w:p>
    <w:p w14:paraId="5763F917">
      <w:pPr>
        <w:spacing w:line="360" w:lineRule="auto"/>
        <w:ind w:firstLine="480" w:firstLineChars="200"/>
        <w:jc w:val="left"/>
        <w:rPr>
          <w:rFonts w:ascii="宋体" w:hAnsi="宋体" w:cs="宋体"/>
          <w:sz w:val="24"/>
          <w:szCs w:val="24"/>
          <w:lang w:val="zh-CN"/>
        </w:rPr>
      </w:pPr>
      <w:r>
        <w:rPr>
          <w:rFonts w:ascii="宋体" w:hAnsi="宋体" w:cs="宋体"/>
          <w:sz w:val="24"/>
          <w:szCs w:val="24"/>
          <w:lang w:val="zh-CN"/>
        </w:rPr>
        <w:t>采用最低评标价法的，提供相同品牌产品的不同供应商参加同一合同项下投标的，以其中通过资格审查、符合性审查且报价最低的参加评标；报价相同的，由采购人或者采购人委托评标委员会</w:t>
      </w:r>
      <w:r>
        <w:rPr>
          <w:rFonts w:hint="eastAsia" w:ascii="宋体" w:hAnsi="宋体" w:cs="宋体"/>
          <w:sz w:val="24"/>
          <w:szCs w:val="24"/>
          <w:lang w:val="zh-CN"/>
        </w:rPr>
        <w:t>采取随机抽取的</w:t>
      </w:r>
      <w:r>
        <w:rPr>
          <w:rFonts w:ascii="宋体" w:hAnsi="宋体" w:cs="宋体"/>
          <w:sz w:val="24"/>
          <w:szCs w:val="24"/>
          <w:lang w:val="zh-CN"/>
        </w:rPr>
        <w:t>方式确定一个参加评标的供应商，其他投标无效。</w:t>
      </w:r>
    </w:p>
    <w:p w14:paraId="11D1CFD4">
      <w:pPr>
        <w:spacing w:line="360" w:lineRule="auto"/>
        <w:ind w:firstLine="480" w:firstLineChars="200"/>
        <w:jc w:val="left"/>
        <w:rPr>
          <w:rFonts w:ascii="宋体" w:hAnsi="宋体" w:cs="宋体"/>
          <w:sz w:val="24"/>
          <w:szCs w:val="24"/>
          <w:lang w:val="zh-CN"/>
        </w:rPr>
      </w:pPr>
      <w:r>
        <w:rPr>
          <w:rFonts w:ascii="宋体" w:hAnsi="宋体" w:cs="宋体"/>
          <w:sz w:val="24"/>
          <w:szCs w:val="24"/>
          <w:lang w:val="zh-CN"/>
        </w:rPr>
        <w:t>采用综合评分法的，提供相同品牌产品</w:t>
      </w:r>
      <w:r>
        <w:rPr>
          <w:rFonts w:hint="eastAsia" w:ascii="宋体" w:hAnsi="宋体" w:cs="宋体"/>
          <w:sz w:val="24"/>
          <w:szCs w:val="24"/>
          <w:lang w:val="zh-CN"/>
        </w:rPr>
        <w:t>（</w:t>
      </w:r>
      <w:r>
        <w:rPr>
          <w:rFonts w:ascii="宋体" w:hAnsi="宋体" w:cs="宋体"/>
          <w:sz w:val="24"/>
          <w:szCs w:val="24"/>
          <w:lang w:val="zh-CN"/>
        </w:rPr>
        <w:t>非单一产品采购项目，多家供应商提供的核心产品品牌相同</w:t>
      </w:r>
      <w:r>
        <w:rPr>
          <w:rFonts w:hint="eastAsia" w:ascii="宋体" w:hAnsi="宋体" w:cs="宋体"/>
          <w:sz w:val="24"/>
          <w:szCs w:val="24"/>
          <w:lang w:val="zh-CN"/>
        </w:rPr>
        <w:t>）</w:t>
      </w:r>
      <w:r>
        <w:rPr>
          <w:rFonts w:ascii="宋体" w:hAnsi="宋体" w:cs="宋体"/>
          <w:sz w:val="24"/>
          <w:szCs w:val="24"/>
          <w:lang w:val="zh-CN"/>
        </w:rPr>
        <w:t>且通过资格审查、符合性审查的不同供应商参加同一合同项下投标的，按一家供应商计算，评审后得分最高的同品牌供应商作为中标候选人推荐；评审得分相同的，</w:t>
      </w:r>
      <w:r>
        <w:rPr>
          <w:rFonts w:hint="eastAsia" w:ascii="宋体" w:hAnsi="宋体" w:cs="宋体"/>
          <w:sz w:val="24"/>
          <w:szCs w:val="24"/>
          <w:lang w:val="zh-CN"/>
        </w:rPr>
        <w:t>由采购人或者采购人委托评标委员会</w:t>
      </w:r>
      <w:r>
        <w:rPr>
          <w:rFonts w:ascii="宋体" w:hAnsi="宋体" w:cs="宋体"/>
          <w:sz w:val="24"/>
          <w:szCs w:val="24"/>
          <w:lang w:val="zh-CN"/>
        </w:rPr>
        <w:t>采取随机抽取方式确定</w:t>
      </w:r>
      <w:r>
        <w:rPr>
          <w:rFonts w:hint="eastAsia" w:ascii="宋体" w:hAnsi="宋体" w:cs="宋体"/>
          <w:sz w:val="24"/>
          <w:szCs w:val="24"/>
          <w:lang w:val="zh-CN"/>
        </w:rPr>
        <w:t>一个供应商获得中标人推荐资格</w:t>
      </w:r>
      <w:r>
        <w:rPr>
          <w:rFonts w:ascii="宋体" w:hAnsi="宋体" w:cs="宋体"/>
          <w:sz w:val="24"/>
          <w:szCs w:val="24"/>
          <w:lang w:val="zh-CN"/>
        </w:rPr>
        <w:t>，其他同品牌供应商不作为中标候选人。</w:t>
      </w:r>
    </w:p>
    <w:p w14:paraId="4CC7DDA3">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（3）强制采购节能产品和优先采购节能产品、优先采购环保产品</w:t>
      </w:r>
    </w:p>
    <w:p w14:paraId="5FDC2834">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1）对《节能产品政府采购品目清单》所列的政府强制采购节能产品，供应商投标文件中应提供具有国家确定的认证机构出具的、处于有效期之内的节能产品认证证书，否则将承担其投标被视为非实质性响应投标的风险。</w:t>
      </w:r>
    </w:p>
    <w:p w14:paraId="173A0D6E">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供应商所投产品若属于《节能产品政府采购品目清单》优先采购产品，投标文件中应提供具有国家确定的认证机构出具的、处于有效期之内的节能产品认证证书，评标委员会根据本项目评标标准予以判定并赋分。</w:t>
      </w:r>
    </w:p>
    <w:p w14:paraId="45B7843F">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2）供应商所投产品若属于《环境标志产品政府采购品目清单》内产品，投标文件中应提供具有国家确定的认证机构出具的、处于有效期之内的环境标志产品认证证书，评标委员会根据本项目评标标准予以判定并赋分。</w:t>
      </w:r>
    </w:p>
    <w:p w14:paraId="256B9779">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（4）信息产品要求</w:t>
      </w:r>
    </w:p>
    <w:p w14:paraId="1C901517">
      <w:pPr>
        <w:spacing w:line="360" w:lineRule="auto"/>
        <w:ind w:firstLine="480" w:firstLineChars="200"/>
        <w:jc w:val="left"/>
        <w:rPr>
          <w:rFonts w:hint="eastAsia" w:ascii="宋体" w:hAnsi="宋体" w:cs="宋体"/>
          <w:sz w:val="24"/>
          <w:szCs w:val="24"/>
          <w:lang w:val="zh-CN"/>
        </w:rPr>
      </w:pPr>
      <w:r>
        <w:rPr>
          <w:rFonts w:hint="eastAsia" w:ascii="宋体" w:hAnsi="宋体" w:cs="宋体"/>
          <w:sz w:val="24"/>
          <w:szCs w:val="24"/>
          <w:lang w:val="en-US" w:eastAsia="zh-CN"/>
        </w:rPr>
        <w:t xml:space="preserve">根据国家互联网信息办公室、工业和信息化部、公安部和国家认证认可 </w:t>
      </w:r>
    </w:p>
    <w:p w14:paraId="63BA33A6">
      <w:pPr>
        <w:spacing w:line="360" w:lineRule="auto"/>
        <w:ind w:firstLine="480" w:firstLineChars="200"/>
        <w:jc w:val="left"/>
        <w:rPr>
          <w:rFonts w:hint="eastAsia" w:ascii="宋体" w:hAnsi="宋体" w:cs="宋体"/>
          <w:sz w:val="24"/>
          <w:szCs w:val="24"/>
          <w:lang w:val="zh-CN"/>
        </w:rPr>
      </w:pPr>
      <w:r>
        <w:rPr>
          <w:rFonts w:hint="eastAsia" w:ascii="宋体" w:hAnsi="宋体" w:cs="宋体"/>
          <w:sz w:val="24"/>
          <w:szCs w:val="24"/>
          <w:lang w:val="en-US" w:eastAsia="zh-CN"/>
        </w:rPr>
        <w:t>监督管理委员会2023年第2号《关于调整〈网络关键设备和网络安全专用产品目录〉的公告》及国家互联网信息办公室、工业和信息化部、公安部、财政部和国家认证认可监督管理委员会2023年第1号《关于调整网络安全专用产品安全管理有关事项的公告》等相关文件要求，项目中涉及网络关键设备或网络安全专用产品的，至少符合以下条件之一：一是已由具备资格的机构安全认证合格或安全检19测符合要求；二是已获得《计算机信息系统安全专用产品销售许可证》，且在有效期内。</w:t>
      </w:r>
    </w:p>
    <w:p w14:paraId="54EE656F">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（5）投标无效情形</w:t>
      </w:r>
    </w:p>
    <w:p w14:paraId="0B84BAB3">
      <w:pPr>
        <w:autoSpaceDE w:val="0"/>
        <w:autoSpaceDN w:val="0"/>
        <w:spacing w:line="360" w:lineRule="auto"/>
        <w:ind w:firstLine="720" w:firstLineChars="3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1）投标文件属下列情况之一的，按照无效投标处理： </w:t>
      </w:r>
    </w:p>
    <w:p w14:paraId="53BEC2CD">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a.未按照招标文件的规定提交《长葛市政府采购供应商信用承诺函》的； </w:t>
      </w:r>
    </w:p>
    <w:p w14:paraId="3AE3CAEC">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b.未按照招标文件的规定提交投标承诺函的； </w:t>
      </w:r>
    </w:p>
    <w:p w14:paraId="2378A263">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c.投标文件未按招标文件要求签署、盖章的； </w:t>
      </w:r>
    </w:p>
    <w:p w14:paraId="241A576B">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d.不具备招标文件中规定的资格要求的； </w:t>
      </w:r>
    </w:p>
    <w:p w14:paraId="5907CC1C">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e.报价超过招标文件中规定的预算金额或者招标控制价的； </w:t>
      </w:r>
    </w:p>
    <w:p w14:paraId="0424D482">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f.投标文件含有采购人不能接受的附加条件的。 </w:t>
      </w:r>
    </w:p>
    <w:p w14:paraId="53194418">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2)根据《河南省财政厅关于防范供应商串通投标促进政府采购公平竞争的通知》（豫财购﹝2021﹞6号）要求，参与同一个标段（包）的供应商存在下列情形之一的，其投标（响应）文件无效：</w:t>
      </w:r>
    </w:p>
    <w:p w14:paraId="44531BD8">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a.不同供应商的电子投标（响应）文件上传计算机的网卡MAC地址、CPU序列号和硬盘 序列号等硬件信息相同的； </w:t>
      </w:r>
    </w:p>
    <w:p w14:paraId="4E30E1B7">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b.不同供应商的投标（响应）文件由同一电子设备编制、打印加密或者上传； </w:t>
      </w:r>
    </w:p>
    <w:p w14:paraId="4F207F3A">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c.不同供应商的投标（响应）文件由同一电子设备打印、复印； </w:t>
      </w:r>
    </w:p>
    <w:p w14:paraId="263FF41A">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d.不同供应商的投标（响应）文件由同一人送达或者分发，或者不同供应商联系人为同一人或不同联系人的联系电话一致的； </w:t>
      </w:r>
    </w:p>
    <w:p w14:paraId="30C784A1">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e.不同供应商的投标（响应）文件的内容存在两处以上细节错误一致； </w:t>
      </w:r>
    </w:p>
    <w:p w14:paraId="64BE1185">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f.不同供应商的法定代表人、委托代理人、项目经理、项目负责人等由同一个单位缴纳社会保险或者领取报酬的； </w:t>
      </w:r>
    </w:p>
    <w:p w14:paraId="1FBC3174">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g.不同供应商投标（响应）文件中法定代表人或者负责人签字出自同一人之手； </w:t>
      </w:r>
    </w:p>
    <w:p w14:paraId="1CEB00E0">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h.其他涉嫌串通的情形。 </w:t>
      </w:r>
    </w:p>
    <w:p w14:paraId="6D3B6AC6">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3)有下列情形之一的，视为投标人串通投标，其投标无效： </w:t>
      </w:r>
    </w:p>
    <w:p w14:paraId="17D59D2A">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a.不同投标人的投标文件由同一单位或者个人编制； </w:t>
      </w:r>
    </w:p>
    <w:p w14:paraId="78823467">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b.不同投标人委托同一单位或者个人办理投标事宜； </w:t>
      </w:r>
    </w:p>
    <w:p w14:paraId="4CE78330">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c.不同投标人的投标文件载明的项目管理成员或者联系人员为同一人； </w:t>
      </w:r>
    </w:p>
    <w:p w14:paraId="71320F4D">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d.不同投标人的投标文件异常一致或者投标报价呈规律性差异； </w:t>
      </w:r>
    </w:p>
    <w:p w14:paraId="5B359538">
      <w:pPr>
        <w:autoSpaceDE w:val="0"/>
        <w:autoSpaceDN w:val="0"/>
        <w:spacing w:line="360" w:lineRule="auto"/>
        <w:ind w:firstLine="480" w:firstLineChars="200"/>
        <w:contextualSpacing/>
        <w:rPr>
          <w:rFonts w:ascii="宋体" w:hAnsi="宋体" w:cs="宋体"/>
          <w:b/>
          <w:kern w:val="0"/>
          <w:sz w:val="24"/>
          <w:szCs w:val="24"/>
        </w:rPr>
      </w:pPr>
      <w:r>
        <w:rPr>
          <w:rFonts w:hint="eastAsia" w:ascii="宋体" w:hAnsi="宋体" w:cs="宋体"/>
          <w:b w:val="0"/>
          <w:bCs/>
          <w:kern w:val="0"/>
          <w:sz w:val="24"/>
          <w:szCs w:val="24"/>
          <w:lang w:val="en-US" w:eastAsia="zh-CN"/>
        </w:rPr>
        <w:t xml:space="preserve">e.不同投标人的投标文件相互混装。 </w:t>
      </w:r>
    </w:p>
    <w:p w14:paraId="6D3C2A46">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f.不同投标人的投标保证金从同一单位或者个人的账户转出。</w:t>
      </w:r>
    </w:p>
    <w:p w14:paraId="2B735312">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4)投标人应当遵循公平竞争的原则，不得恶意串通，不得妨碍其他投标人的竞争行为，不得损害采购人或者其他投标人的合法权益。在评标过程中发现投标人有上述情形的，评标委员会应当认定其投标无效，并书面报告本级财政部门。 </w:t>
      </w:r>
    </w:p>
    <w:p w14:paraId="71C493FB">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5)评标委员会认为投标人的报价明显低于其他通过符合性审查的投标人的报价，有可能影响产品质量或者不能诚信履约的，应当要求其在评标期间合理的时间内提供书面说明，必要时提交相关证明材料；投标人不能证明其报价合理性的，评标委员会应当将其作为无效投标处理。 </w:t>
      </w:r>
    </w:p>
    <w:p w14:paraId="0536770F">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6)不同投标人电子投标文件制作硬件特征码（网卡MAC地址、CPU序号、硬盘序列号）均一致时，视为“不同投标人的投标文件由同一单位或者个人编制”或“不同投标人委托同一单位或者个人办理相应事宜”，其投标无效。 </w:t>
      </w:r>
    </w:p>
    <w:p w14:paraId="474946A0">
      <w:pPr>
        <w:autoSpaceDE w:val="0"/>
        <w:autoSpaceDN w:val="0"/>
        <w:spacing w:line="360" w:lineRule="auto"/>
        <w:ind w:firstLine="480" w:firstLineChars="200"/>
        <w:contextualSpacing/>
        <w:rPr>
          <w:rFonts w:ascii="宋体" w:hAnsi="宋体" w:cs="宋体"/>
          <w:b/>
          <w:color w:val="auto"/>
          <w:sz w:val="24"/>
          <w:szCs w:val="24"/>
          <w:highlight w:val="none"/>
          <w:lang w:val="zh-CN"/>
        </w:rPr>
      </w:pPr>
      <w:r>
        <w:rPr>
          <w:rFonts w:hint="eastAsia" w:ascii="宋体" w:hAnsi="宋体" w:cs="宋体"/>
          <w:b w:val="0"/>
          <w:bCs/>
          <w:kern w:val="0"/>
          <w:sz w:val="24"/>
          <w:szCs w:val="24"/>
          <w:lang w:val="en-US" w:eastAsia="zh-CN"/>
        </w:rPr>
        <w:t>7)法律法规和招标文件规定的其他无效情形。</w:t>
      </w:r>
    </w:p>
    <w:p w14:paraId="4C85C786">
      <w:pPr>
        <w:numPr>
          <w:ilvl w:val="0"/>
          <w:numId w:val="8"/>
        </w:numPr>
        <w:tabs>
          <w:tab w:val="left" w:pos="1260"/>
        </w:tabs>
        <w:autoSpaceDE w:val="0"/>
        <w:autoSpaceDN w:val="0"/>
        <w:spacing w:line="360" w:lineRule="auto"/>
        <w:rPr>
          <w:color w:val="auto"/>
          <w:highlight w:val="none"/>
          <w:lang w:val="zh-CN"/>
        </w:rPr>
      </w:pPr>
      <w:r>
        <w:rPr>
          <w:rFonts w:hint="eastAsia" w:ascii="宋体" w:hAnsi="宋体" w:cs="宋体"/>
          <w:b/>
          <w:color w:val="auto"/>
          <w:sz w:val="24"/>
          <w:highlight w:val="none"/>
          <w:lang w:val="zh-CN"/>
        </w:rPr>
        <w:t>评标标准</w:t>
      </w:r>
    </w:p>
    <w:tbl>
      <w:tblPr>
        <w:tblStyle w:val="30"/>
        <w:tblW w:w="8988" w:type="dxa"/>
        <w:jc w:val="center"/>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Layout w:type="fixed"/>
        <w:tblCellMar>
          <w:top w:w="0" w:type="dxa"/>
          <w:left w:w="108" w:type="dxa"/>
          <w:bottom w:w="0" w:type="dxa"/>
          <w:right w:w="108" w:type="dxa"/>
        </w:tblCellMar>
      </w:tblPr>
      <w:tblGrid>
        <w:gridCol w:w="1629"/>
        <w:gridCol w:w="6109"/>
        <w:gridCol w:w="1250"/>
      </w:tblGrid>
      <w:tr w14:paraId="6FCD5825">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899"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58BFFA92">
            <w:pPr>
              <w:widowControl w:val="0"/>
              <w:spacing w:before="0" w:beforeAutospacing="0" w:after="0" w:afterAutospacing="0" w:line="36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分值构成</w:t>
            </w:r>
          </w:p>
          <w:p w14:paraId="06F2C293">
            <w:pPr>
              <w:widowControl w:val="0"/>
              <w:spacing w:before="0" w:beforeAutospacing="0" w:after="0" w:afterAutospacing="0" w:line="36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(总分100分)</w:t>
            </w:r>
          </w:p>
        </w:tc>
        <w:tc>
          <w:tcPr>
            <w:tcW w:w="7359" w:type="dxa"/>
            <w:gridSpan w:val="2"/>
            <w:tcBorders>
              <w:top w:val="single" w:color="auto" w:sz="4" w:space="0"/>
              <w:left w:val="single" w:color="auto" w:sz="4" w:space="0"/>
              <w:bottom w:val="single" w:color="auto" w:sz="4" w:space="0"/>
              <w:right w:val="single" w:color="auto" w:sz="4" w:space="0"/>
            </w:tcBorders>
            <w:vAlign w:val="center"/>
          </w:tcPr>
          <w:p w14:paraId="1FB01595">
            <w:pPr>
              <w:widowControl/>
              <w:spacing w:before="0" w:beforeAutospacing="0" w:after="0" w:afterAutospacing="0" w:line="360" w:lineRule="atLeast"/>
              <w:ind w:left="0" w:right="0" w:firstLine="48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价格部分：</w:t>
            </w:r>
            <w:r>
              <w:rPr>
                <w:rFonts w:hint="eastAsia" w:ascii="宋体" w:hAnsi="宋体" w:cs="宋体"/>
                <w:b w:val="0"/>
                <w:bCs w:val="0"/>
                <w:caps w:val="0"/>
                <w:smallCaps w:val="0"/>
                <w:color w:val="auto"/>
                <w:kern w:val="0"/>
                <w:sz w:val="24"/>
                <w:szCs w:val="24"/>
                <w:highlight w:val="none"/>
                <w:lang w:val="en-US" w:eastAsia="zh-CN"/>
              </w:rPr>
              <w:t>40</w:t>
            </w:r>
            <w:r>
              <w:rPr>
                <w:rFonts w:hint="eastAsia" w:ascii="宋体" w:hAnsi="宋体" w:eastAsia="宋体" w:cs="宋体"/>
                <w:b w:val="0"/>
                <w:bCs w:val="0"/>
                <w:caps w:val="0"/>
                <w:smallCaps w:val="0"/>
                <w:color w:val="auto"/>
                <w:kern w:val="0"/>
                <w:sz w:val="24"/>
                <w:szCs w:val="24"/>
                <w:highlight w:val="none"/>
                <w:lang w:val="en-US" w:eastAsia="zh-CN"/>
              </w:rPr>
              <w:t>分</w:t>
            </w:r>
          </w:p>
          <w:p w14:paraId="15E89D23">
            <w:pPr>
              <w:widowControl/>
              <w:spacing w:before="0" w:beforeAutospacing="0" w:after="0" w:afterAutospacing="0" w:line="360" w:lineRule="atLeast"/>
              <w:ind w:left="0" w:right="0" w:firstLine="48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商务部分：</w:t>
            </w:r>
            <w:r>
              <w:rPr>
                <w:rFonts w:hint="eastAsia" w:ascii="宋体" w:hAnsi="宋体" w:cs="宋体"/>
                <w:b w:val="0"/>
                <w:bCs w:val="0"/>
                <w:caps w:val="0"/>
                <w:smallCaps w:val="0"/>
                <w:color w:val="auto"/>
                <w:kern w:val="0"/>
                <w:sz w:val="24"/>
                <w:szCs w:val="24"/>
                <w:highlight w:val="none"/>
                <w:lang w:val="en-US" w:eastAsia="zh-CN"/>
              </w:rPr>
              <w:t>20</w:t>
            </w:r>
            <w:r>
              <w:rPr>
                <w:rFonts w:hint="eastAsia" w:ascii="宋体" w:hAnsi="宋体" w:eastAsia="宋体" w:cs="宋体"/>
                <w:b w:val="0"/>
                <w:bCs w:val="0"/>
                <w:caps w:val="0"/>
                <w:smallCaps w:val="0"/>
                <w:color w:val="auto"/>
                <w:kern w:val="0"/>
                <w:sz w:val="24"/>
                <w:szCs w:val="24"/>
                <w:highlight w:val="none"/>
                <w:lang w:val="en-US" w:eastAsia="zh-CN"/>
              </w:rPr>
              <w:t>分</w:t>
            </w:r>
          </w:p>
          <w:p w14:paraId="65DA0332">
            <w:pPr>
              <w:widowControl/>
              <w:spacing w:before="0" w:beforeAutospacing="0" w:after="0" w:afterAutospacing="0" w:line="360" w:lineRule="atLeast"/>
              <w:ind w:left="0" w:right="0" w:firstLine="48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技术部分：</w:t>
            </w:r>
            <w:r>
              <w:rPr>
                <w:rFonts w:hint="eastAsia" w:ascii="宋体" w:hAnsi="宋体" w:cs="宋体"/>
                <w:b w:val="0"/>
                <w:bCs w:val="0"/>
                <w:caps w:val="0"/>
                <w:smallCaps w:val="0"/>
                <w:color w:val="auto"/>
                <w:kern w:val="0"/>
                <w:sz w:val="24"/>
                <w:szCs w:val="24"/>
                <w:highlight w:val="none"/>
                <w:lang w:val="en-US" w:eastAsia="zh-CN"/>
              </w:rPr>
              <w:t>40</w:t>
            </w:r>
            <w:r>
              <w:rPr>
                <w:rFonts w:hint="eastAsia" w:ascii="宋体" w:hAnsi="宋体" w:eastAsia="宋体" w:cs="宋体"/>
                <w:b w:val="0"/>
                <w:bCs w:val="0"/>
                <w:caps w:val="0"/>
                <w:smallCaps w:val="0"/>
                <w:color w:val="auto"/>
                <w:kern w:val="0"/>
                <w:sz w:val="24"/>
                <w:szCs w:val="24"/>
                <w:highlight w:val="none"/>
                <w:lang w:val="en-US" w:eastAsia="zh-CN"/>
              </w:rPr>
              <w:t>分</w:t>
            </w:r>
          </w:p>
        </w:tc>
      </w:tr>
      <w:tr w14:paraId="42C23184">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90" w:hRule="atLeast"/>
          <w:jc w:val="center"/>
        </w:trPr>
        <w:tc>
          <w:tcPr>
            <w:tcW w:w="8988" w:type="dxa"/>
            <w:gridSpan w:val="3"/>
            <w:tcBorders>
              <w:top w:val="single" w:color="auto" w:sz="4" w:space="0"/>
              <w:left w:val="single" w:color="auto" w:sz="4" w:space="0"/>
              <w:bottom w:val="single" w:color="auto" w:sz="4" w:space="0"/>
              <w:right w:val="single" w:color="auto" w:sz="4" w:space="0"/>
            </w:tcBorders>
            <w:vAlign w:val="center"/>
          </w:tcPr>
          <w:p w14:paraId="33937D7A">
            <w:pPr>
              <w:widowControl/>
              <w:numPr>
                <w:ilvl w:val="0"/>
                <w:numId w:val="9"/>
              </w:numPr>
              <w:spacing w:before="0" w:beforeAutospacing="0" w:after="0" w:afterAutospacing="0" w:line="360" w:lineRule="atLeast"/>
              <w:ind w:left="0" w:right="0" w:firstLine="480"/>
              <w:jc w:val="center"/>
              <w:rPr>
                <w:rFonts w:hint="eastAsia" w:ascii="宋体" w:hAnsi="宋体" w:eastAsia="宋体" w:cs="宋体"/>
                <w:b/>
                <w:bCs/>
                <w:caps w:val="0"/>
                <w:smallCaps w:val="0"/>
                <w:color w:val="auto"/>
                <w:kern w:val="0"/>
                <w:sz w:val="24"/>
                <w:szCs w:val="24"/>
                <w:highlight w:val="none"/>
                <w:lang w:val="en-US" w:eastAsia="zh-CN"/>
              </w:rPr>
            </w:pPr>
            <w:r>
              <w:rPr>
                <w:rFonts w:hint="eastAsia" w:ascii="宋体" w:hAnsi="宋体" w:eastAsia="宋体" w:cs="宋体"/>
                <w:b/>
                <w:bCs/>
                <w:caps w:val="0"/>
                <w:smallCaps w:val="0"/>
                <w:color w:val="auto"/>
                <w:kern w:val="0"/>
                <w:sz w:val="24"/>
                <w:szCs w:val="24"/>
                <w:highlight w:val="none"/>
                <w:lang w:val="en-US" w:eastAsia="zh-CN"/>
              </w:rPr>
              <w:t>价格部分（满分</w:t>
            </w:r>
            <w:r>
              <w:rPr>
                <w:rFonts w:hint="eastAsia" w:ascii="宋体" w:hAnsi="宋体" w:cs="宋体"/>
                <w:b/>
                <w:bCs/>
                <w:caps w:val="0"/>
                <w:smallCaps w:val="0"/>
                <w:color w:val="auto"/>
                <w:kern w:val="0"/>
                <w:sz w:val="24"/>
                <w:szCs w:val="24"/>
                <w:highlight w:val="none"/>
                <w:lang w:val="en-US" w:eastAsia="zh-CN"/>
              </w:rPr>
              <w:t>40</w:t>
            </w:r>
            <w:r>
              <w:rPr>
                <w:rFonts w:hint="eastAsia" w:ascii="宋体" w:hAnsi="宋体" w:eastAsia="宋体" w:cs="宋体"/>
                <w:b/>
                <w:bCs/>
                <w:caps w:val="0"/>
                <w:smallCaps w:val="0"/>
                <w:color w:val="auto"/>
                <w:kern w:val="0"/>
                <w:sz w:val="24"/>
                <w:szCs w:val="24"/>
                <w:highlight w:val="none"/>
                <w:lang w:val="en-US" w:eastAsia="zh-CN"/>
              </w:rPr>
              <w:t>分）</w:t>
            </w:r>
          </w:p>
          <w:p w14:paraId="4561B2D8">
            <w:pPr>
              <w:pStyle w:val="36"/>
              <w:ind w:left="-100"/>
              <w:rPr>
                <w:rFonts w:hint="eastAsia"/>
                <w:highlight w:val="none"/>
              </w:rPr>
            </w:pPr>
          </w:p>
        </w:tc>
      </w:tr>
      <w:tr w14:paraId="7EDD5A3A">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717"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36E4DE44">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评分因素</w:t>
            </w:r>
          </w:p>
        </w:tc>
        <w:tc>
          <w:tcPr>
            <w:tcW w:w="6109" w:type="dxa"/>
            <w:tcBorders>
              <w:top w:val="single" w:color="auto" w:sz="4" w:space="0"/>
              <w:left w:val="single" w:color="auto" w:sz="4" w:space="0"/>
              <w:bottom w:val="single" w:color="auto" w:sz="4" w:space="0"/>
              <w:right w:val="single" w:color="auto" w:sz="4" w:space="0"/>
            </w:tcBorders>
            <w:vAlign w:val="center"/>
          </w:tcPr>
          <w:p w14:paraId="58BDABD2">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评标标准</w:t>
            </w:r>
          </w:p>
        </w:tc>
        <w:tc>
          <w:tcPr>
            <w:tcW w:w="1250" w:type="dxa"/>
            <w:tcBorders>
              <w:top w:val="single" w:color="auto" w:sz="4" w:space="0"/>
              <w:left w:val="single" w:color="auto" w:sz="4" w:space="0"/>
              <w:bottom w:val="single" w:color="auto" w:sz="4" w:space="0"/>
              <w:right w:val="single" w:color="auto" w:sz="4" w:space="0"/>
            </w:tcBorders>
            <w:vAlign w:val="center"/>
          </w:tcPr>
          <w:p w14:paraId="79CEE742">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分值</w:t>
            </w:r>
          </w:p>
        </w:tc>
      </w:tr>
      <w:tr w14:paraId="33D4302F">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860"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4EEE6C0B">
            <w:pPr>
              <w:widowControl/>
              <w:spacing w:before="0" w:beforeAutospacing="0" w:after="0" w:afterAutospacing="0" w:line="330" w:lineRule="atLeast"/>
              <w:ind w:left="0" w:right="0" w:firstLine="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投标报价</w:t>
            </w:r>
          </w:p>
          <w:p w14:paraId="33A76268">
            <w:pPr>
              <w:widowControl/>
              <w:spacing w:before="0" w:beforeAutospacing="0" w:after="0" w:afterAutospacing="0" w:line="240" w:lineRule="atLeast"/>
              <w:ind w:left="0" w:right="0" w:firstLine="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评分标准</w:t>
            </w:r>
          </w:p>
        </w:tc>
        <w:tc>
          <w:tcPr>
            <w:tcW w:w="6109" w:type="dxa"/>
            <w:tcBorders>
              <w:top w:val="single" w:color="auto" w:sz="4" w:space="0"/>
              <w:left w:val="single" w:color="auto" w:sz="4" w:space="0"/>
              <w:bottom w:val="single" w:color="auto" w:sz="4" w:space="0"/>
              <w:right w:val="single" w:color="auto" w:sz="4" w:space="0"/>
            </w:tcBorders>
            <w:vAlign w:val="center"/>
          </w:tcPr>
          <w:p w14:paraId="25C9813A">
            <w:pPr>
              <w:pStyle w:val="28"/>
              <w:spacing w:before="0" w:beforeAutospacing="0" w:after="0" w:afterAutospacing="0"/>
              <w:jc w:val="both"/>
              <w:rPr>
                <w:rFonts w:hint="eastAsia" w:ascii="宋体" w:hAnsi="宋体" w:eastAsia="宋体" w:cs="宋体"/>
                <w:color w:val="000000"/>
                <w:kern w:val="2"/>
                <w:sz w:val="24"/>
                <w:szCs w:val="24"/>
                <w:lang w:bidi="ar-SA"/>
              </w:rPr>
            </w:pPr>
            <w:r>
              <w:rPr>
                <w:rFonts w:hint="eastAsia" w:ascii="宋体" w:hAnsi="宋体" w:eastAsia="宋体" w:cs="宋体"/>
                <w:color w:val="000000"/>
                <w:kern w:val="2"/>
                <w:sz w:val="24"/>
                <w:szCs w:val="24"/>
                <w:lang w:bidi="ar-SA"/>
              </w:rPr>
              <w:t>满足招标文件要求且价格最低的报价（含小型和微型企业、监狱企业和残疾人福利性单位评标价）为评标基准价，其价格分为满分（即</w:t>
            </w:r>
            <w:r>
              <w:rPr>
                <w:rFonts w:hint="eastAsia" w:cs="宋体"/>
                <w:color w:val="000000"/>
                <w:kern w:val="2"/>
                <w:sz w:val="24"/>
                <w:szCs w:val="24"/>
                <w:lang w:val="en-US" w:eastAsia="zh-CN" w:bidi="ar-SA"/>
              </w:rPr>
              <w:t>4</w:t>
            </w:r>
            <w:r>
              <w:rPr>
                <w:rFonts w:hint="eastAsia" w:ascii="宋体" w:hAnsi="宋体" w:eastAsia="宋体" w:cs="宋体"/>
                <w:color w:val="000000"/>
                <w:kern w:val="2"/>
                <w:sz w:val="24"/>
                <w:szCs w:val="24"/>
                <w:lang w:bidi="ar-SA"/>
              </w:rPr>
              <w:t>0分）。其他投标人的价格分统一按照下列公式计算：</w:t>
            </w:r>
          </w:p>
          <w:p w14:paraId="1CA55CD9">
            <w:pPr>
              <w:widowControl/>
              <w:spacing w:before="0" w:beforeAutospacing="0" w:after="0" w:afterAutospacing="0" w:line="240" w:lineRule="auto"/>
              <w:ind w:left="0" w:right="0" w:firstLine="0"/>
              <w:jc w:val="both"/>
              <w:rPr>
                <w:rFonts w:hint="eastAsia" w:ascii="宋体" w:hAnsi="宋体" w:eastAsia="宋体" w:cs="宋体"/>
                <w:caps w:val="0"/>
                <w:smallCaps w:val="0"/>
                <w:color w:val="auto"/>
                <w:kern w:val="0"/>
                <w:sz w:val="24"/>
                <w:szCs w:val="24"/>
                <w:highlight w:val="none"/>
                <w:u w:val="single"/>
              </w:rPr>
            </w:pPr>
            <w:r>
              <w:rPr>
                <w:rFonts w:hint="eastAsia" w:ascii="宋体" w:hAnsi="宋体" w:eastAsia="宋体" w:cs="宋体"/>
                <w:color w:val="000000"/>
                <w:kern w:val="2"/>
                <w:sz w:val="24"/>
                <w:szCs w:val="24"/>
                <w:lang w:bidi="ar-SA"/>
              </w:rPr>
              <w:t>报价得分=(评标基准价／报价) ×价格权值（</w:t>
            </w:r>
            <w:r>
              <w:rPr>
                <w:rFonts w:hint="eastAsia" w:cs="宋体"/>
                <w:color w:val="000000"/>
                <w:kern w:val="2"/>
                <w:sz w:val="24"/>
                <w:szCs w:val="24"/>
                <w:lang w:val="en-US" w:eastAsia="zh-CN" w:bidi="ar-SA"/>
              </w:rPr>
              <w:t>4</w:t>
            </w:r>
            <w:r>
              <w:rPr>
                <w:rFonts w:hint="eastAsia" w:ascii="宋体" w:hAnsi="宋体" w:eastAsia="宋体" w:cs="宋体"/>
                <w:color w:val="000000"/>
                <w:kern w:val="2"/>
                <w:sz w:val="24"/>
                <w:szCs w:val="24"/>
                <w:lang w:bidi="ar-SA"/>
              </w:rPr>
              <w:t>0分）。</w:t>
            </w:r>
          </w:p>
        </w:tc>
        <w:tc>
          <w:tcPr>
            <w:tcW w:w="1250" w:type="dxa"/>
            <w:tcBorders>
              <w:top w:val="single" w:color="auto" w:sz="4" w:space="0"/>
              <w:left w:val="single" w:color="auto" w:sz="4" w:space="0"/>
              <w:bottom w:val="single" w:color="auto" w:sz="4" w:space="0"/>
              <w:right w:val="single" w:color="auto" w:sz="4" w:space="0"/>
            </w:tcBorders>
            <w:vAlign w:val="center"/>
          </w:tcPr>
          <w:p w14:paraId="77AD210A">
            <w:pPr>
              <w:widowControl w:val="0"/>
              <w:spacing w:before="0" w:beforeAutospacing="0" w:after="0" w:afterAutospacing="0" w:line="360" w:lineRule="auto"/>
              <w:ind w:left="0" w:right="0" w:firstLine="0"/>
              <w:jc w:val="center"/>
              <w:rPr>
                <w:rFonts w:hint="eastAsia" w:ascii="宋体" w:hAnsi="宋体" w:eastAsia="宋体" w:cs="宋体"/>
                <w:caps w:val="0"/>
                <w:smallCaps w:val="0"/>
                <w:color w:val="auto"/>
                <w:sz w:val="24"/>
                <w:szCs w:val="24"/>
                <w:highlight w:val="yellow"/>
              </w:rPr>
            </w:pPr>
            <w:r>
              <w:rPr>
                <w:rFonts w:hint="eastAsia" w:ascii="宋体" w:hAnsi="宋体" w:cs="宋体"/>
                <w:b w:val="0"/>
                <w:bCs w:val="0"/>
                <w:caps w:val="0"/>
                <w:smallCaps w:val="0"/>
                <w:color w:val="auto"/>
                <w:kern w:val="2"/>
                <w:sz w:val="24"/>
                <w:szCs w:val="24"/>
                <w:highlight w:val="none"/>
                <w:lang w:val="en-US" w:eastAsia="zh-CN"/>
              </w:rPr>
              <w:t>40</w:t>
            </w:r>
            <w:r>
              <w:rPr>
                <w:rFonts w:hint="eastAsia" w:ascii="宋体" w:hAnsi="宋体" w:eastAsia="宋体" w:cs="宋体"/>
                <w:b w:val="0"/>
                <w:bCs w:val="0"/>
                <w:caps w:val="0"/>
                <w:smallCaps w:val="0"/>
                <w:color w:val="auto"/>
                <w:kern w:val="2"/>
                <w:sz w:val="24"/>
                <w:szCs w:val="24"/>
                <w:highlight w:val="none"/>
                <w:lang w:val="en-US" w:eastAsia="zh-CN"/>
              </w:rPr>
              <w:t>分</w:t>
            </w:r>
          </w:p>
        </w:tc>
      </w:tr>
      <w:tr w14:paraId="239AD17D">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648" w:hRule="atLeast"/>
          <w:jc w:val="center"/>
        </w:trPr>
        <w:tc>
          <w:tcPr>
            <w:tcW w:w="8988" w:type="dxa"/>
            <w:gridSpan w:val="3"/>
            <w:tcBorders>
              <w:top w:val="single" w:color="auto" w:sz="4" w:space="0"/>
              <w:left w:val="single" w:color="auto" w:sz="4" w:space="0"/>
              <w:bottom w:val="single" w:color="auto" w:sz="4" w:space="0"/>
              <w:right w:val="single" w:color="auto" w:sz="4" w:space="0"/>
            </w:tcBorders>
            <w:vAlign w:val="center"/>
          </w:tcPr>
          <w:p w14:paraId="50D0A9FF">
            <w:pPr>
              <w:widowControl w:val="0"/>
              <w:spacing w:before="0" w:beforeAutospacing="0" w:after="0" w:afterAutospacing="0" w:line="36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二、商务部分</w:t>
            </w:r>
            <w:r>
              <w:rPr>
                <w:rFonts w:hint="eastAsia" w:ascii="宋体" w:hAnsi="宋体" w:eastAsia="宋体" w:cs="宋体"/>
                <w:b/>
                <w:bCs/>
                <w:caps w:val="0"/>
                <w:smallCaps w:val="0"/>
                <w:color w:val="auto"/>
                <w:kern w:val="0"/>
                <w:sz w:val="24"/>
                <w:szCs w:val="24"/>
                <w:highlight w:val="none"/>
                <w:lang w:val="en-US" w:eastAsia="zh-CN"/>
              </w:rPr>
              <w:t>（满分</w:t>
            </w:r>
            <w:r>
              <w:rPr>
                <w:rFonts w:hint="eastAsia" w:ascii="宋体" w:hAnsi="宋体" w:cs="宋体"/>
                <w:b/>
                <w:bCs/>
                <w:caps w:val="0"/>
                <w:smallCaps w:val="0"/>
                <w:color w:val="auto"/>
                <w:kern w:val="0"/>
                <w:sz w:val="24"/>
                <w:szCs w:val="24"/>
                <w:highlight w:val="none"/>
                <w:lang w:val="en-US" w:eastAsia="zh-CN"/>
              </w:rPr>
              <w:t>20</w:t>
            </w:r>
            <w:r>
              <w:rPr>
                <w:rFonts w:hint="eastAsia" w:ascii="宋体" w:hAnsi="宋体" w:eastAsia="宋体" w:cs="宋体"/>
                <w:b/>
                <w:bCs/>
                <w:caps w:val="0"/>
                <w:smallCaps w:val="0"/>
                <w:color w:val="auto"/>
                <w:kern w:val="0"/>
                <w:sz w:val="24"/>
                <w:szCs w:val="24"/>
                <w:highlight w:val="none"/>
                <w:lang w:val="en-US" w:eastAsia="zh-CN"/>
              </w:rPr>
              <w:t>分）</w:t>
            </w:r>
          </w:p>
        </w:tc>
      </w:tr>
      <w:tr w14:paraId="093F99C8">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32"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011EDA4B">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评分因素</w:t>
            </w:r>
          </w:p>
        </w:tc>
        <w:tc>
          <w:tcPr>
            <w:tcW w:w="6109" w:type="dxa"/>
            <w:tcBorders>
              <w:top w:val="single" w:color="auto" w:sz="4" w:space="0"/>
              <w:left w:val="single" w:color="auto" w:sz="4" w:space="0"/>
              <w:bottom w:val="single" w:color="auto" w:sz="4" w:space="0"/>
              <w:right w:val="single" w:color="auto" w:sz="4" w:space="0"/>
            </w:tcBorders>
            <w:vAlign w:val="center"/>
          </w:tcPr>
          <w:p w14:paraId="7B15C9FF">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评标标准</w:t>
            </w:r>
          </w:p>
        </w:tc>
        <w:tc>
          <w:tcPr>
            <w:tcW w:w="1250" w:type="dxa"/>
            <w:tcBorders>
              <w:top w:val="single" w:color="auto" w:sz="4" w:space="0"/>
              <w:left w:val="single" w:color="auto" w:sz="4" w:space="0"/>
              <w:bottom w:val="single" w:color="auto" w:sz="4" w:space="0"/>
              <w:right w:val="single" w:color="auto" w:sz="4" w:space="0"/>
            </w:tcBorders>
            <w:vAlign w:val="center"/>
          </w:tcPr>
          <w:p w14:paraId="310A9767">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分值</w:t>
            </w:r>
          </w:p>
        </w:tc>
      </w:tr>
      <w:tr w14:paraId="6D702752">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247"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006E3A1B">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FF0000"/>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企业综合实力</w:t>
            </w:r>
          </w:p>
        </w:tc>
        <w:tc>
          <w:tcPr>
            <w:tcW w:w="6109" w:type="dxa"/>
            <w:tcBorders>
              <w:top w:val="single" w:color="auto" w:sz="4" w:space="0"/>
              <w:left w:val="single" w:color="auto" w:sz="4" w:space="0"/>
              <w:bottom w:val="single" w:color="auto" w:sz="4" w:space="0"/>
              <w:right w:val="single" w:color="auto" w:sz="4" w:space="0"/>
            </w:tcBorders>
            <w:vAlign w:val="center"/>
          </w:tcPr>
          <w:p w14:paraId="30FEC430">
            <w:pPr>
              <w:widowControl/>
              <w:spacing w:line="276" w:lineRule="auto"/>
              <w:rPr>
                <w:rFonts w:hint="eastAsia" w:ascii="宋体" w:hAnsi="宋体" w:eastAsia="宋体" w:cs="宋体"/>
                <w:b w:val="0"/>
                <w:bCs w:val="0"/>
                <w:caps w:val="0"/>
                <w:smallCaps w:val="0"/>
                <w:color w:val="auto"/>
                <w:kern w:val="2"/>
                <w:sz w:val="24"/>
                <w:szCs w:val="24"/>
                <w:highlight w:val="none"/>
                <w:lang w:val="en-US" w:eastAsia="zh-CN"/>
              </w:rPr>
            </w:pPr>
            <w:r>
              <w:rPr>
                <w:rFonts w:hint="eastAsia" w:hAnsi="宋体" w:cs="宋体"/>
                <w:b w:val="0"/>
                <w:bCs w:val="0"/>
                <w:i w:val="0"/>
                <w:iCs w:val="0"/>
                <w:caps w:val="0"/>
                <w:smallCaps w:val="0"/>
                <w:color w:val="auto"/>
                <w:spacing w:val="0"/>
                <w:w w:val="100"/>
                <w:kern w:val="2"/>
                <w:sz w:val="24"/>
                <w:szCs w:val="24"/>
                <w:highlight w:val="none"/>
                <w:lang w:val="en-US" w:eastAsia="zh-CN"/>
              </w:rPr>
              <w:t>1、</w:t>
            </w:r>
            <w:r>
              <w:rPr>
                <w:rFonts w:hint="eastAsia" w:ascii="宋体" w:hAnsi="宋体" w:eastAsia="宋体" w:cs="Times New Roman"/>
                <w:color w:val="auto"/>
                <w:kern w:val="0"/>
                <w:sz w:val="24"/>
                <w:szCs w:val="24"/>
                <w:highlight w:val="none"/>
                <w:lang w:val="en-US" w:eastAsia="zh-CN"/>
              </w:rPr>
              <w:t>所投核心产品需通过ISO9001质量体系认证、OHSAS18001职业健康管理体系认证、ISO14001环境管理体系认证、QC080000有害物质管理体系认证.ISO14064低碳体系认证，企业名称完全一致(证书复印件和官网截图，加盖</w:t>
            </w:r>
            <w:r>
              <w:rPr>
                <w:rFonts w:hint="eastAsia" w:ascii="宋体" w:hAnsi="宋体" w:eastAsia="宋体" w:cs="Times New Roman"/>
                <w:color w:val="auto"/>
                <w:kern w:val="0"/>
                <w:sz w:val="24"/>
                <w:szCs w:val="24"/>
                <w:highlight w:val="none"/>
                <w:lang w:eastAsia="zh-CN"/>
              </w:rPr>
              <w:t>投标人</w:t>
            </w:r>
            <w:r>
              <w:rPr>
                <w:rFonts w:hint="eastAsia" w:ascii="宋体" w:hAnsi="宋体" w:eastAsia="宋体" w:cs="Times New Roman"/>
                <w:color w:val="auto"/>
                <w:kern w:val="0"/>
                <w:sz w:val="24"/>
                <w:szCs w:val="24"/>
                <w:highlight w:val="none"/>
                <w:lang w:val="en-US" w:eastAsia="zh-CN"/>
              </w:rPr>
              <w:t>公章)，</w:t>
            </w:r>
            <w:r>
              <w:rPr>
                <w:rFonts w:hint="eastAsia" w:ascii="宋体" w:hAnsi="宋体" w:eastAsia="宋体" w:cs="宋体"/>
                <w:b w:val="0"/>
                <w:bCs w:val="0"/>
                <w:caps w:val="0"/>
                <w:smallCaps w:val="0"/>
                <w:color w:val="auto"/>
                <w:kern w:val="2"/>
                <w:sz w:val="24"/>
                <w:szCs w:val="24"/>
                <w:highlight w:val="none"/>
                <w:lang w:val="en-US" w:eastAsia="zh-CN"/>
              </w:rPr>
              <w:t>每</w:t>
            </w:r>
            <w:r>
              <w:rPr>
                <w:rFonts w:hint="eastAsia" w:ascii="宋体" w:hAnsi="宋体" w:cs="宋体"/>
                <w:b w:val="0"/>
                <w:bCs w:val="0"/>
                <w:caps w:val="0"/>
                <w:smallCaps w:val="0"/>
                <w:color w:val="auto"/>
                <w:kern w:val="2"/>
                <w:sz w:val="24"/>
                <w:szCs w:val="24"/>
                <w:highlight w:val="none"/>
                <w:lang w:val="en-US" w:eastAsia="zh-CN"/>
              </w:rPr>
              <w:t>得供一</w:t>
            </w:r>
            <w:r>
              <w:rPr>
                <w:rFonts w:hint="eastAsia" w:ascii="宋体" w:hAnsi="宋体" w:eastAsia="宋体" w:cs="宋体"/>
                <w:b w:val="0"/>
                <w:bCs w:val="0"/>
                <w:caps w:val="0"/>
                <w:smallCaps w:val="0"/>
                <w:color w:val="auto"/>
                <w:kern w:val="2"/>
                <w:sz w:val="24"/>
                <w:szCs w:val="24"/>
                <w:highlight w:val="none"/>
                <w:lang w:val="en-US" w:eastAsia="zh-CN"/>
              </w:rPr>
              <w:t>项得</w:t>
            </w:r>
            <w:r>
              <w:rPr>
                <w:rFonts w:hint="eastAsia" w:ascii="宋体" w:hAnsi="宋体" w:cs="宋体"/>
                <w:b w:val="0"/>
                <w:bCs w:val="0"/>
                <w:caps w:val="0"/>
                <w:smallCaps w:val="0"/>
                <w:color w:val="auto"/>
                <w:kern w:val="2"/>
                <w:sz w:val="24"/>
                <w:szCs w:val="24"/>
                <w:highlight w:val="none"/>
                <w:lang w:val="en-US" w:eastAsia="zh-CN"/>
              </w:rPr>
              <w:t>1</w:t>
            </w:r>
            <w:r>
              <w:rPr>
                <w:rFonts w:hint="eastAsia" w:ascii="宋体" w:hAnsi="宋体" w:eastAsia="宋体" w:cs="宋体"/>
                <w:b w:val="0"/>
                <w:bCs w:val="0"/>
                <w:caps w:val="0"/>
                <w:smallCaps w:val="0"/>
                <w:color w:val="auto"/>
                <w:kern w:val="2"/>
                <w:sz w:val="24"/>
                <w:szCs w:val="24"/>
                <w:highlight w:val="none"/>
                <w:lang w:val="en-US" w:eastAsia="zh-CN"/>
              </w:rPr>
              <w:t>分，本项最多得</w:t>
            </w:r>
            <w:r>
              <w:rPr>
                <w:rFonts w:hint="eastAsia" w:ascii="宋体" w:hAnsi="宋体" w:cs="Times New Roman"/>
                <w:color w:val="auto"/>
                <w:kern w:val="0"/>
                <w:sz w:val="24"/>
                <w:szCs w:val="24"/>
                <w:highlight w:val="none"/>
                <w:lang w:val="en-US" w:eastAsia="zh-CN"/>
              </w:rPr>
              <w:t>5</w:t>
            </w:r>
            <w:r>
              <w:rPr>
                <w:rFonts w:hint="eastAsia" w:ascii="宋体" w:hAnsi="宋体" w:eastAsia="宋体" w:cs="Times New Roman"/>
                <w:color w:val="auto"/>
                <w:kern w:val="0"/>
                <w:sz w:val="24"/>
                <w:szCs w:val="24"/>
                <w:highlight w:val="none"/>
                <w:lang w:val="en-US" w:eastAsia="zh-CN"/>
              </w:rPr>
              <w:t>分，</w:t>
            </w:r>
            <w:r>
              <w:rPr>
                <w:rFonts w:ascii="宋体" w:hAnsi="宋体" w:eastAsia="宋体" w:cs="Times New Roman"/>
                <w:color w:val="auto"/>
                <w:kern w:val="0"/>
                <w:sz w:val="24"/>
                <w:szCs w:val="24"/>
                <w:highlight w:val="none"/>
                <w:lang w:eastAsia="zh-CN"/>
              </w:rPr>
              <w:t>不提供不得分</w:t>
            </w:r>
            <w:r>
              <w:rPr>
                <w:rFonts w:hint="eastAsia" w:ascii="宋体" w:hAnsi="宋体" w:eastAsia="宋体" w:cs="Times New Roman"/>
                <w:color w:val="auto"/>
                <w:kern w:val="0"/>
                <w:sz w:val="24"/>
                <w:szCs w:val="24"/>
                <w:highlight w:val="none"/>
                <w:lang w:val="en-US" w:eastAsia="zh-CN"/>
              </w:rPr>
              <w:t>。</w:t>
            </w:r>
          </w:p>
          <w:p w14:paraId="1F107D74">
            <w:pPr>
              <w:widowControl w:val="0"/>
              <w:autoSpaceDE w:val="0"/>
              <w:autoSpaceDN w:val="0"/>
              <w:adjustRightInd w:val="0"/>
              <w:spacing w:before="0" w:beforeAutospacing="0" w:after="0" w:afterAutospacing="0" w:line="360" w:lineRule="exact"/>
              <w:ind w:left="0" w:right="0" w:firstLine="0"/>
              <w:jc w:val="both"/>
              <w:rPr>
                <w:rFonts w:ascii="宋体" w:hAnsi="宋体" w:cs="宋体"/>
                <w:b w:val="0"/>
                <w:bCs/>
                <w:caps w:val="0"/>
                <w:smallCaps w:val="0"/>
                <w:color w:val="auto"/>
                <w:kern w:val="0"/>
                <w:sz w:val="24"/>
                <w:szCs w:val="24"/>
                <w:highlight w:val="none"/>
                <w:lang w:val="en-US" w:eastAsia="zh-CN"/>
              </w:rPr>
            </w:pPr>
            <w:r>
              <w:rPr>
                <w:rFonts w:hint="eastAsia" w:ascii="宋体" w:hAnsi="宋体" w:cs="宋体"/>
                <w:b w:val="0"/>
                <w:bCs w:val="0"/>
                <w:caps w:val="0"/>
                <w:smallCaps w:val="0"/>
                <w:color w:val="auto"/>
                <w:kern w:val="2"/>
                <w:sz w:val="24"/>
                <w:szCs w:val="24"/>
                <w:highlight w:val="none"/>
                <w:lang w:val="en-US" w:eastAsia="zh-CN"/>
              </w:rPr>
              <w:t>2、</w:t>
            </w:r>
            <w:r>
              <w:rPr>
                <w:rFonts w:hint="eastAsia" w:ascii="Times New Roman" w:hAnsi="宋体" w:eastAsia="宋体" w:cs="宋体"/>
                <w:b w:val="0"/>
                <w:bCs w:val="0"/>
                <w:i w:val="0"/>
                <w:iCs w:val="0"/>
                <w:caps w:val="0"/>
                <w:smallCaps w:val="0"/>
                <w:color w:val="auto"/>
                <w:spacing w:val="0"/>
                <w:w w:val="100"/>
                <w:kern w:val="2"/>
                <w:sz w:val="24"/>
                <w:szCs w:val="24"/>
                <w:highlight w:val="none"/>
                <w:lang w:val="en-US" w:eastAsia="zh-CN"/>
              </w:rPr>
              <w:t>所投核心产品</w:t>
            </w:r>
            <w:r>
              <w:rPr>
                <w:rFonts w:hint="eastAsia" w:ascii="宋体" w:hAnsi="宋体" w:eastAsia="宋体" w:cs="宋体"/>
                <w:b w:val="0"/>
                <w:bCs/>
                <w:caps w:val="0"/>
                <w:smallCaps w:val="0"/>
                <w:color w:val="auto"/>
                <w:kern w:val="0"/>
                <w:sz w:val="24"/>
                <w:szCs w:val="24"/>
                <w:highlight w:val="none"/>
                <w:lang w:val="zh-CN" w:eastAsia="zh-CN"/>
              </w:rPr>
              <w:t>具备有效期内的</w:t>
            </w:r>
            <w:r>
              <w:rPr>
                <w:rFonts w:hint="eastAsia" w:ascii="宋体" w:hAnsi="宋体" w:cs="宋体"/>
                <w:b w:val="0"/>
                <w:bCs/>
                <w:caps w:val="0"/>
                <w:smallCaps w:val="0"/>
                <w:color w:val="auto"/>
                <w:kern w:val="0"/>
                <w:sz w:val="24"/>
                <w:szCs w:val="24"/>
                <w:highlight w:val="none"/>
                <w:lang w:val="zh-CN" w:eastAsia="zh-CN"/>
              </w:rPr>
              <w:t>企业信用等级证书</w:t>
            </w:r>
            <w:r>
              <w:rPr>
                <w:rFonts w:hint="eastAsia" w:ascii="宋体" w:hAnsi="宋体" w:eastAsia="宋体" w:cs="Times New Roman"/>
                <w:color w:val="000000"/>
                <w:kern w:val="0"/>
                <w:sz w:val="24"/>
                <w:szCs w:val="24"/>
                <w:highlight w:val="none"/>
                <w:lang w:val="en-US" w:eastAsia="zh-CN"/>
              </w:rPr>
              <w:t>(证书复印件和官网截图，加盖</w:t>
            </w:r>
            <w:r>
              <w:rPr>
                <w:rFonts w:hint="eastAsia" w:ascii="宋体" w:hAnsi="宋体" w:eastAsia="宋体" w:cs="Times New Roman"/>
                <w:color w:val="000000"/>
                <w:kern w:val="0"/>
                <w:sz w:val="24"/>
                <w:szCs w:val="24"/>
                <w:highlight w:val="none"/>
                <w:lang w:eastAsia="zh-CN"/>
              </w:rPr>
              <w:t>投标人</w:t>
            </w:r>
            <w:r>
              <w:rPr>
                <w:rFonts w:hint="eastAsia" w:ascii="宋体" w:hAnsi="宋体" w:eastAsia="宋体" w:cs="Times New Roman"/>
                <w:color w:val="000000"/>
                <w:kern w:val="0"/>
                <w:sz w:val="24"/>
                <w:szCs w:val="24"/>
                <w:highlight w:val="none"/>
                <w:lang w:val="en-US" w:eastAsia="zh-CN"/>
              </w:rPr>
              <w:t>公章)</w:t>
            </w:r>
            <w:r>
              <w:rPr>
                <w:rFonts w:hint="eastAsia" w:ascii="宋体" w:hAnsi="宋体" w:eastAsia="宋体" w:cs="宋体"/>
                <w:b w:val="0"/>
                <w:bCs w:val="0"/>
                <w:caps w:val="0"/>
                <w:smallCaps w:val="0"/>
                <w:color w:val="000000"/>
                <w:kern w:val="2"/>
                <w:sz w:val="24"/>
                <w:szCs w:val="24"/>
                <w:highlight w:val="none"/>
                <w:lang w:val="en-US" w:eastAsia="zh-CN"/>
              </w:rPr>
              <w:t>每</w:t>
            </w:r>
            <w:r>
              <w:rPr>
                <w:rFonts w:hint="eastAsia" w:ascii="宋体" w:hAnsi="宋体" w:cs="宋体"/>
                <w:b w:val="0"/>
                <w:bCs w:val="0"/>
                <w:caps w:val="0"/>
                <w:smallCaps w:val="0"/>
                <w:color w:val="000000"/>
                <w:kern w:val="2"/>
                <w:sz w:val="24"/>
                <w:szCs w:val="24"/>
                <w:highlight w:val="none"/>
                <w:lang w:val="en-US" w:eastAsia="zh-CN"/>
              </w:rPr>
              <w:t>得供一</w:t>
            </w:r>
            <w:r>
              <w:rPr>
                <w:rFonts w:hint="eastAsia" w:ascii="宋体" w:hAnsi="宋体" w:eastAsia="宋体" w:cs="宋体"/>
                <w:b w:val="0"/>
                <w:bCs w:val="0"/>
                <w:caps w:val="0"/>
                <w:smallCaps w:val="0"/>
                <w:color w:val="000000"/>
                <w:kern w:val="2"/>
                <w:sz w:val="24"/>
                <w:szCs w:val="24"/>
                <w:highlight w:val="none"/>
                <w:lang w:val="en-US" w:eastAsia="zh-CN"/>
              </w:rPr>
              <w:t>项得</w:t>
            </w:r>
            <w:r>
              <w:rPr>
                <w:rFonts w:hint="eastAsia" w:ascii="宋体" w:hAnsi="宋体" w:cs="宋体"/>
                <w:b w:val="0"/>
                <w:bCs w:val="0"/>
                <w:caps w:val="0"/>
                <w:smallCaps w:val="0"/>
                <w:color w:val="000000"/>
                <w:kern w:val="2"/>
                <w:sz w:val="24"/>
                <w:szCs w:val="24"/>
                <w:highlight w:val="none"/>
                <w:lang w:val="en-US" w:eastAsia="zh-CN"/>
              </w:rPr>
              <w:t>2</w:t>
            </w:r>
            <w:r>
              <w:rPr>
                <w:rFonts w:hint="eastAsia" w:ascii="宋体" w:hAnsi="宋体" w:eastAsia="宋体" w:cs="宋体"/>
                <w:b w:val="0"/>
                <w:bCs w:val="0"/>
                <w:caps w:val="0"/>
                <w:smallCaps w:val="0"/>
                <w:color w:val="000000"/>
                <w:kern w:val="2"/>
                <w:sz w:val="24"/>
                <w:szCs w:val="24"/>
                <w:highlight w:val="none"/>
                <w:lang w:val="en-US" w:eastAsia="zh-CN"/>
              </w:rPr>
              <w:t>分，本项最多得</w:t>
            </w:r>
            <w:r>
              <w:rPr>
                <w:rFonts w:hint="eastAsia" w:ascii="宋体" w:hAnsi="宋体" w:cs="Times New Roman"/>
                <w:color w:val="000000"/>
                <w:kern w:val="0"/>
                <w:sz w:val="24"/>
                <w:szCs w:val="24"/>
                <w:highlight w:val="none"/>
                <w:lang w:val="en-US" w:eastAsia="zh-CN"/>
              </w:rPr>
              <w:t>6</w:t>
            </w:r>
            <w:r>
              <w:rPr>
                <w:rFonts w:hint="eastAsia" w:ascii="宋体" w:hAnsi="宋体" w:eastAsia="宋体" w:cs="Times New Roman"/>
                <w:color w:val="000000"/>
                <w:kern w:val="0"/>
                <w:sz w:val="24"/>
                <w:szCs w:val="24"/>
                <w:highlight w:val="none"/>
                <w:lang w:val="en-US" w:eastAsia="zh-CN"/>
              </w:rPr>
              <w:t>分，</w:t>
            </w:r>
            <w:r>
              <w:rPr>
                <w:rFonts w:ascii="宋体" w:hAnsi="宋体" w:eastAsia="宋体" w:cs="Times New Roman"/>
                <w:color w:val="000000"/>
                <w:kern w:val="0"/>
                <w:sz w:val="24"/>
                <w:szCs w:val="24"/>
                <w:highlight w:val="none"/>
                <w:lang w:eastAsia="zh-CN"/>
              </w:rPr>
              <w:t>不提供不得分</w:t>
            </w:r>
            <w:r>
              <w:rPr>
                <w:rFonts w:hint="eastAsia" w:ascii="宋体" w:hAnsi="宋体" w:eastAsia="宋体" w:cs="Times New Roman"/>
                <w:color w:val="000000"/>
                <w:kern w:val="0"/>
                <w:sz w:val="24"/>
                <w:szCs w:val="24"/>
                <w:highlight w:val="none"/>
                <w:lang w:val="en-US" w:eastAsia="zh-CN"/>
              </w:rPr>
              <w:t>。</w:t>
            </w:r>
          </w:p>
        </w:tc>
        <w:tc>
          <w:tcPr>
            <w:tcW w:w="1250" w:type="dxa"/>
            <w:tcBorders>
              <w:top w:val="single" w:color="auto" w:sz="4" w:space="0"/>
              <w:left w:val="single" w:color="auto" w:sz="4" w:space="0"/>
              <w:bottom w:val="single" w:color="auto" w:sz="4" w:space="0"/>
              <w:right w:val="single" w:color="auto" w:sz="4" w:space="0"/>
            </w:tcBorders>
            <w:vAlign w:val="center"/>
          </w:tcPr>
          <w:p w14:paraId="466AC202">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cs="宋体"/>
                <w:b w:val="0"/>
                <w:bCs w:val="0"/>
                <w:caps w:val="0"/>
                <w:smallCaps w:val="0"/>
                <w:color w:val="auto"/>
                <w:kern w:val="2"/>
                <w:sz w:val="24"/>
                <w:szCs w:val="24"/>
                <w:highlight w:val="none"/>
                <w:lang w:val="en-US" w:eastAsia="zh-CN"/>
              </w:rPr>
              <w:t>11</w:t>
            </w:r>
            <w:r>
              <w:rPr>
                <w:rFonts w:hint="eastAsia" w:ascii="宋体" w:hAnsi="宋体" w:eastAsia="宋体" w:cs="宋体"/>
                <w:b w:val="0"/>
                <w:bCs w:val="0"/>
                <w:caps w:val="0"/>
                <w:smallCaps w:val="0"/>
                <w:color w:val="auto"/>
                <w:kern w:val="2"/>
                <w:sz w:val="24"/>
                <w:szCs w:val="24"/>
                <w:highlight w:val="none"/>
                <w:lang w:val="en-US" w:eastAsia="zh-CN"/>
              </w:rPr>
              <w:t>分</w:t>
            </w:r>
          </w:p>
          <w:p w14:paraId="71F41758">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auto"/>
                <w:sz w:val="24"/>
                <w:szCs w:val="24"/>
                <w:highlight w:val="none"/>
              </w:rPr>
            </w:pPr>
          </w:p>
        </w:tc>
      </w:tr>
      <w:tr w14:paraId="62EADD1C">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266"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2B01DD01">
            <w:pPr>
              <w:widowControl w:val="0"/>
              <w:spacing w:before="0" w:beforeAutospacing="0" w:after="0" w:afterAutospacing="0" w:line="240" w:lineRule="auto"/>
              <w:ind w:left="0" w:right="0" w:firstLine="0"/>
              <w:jc w:val="both"/>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企业业绩</w:t>
            </w:r>
          </w:p>
        </w:tc>
        <w:tc>
          <w:tcPr>
            <w:tcW w:w="6109" w:type="dxa"/>
            <w:tcBorders>
              <w:top w:val="single" w:color="auto" w:sz="4" w:space="0"/>
              <w:left w:val="single" w:color="auto" w:sz="4" w:space="0"/>
              <w:bottom w:val="single" w:color="auto" w:sz="4" w:space="0"/>
              <w:right w:val="single" w:color="auto" w:sz="4" w:space="0"/>
            </w:tcBorders>
            <w:vAlign w:val="center"/>
          </w:tcPr>
          <w:p w14:paraId="5C06AC5E">
            <w:pPr>
              <w:widowControl w:val="0"/>
              <w:spacing w:before="0" w:beforeAutospacing="0" w:after="0" w:afterAutospacing="0" w:line="240" w:lineRule="auto"/>
              <w:ind w:left="0" w:right="0" w:firstLine="0"/>
              <w:jc w:val="both"/>
              <w:rPr>
                <w:rFonts w:hint="eastAsia" w:ascii="宋体" w:hAnsi="宋体" w:eastAsia="宋体" w:cs="宋体"/>
                <w:caps w:val="0"/>
                <w:smallCaps w:val="0"/>
                <w:color w:val="auto"/>
                <w:sz w:val="24"/>
                <w:szCs w:val="24"/>
                <w:highlight w:val="none"/>
              </w:rPr>
            </w:pPr>
            <w:r>
              <w:rPr>
                <w:rFonts w:hint="eastAsia" w:ascii="宋体" w:hAnsi="宋体" w:cs="宋体"/>
                <w:b w:val="0"/>
                <w:bCs w:val="0"/>
                <w:caps w:val="0"/>
                <w:smallCaps w:val="0"/>
                <w:color w:val="000000"/>
                <w:kern w:val="2"/>
                <w:sz w:val="24"/>
                <w:szCs w:val="24"/>
                <w:highlight w:val="none"/>
                <w:lang w:val="en-US" w:eastAsia="zh-CN"/>
              </w:rPr>
              <w:t>投标单位</w:t>
            </w:r>
            <w:r>
              <w:rPr>
                <w:rFonts w:hint="eastAsia" w:ascii="宋体" w:hAnsi="宋体" w:eastAsia="宋体" w:cs="宋体"/>
                <w:b w:val="0"/>
                <w:bCs w:val="0"/>
                <w:caps w:val="0"/>
                <w:smallCaps w:val="0"/>
                <w:color w:val="000000"/>
                <w:kern w:val="2"/>
                <w:sz w:val="24"/>
                <w:szCs w:val="24"/>
                <w:highlight w:val="none"/>
                <w:lang w:val="en-US" w:eastAsia="zh-CN"/>
              </w:rPr>
              <w:t>2021年1月以来具有类似业绩者，每项业绩得3分，本项最多得9分。应提供法定媒介中标（成交）公示网页截图、合同、中标通知书、缺一项不得分）</w:t>
            </w:r>
          </w:p>
        </w:tc>
        <w:tc>
          <w:tcPr>
            <w:tcW w:w="1250" w:type="dxa"/>
            <w:tcBorders>
              <w:top w:val="single" w:color="auto" w:sz="4" w:space="0"/>
              <w:left w:val="single" w:color="auto" w:sz="4" w:space="0"/>
              <w:bottom w:val="single" w:color="auto" w:sz="4" w:space="0"/>
              <w:right w:val="single" w:color="auto" w:sz="4" w:space="0"/>
            </w:tcBorders>
            <w:vAlign w:val="center"/>
          </w:tcPr>
          <w:p w14:paraId="39A2F0EE">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9分</w:t>
            </w:r>
          </w:p>
        </w:tc>
      </w:tr>
      <w:tr w14:paraId="3823FA15">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361" w:hRule="atLeast"/>
          <w:jc w:val="center"/>
        </w:trPr>
        <w:tc>
          <w:tcPr>
            <w:tcW w:w="8988" w:type="dxa"/>
            <w:gridSpan w:val="3"/>
            <w:tcBorders>
              <w:top w:val="single" w:color="auto" w:sz="4" w:space="0"/>
              <w:left w:val="single" w:color="auto" w:sz="4" w:space="0"/>
              <w:bottom w:val="single" w:color="auto" w:sz="4" w:space="0"/>
              <w:right w:val="single" w:color="auto" w:sz="4" w:space="0"/>
            </w:tcBorders>
            <w:vAlign w:val="center"/>
          </w:tcPr>
          <w:p w14:paraId="789EE003">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三、技术部分</w:t>
            </w:r>
            <w:r>
              <w:rPr>
                <w:rFonts w:hint="eastAsia" w:ascii="宋体" w:hAnsi="宋体" w:eastAsia="宋体" w:cs="宋体"/>
                <w:b/>
                <w:bCs/>
                <w:caps w:val="0"/>
                <w:smallCaps w:val="0"/>
                <w:color w:val="auto"/>
                <w:kern w:val="0"/>
                <w:sz w:val="24"/>
                <w:szCs w:val="24"/>
                <w:highlight w:val="none"/>
                <w:lang w:val="en-US" w:eastAsia="zh-CN"/>
              </w:rPr>
              <w:t>（满分</w:t>
            </w:r>
            <w:r>
              <w:rPr>
                <w:rFonts w:hint="eastAsia" w:ascii="宋体" w:hAnsi="宋体" w:cs="宋体"/>
                <w:b/>
                <w:bCs/>
                <w:caps w:val="0"/>
                <w:smallCaps w:val="0"/>
                <w:color w:val="auto"/>
                <w:kern w:val="0"/>
                <w:sz w:val="24"/>
                <w:szCs w:val="24"/>
                <w:highlight w:val="none"/>
                <w:lang w:val="en-US" w:eastAsia="zh-CN"/>
              </w:rPr>
              <w:t>40</w:t>
            </w:r>
            <w:r>
              <w:rPr>
                <w:rFonts w:hint="eastAsia" w:ascii="宋体" w:hAnsi="宋体" w:eastAsia="宋体" w:cs="宋体"/>
                <w:b/>
                <w:bCs/>
                <w:caps w:val="0"/>
                <w:smallCaps w:val="0"/>
                <w:color w:val="auto"/>
                <w:kern w:val="0"/>
                <w:sz w:val="24"/>
                <w:szCs w:val="24"/>
                <w:highlight w:val="none"/>
                <w:lang w:val="en-US" w:eastAsia="zh-CN"/>
              </w:rPr>
              <w:t>分）</w:t>
            </w:r>
          </w:p>
        </w:tc>
      </w:tr>
      <w:tr w14:paraId="07B3B42A">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89"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52A67C4B">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评分因素</w:t>
            </w:r>
          </w:p>
        </w:tc>
        <w:tc>
          <w:tcPr>
            <w:tcW w:w="6109" w:type="dxa"/>
            <w:tcBorders>
              <w:top w:val="single" w:color="auto" w:sz="4" w:space="0"/>
              <w:left w:val="single" w:color="auto" w:sz="4" w:space="0"/>
              <w:bottom w:val="single" w:color="auto" w:sz="4" w:space="0"/>
              <w:right w:val="single" w:color="auto" w:sz="4" w:space="0"/>
            </w:tcBorders>
            <w:vAlign w:val="center"/>
          </w:tcPr>
          <w:p w14:paraId="65622F3A">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评标标准</w:t>
            </w:r>
          </w:p>
        </w:tc>
        <w:tc>
          <w:tcPr>
            <w:tcW w:w="1250" w:type="dxa"/>
            <w:tcBorders>
              <w:top w:val="single" w:color="auto" w:sz="4" w:space="0"/>
              <w:left w:val="single" w:color="auto" w:sz="4" w:space="0"/>
              <w:bottom w:val="single" w:color="auto" w:sz="4" w:space="0"/>
              <w:right w:val="single" w:color="auto" w:sz="4" w:space="0"/>
            </w:tcBorders>
            <w:vAlign w:val="center"/>
          </w:tcPr>
          <w:p w14:paraId="19ECCB85">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分值</w:t>
            </w:r>
          </w:p>
        </w:tc>
      </w:tr>
      <w:tr w14:paraId="40F39301">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90"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3A5C56D4">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技术参数</w:t>
            </w:r>
          </w:p>
        </w:tc>
        <w:tc>
          <w:tcPr>
            <w:tcW w:w="6109" w:type="dxa"/>
            <w:tcBorders>
              <w:top w:val="single" w:color="auto" w:sz="4" w:space="0"/>
              <w:left w:val="single" w:color="auto" w:sz="4" w:space="0"/>
              <w:bottom w:val="single" w:color="auto" w:sz="4" w:space="0"/>
              <w:right w:val="single" w:color="auto" w:sz="4" w:space="0"/>
            </w:tcBorders>
            <w:vAlign w:val="center"/>
          </w:tcPr>
          <w:p w14:paraId="188D4473">
            <w:pPr>
              <w:widowControl w:val="0"/>
              <w:numPr>
                <w:ilvl w:val="0"/>
                <w:numId w:val="10"/>
              </w:numPr>
              <w:spacing w:before="0" w:beforeAutospacing="0" w:after="0" w:afterAutospacing="0" w:line="240" w:lineRule="auto"/>
              <w:ind w:left="0" w:right="0" w:firstLine="0"/>
              <w:jc w:val="both"/>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除政府强制采购的节能产品外，投标人所投产品属于“节能产品政府采购品目清单”优先采购产品，投标文件中提供具有国家确定的认证机构出具的、处于有效期之内的节能产品认证证书；投标人所投产品属于“环境标志产品政府采购品目清单”内产品，投标文件中提供具有国家确定的认证机构出具的、处于有效期之内的环境标志产品认证证书。以上两项证书每提供一个加1分，最多加3分。</w:t>
            </w:r>
          </w:p>
          <w:p w14:paraId="5F01A511">
            <w:pPr>
              <w:widowControl w:val="0"/>
              <w:numPr>
                <w:ilvl w:val="0"/>
                <w:numId w:val="0"/>
              </w:numPr>
              <w:spacing w:before="0" w:beforeAutospacing="0" w:after="0" w:afterAutospacing="0" w:line="240" w:lineRule="auto"/>
              <w:ind w:leftChars="0" w:right="0" w:rightChars="0"/>
              <w:jc w:val="both"/>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2、</w:t>
            </w:r>
            <w:r>
              <w:rPr>
                <w:rFonts w:hint="eastAsia" w:cs="宋体"/>
                <w:color w:val="auto"/>
                <w:spacing w:val="0"/>
                <w:w w:val="100"/>
                <w:sz w:val="24"/>
                <w:szCs w:val="24"/>
                <w:highlight w:val="none"/>
                <w:lang w:val="en-US" w:eastAsia="zh-CN" w:bidi="ar-SA"/>
              </w:rPr>
              <w:t>参数表中加</w:t>
            </w:r>
            <w:r>
              <w:rPr>
                <w:rFonts w:hint="eastAsia" w:ascii="宋体" w:hAnsi="宋体" w:eastAsia="宋体" w:cs="宋体"/>
                <w:b/>
                <w:bCs/>
                <w:color w:val="auto"/>
                <w:spacing w:val="0"/>
                <w:w w:val="100"/>
                <w:sz w:val="24"/>
                <w:szCs w:val="24"/>
                <w:highlight w:val="none"/>
                <w:lang w:val="en-US" w:eastAsia="zh-CN" w:bidi="ar-SA"/>
              </w:rPr>
              <w:t>※</w:t>
            </w:r>
            <w:r>
              <w:rPr>
                <w:rFonts w:hint="eastAsia" w:cs="宋体"/>
                <w:color w:val="auto"/>
                <w:spacing w:val="0"/>
                <w:w w:val="100"/>
                <w:sz w:val="24"/>
                <w:szCs w:val="24"/>
                <w:highlight w:val="none"/>
                <w:lang w:eastAsia="zh-CN" w:bidi="ar-SA"/>
              </w:rPr>
              <w:t>号项，提供</w:t>
            </w:r>
            <w:r>
              <w:rPr>
                <w:rFonts w:hint="eastAsia" w:cs="宋体"/>
                <w:color w:val="auto"/>
                <w:spacing w:val="0"/>
                <w:w w:val="100"/>
                <w:sz w:val="24"/>
                <w:szCs w:val="24"/>
                <w:highlight w:val="none"/>
                <w:lang w:val="en-US" w:eastAsia="zh-CN" w:bidi="ar-SA"/>
              </w:rPr>
              <w:t>检测报告，每提供一项加2分，最多加8分。</w:t>
            </w:r>
          </w:p>
          <w:p w14:paraId="210ECA02">
            <w:pPr>
              <w:widowControl w:val="0"/>
              <w:spacing w:before="0" w:beforeAutospacing="0" w:after="0" w:afterAutospacing="0" w:line="240" w:lineRule="auto"/>
              <w:ind w:left="0" w:right="0" w:firstLine="0"/>
              <w:jc w:val="both"/>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cs="宋体"/>
                <w:color w:val="auto"/>
                <w:sz w:val="24"/>
                <w:szCs w:val="24"/>
                <w:highlight w:val="none"/>
                <w:lang w:val="en-US" w:eastAsia="zh-CN"/>
              </w:rPr>
              <w:t>3、</w:t>
            </w:r>
            <w:r>
              <w:rPr>
                <w:rFonts w:hint="eastAsia" w:ascii="Times New Roman" w:hAnsi="宋体" w:eastAsia="宋体" w:cs="宋体"/>
                <w:b w:val="0"/>
                <w:bCs w:val="0"/>
                <w:i w:val="0"/>
                <w:iCs w:val="0"/>
                <w:caps w:val="0"/>
                <w:smallCaps w:val="0"/>
                <w:color w:val="auto"/>
                <w:spacing w:val="0"/>
                <w:w w:val="100"/>
                <w:kern w:val="2"/>
                <w:sz w:val="24"/>
                <w:szCs w:val="24"/>
                <w:highlight w:val="none"/>
                <w:lang w:val="en-US" w:eastAsia="zh-CN"/>
              </w:rPr>
              <w:t>所投核心产品</w:t>
            </w:r>
            <w:r>
              <w:rPr>
                <w:rFonts w:hint="eastAsia" w:ascii="宋体" w:hAnsi="宋体" w:eastAsia="宋体" w:cs="宋体"/>
                <w:b w:val="0"/>
                <w:bCs w:val="0"/>
                <w:caps w:val="0"/>
                <w:smallCaps w:val="0"/>
                <w:color w:val="auto"/>
                <w:kern w:val="2"/>
                <w:sz w:val="24"/>
                <w:szCs w:val="24"/>
                <w:highlight w:val="none"/>
                <w:lang w:val="en-US" w:eastAsia="zh-CN"/>
              </w:rPr>
              <w:t>提供</w:t>
            </w:r>
            <w:r>
              <w:rPr>
                <w:rFonts w:hint="eastAsia" w:ascii="宋体" w:hAnsi="宋体" w:cs="宋体"/>
                <w:b w:val="0"/>
                <w:bCs w:val="0"/>
                <w:caps w:val="0"/>
                <w:smallCaps w:val="0"/>
                <w:color w:val="auto"/>
                <w:kern w:val="2"/>
                <w:sz w:val="24"/>
                <w:szCs w:val="24"/>
                <w:highlight w:val="none"/>
                <w:lang w:val="en-US" w:eastAsia="zh-CN"/>
              </w:rPr>
              <w:t>有产品伤害或事故</w:t>
            </w:r>
            <w:r>
              <w:rPr>
                <w:rFonts w:hint="eastAsia" w:ascii="宋体" w:hAnsi="宋体" w:eastAsia="宋体" w:cs="宋体"/>
                <w:b w:val="0"/>
                <w:bCs w:val="0"/>
                <w:caps w:val="0"/>
                <w:smallCaps w:val="0"/>
                <w:color w:val="auto"/>
                <w:kern w:val="2"/>
                <w:sz w:val="24"/>
                <w:szCs w:val="24"/>
                <w:highlight w:val="none"/>
                <w:lang w:val="en-US" w:eastAsia="zh-CN"/>
              </w:rPr>
              <w:t>投保责任险的，</w:t>
            </w:r>
          </w:p>
          <w:p w14:paraId="6B62C60E">
            <w:pPr>
              <w:pStyle w:val="36"/>
              <w:ind w:left="0" w:firstLine="0"/>
              <w:rPr>
                <w:highlight w:val="none"/>
                <w:lang w:val="en-US" w:eastAsia="zh-CN"/>
              </w:rPr>
            </w:pPr>
            <w:r>
              <w:rPr>
                <w:rFonts w:hint="eastAsia" w:ascii="宋体" w:hAnsi="宋体" w:cs="宋体"/>
                <w:b w:val="0"/>
                <w:bCs w:val="0"/>
                <w:caps w:val="0"/>
                <w:smallCaps w:val="0"/>
                <w:color w:val="auto"/>
                <w:kern w:val="2"/>
                <w:sz w:val="24"/>
                <w:szCs w:val="24"/>
                <w:highlight w:val="none"/>
                <w:lang w:val="en-US" w:eastAsia="zh-CN"/>
              </w:rPr>
              <w:t>每</w:t>
            </w:r>
            <w:r>
              <w:rPr>
                <w:rFonts w:hint="eastAsia" w:ascii="宋体" w:hAnsi="宋体" w:eastAsia="宋体" w:cs="宋体"/>
                <w:b w:val="0"/>
                <w:bCs w:val="0"/>
                <w:caps w:val="0"/>
                <w:smallCaps w:val="0"/>
                <w:color w:val="auto"/>
                <w:kern w:val="2"/>
                <w:sz w:val="24"/>
                <w:szCs w:val="24"/>
                <w:highlight w:val="none"/>
                <w:lang w:val="en-US" w:eastAsia="zh-CN"/>
              </w:rPr>
              <w:t>提供一</w:t>
            </w:r>
            <w:r>
              <w:rPr>
                <w:rFonts w:hint="eastAsia" w:ascii="宋体" w:hAnsi="宋体" w:cs="宋体"/>
                <w:b w:val="0"/>
                <w:bCs w:val="0"/>
                <w:caps w:val="0"/>
                <w:smallCaps w:val="0"/>
                <w:color w:val="auto"/>
                <w:kern w:val="2"/>
                <w:sz w:val="24"/>
                <w:szCs w:val="24"/>
                <w:highlight w:val="none"/>
                <w:lang w:val="en-US" w:eastAsia="zh-CN"/>
              </w:rPr>
              <w:t>个</w:t>
            </w:r>
            <w:r>
              <w:rPr>
                <w:rFonts w:hint="eastAsia" w:ascii="宋体" w:hAnsi="宋体" w:eastAsia="宋体" w:cs="宋体"/>
                <w:b w:val="0"/>
                <w:bCs w:val="0"/>
                <w:caps w:val="0"/>
                <w:smallCaps w:val="0"/>
                <w:color w:val="auto"/>
                <w:kern w:val="2"/>
                <w:sz w:val="24"/>
                <w:szCs w:val="24"/>
                <w:highlight w:val="none"/>
                <w:lang w:val="en-US" w:eastAsia="zh-CN"/>
              </w:rPr>
              <w:t>类别得</w:t>
            </w:r>
            <w:r>
              <w:rPr>
                <w:rFonts w:hint="eastAsia" w:ascii="宋体" w:hAnsi="宋体" w:cs="宋体"/>
                <w:b w:val="0"/>
                <w:bCs w:val="0"/>
                <w:caps w:val="0"/>
                <w:smallCaps w:val="0"/>
                <w:color w:val="auto"/>
                <w:kern w:val="2"/>
                <w:sz w:val="24"/>
                <w:szCs w:val="24"/>
                <w:highlight w:val="none"/>
                <w:lang w:val="en-US" w:eastAsia="zh-CN"/>
              </w:rPr>
              <w:t>2</w:t>
            </w:r>
            <w:r>
              <w:rPr>
                <w:rFonts w:hint="eastAsia" w:ascii="宋体" w:hAnsi="宋体" w:eastAsia="宋体" w:cs="宋体"/>
                <w:b w:val="0"/>
                <w:bCs w:val="0"/>
                <w:caps w:val="0"/>
                <w:smallCaps w:val="0"/>
                <w:color w:val="auto"/>
                <w:kern w:val="2"/>
                <w:sz w:val="24"/>
                <w:szCs w:val="24"/>
                <w:highlight w:val="none"/>
                <w:lang w:val="en-US" w:eastAsia="zh-CN"/>
              </w:rPr>
              <w:t>分，最多得</w:t>
            </w:r>
            <w:r>
              <w:rPr>
                <w:rFonts w:hint="eastAsia" w:ascii="宋体" w:hAnsi="宋体" w:cs="宋体"/>
                <w:b w:val="0"/>
                <w:bCs w:val="0"/>
                <w:caps w:val="0"/>
                <w:smallCaps w:val="0"/>
                <w:color w:val="auto"/>
                <w:kern w:val="2"/>
                <w:sz w:val="24"/>
                <w:szCs w:val="24"/>
                <w:highlight w:val="none"/>
                <w:lang w:val="en-US" w:eastAsia="zh-CN"/>
              </w:rPr>
              <w:t>6</w:t>
            </w:r>
            <w:r>
              <w:rPr>
                <w:rFonts w:hint="eastAsia" w:ascii="宋体" w:hAnsi="宋体" w:eastAsia="宋体" w:cs="宋体"/>
                <w:b w:val="0"/>
                <w:bCs w:val="0"/>
                <w:caps w:val="0"/>
                <w:smallCaps w:val="0"/>
                <w:color w:val="auto"/>
                <w:kern w:val="2"/>
                <w:sz w:val="24"/>
                <w:szCs w:val="24"/>
                <w:highlight w:val="none"/>
                <w:lang w:val="en-US" w:eastAsia="zh-CN"/>
              </w:rPr>
              <w:t>分。(</w:t>
            </w:r>
            <w:r>
              <w:rPr>
                <w:rFonts w:hint="eastAsia" w:ascii="宋体" w:hAnsi="宋体" w:cs="宋体"/>
                <w:b w:val="0"/>
                <w:bCs w:val="0"/>
                <w:caps w:val="0"/>
                <w:smallCaps w:val="0"/>
                <w:color w:val="auto"/>
                <w:kern w:val="2"/>
                <w:sz w:val="24"/>
                <w:szCs w:val="24"/>
                <w:highlight w:val="none"/>
                <w:lang w:val="en-US" w:eastAsia="zh-CN"/>
              </w:rPr>
              <w:t>需</w:t>
            </w:r>
            <w:r>
              <w:rPr>
                <w:rFonts w:hint="eastAsia" w:ascii="宋体" w:hAnsi="宋体" w:eastAsia="宋体" w:cs="宋体"/>
                <w:b w:val="0"/>
                <w:bCs w:val="0"/>
                <w:caps w:val="0"/>
                <w:smallCaps w:val="0"/>
                <w:color w:val="auto"/>
                <w:kern w:val="2"/>
                <w:sz w:val="24"/>
                <w:szCs w:val="24"/>
                <w:highlight w:val="none"/>
                <w:lang w:val="en-US" w:eastAsia="zh-CN"/>
              </w:rPr>
              <w:t>提供产品责任保险证书相关复印件</w:t>
            </w:r>
            <w:r>
              <w:rPr>
                <w:rFonts w:hint="eastAsia" w:ascii="宋体" w:hAnsi="宋体" w:cs="宋体"/>
                <w:b w:val="0"/>
                <w:bCs w:val="0"/>
                <w:caps w:val="0"/>
                <w:smallCaps w:val="0"/>
                <w:color w:val="auto"/>
                <w:kern w:val="2"/>
                <w:sz w:val="24"/>
                <w:szCs w:val="24"/>
                <w:highlight w:val="none"/>
                <w:lang w:val="en-US" w:eastAsia="zh-CN"/>
              </w:rPr>
              <w:t>并</w:t>
            </w:r>
            <w:r>
              <w:rPr>
                <w:rFonts w:hint="eastAsia" w:ascii="宋体" w:hAnsi="宋体" w:eastAsia="宋体" w:cs="宋体"/>
                <w:b w:val="0"/>
                <w:bCs w:val="0"/>
                <w:caps w:val="0"/>
                <w:smallCaps w:val="0"/>
                <w:color w:val="auto"/>
                <w:kern w:val="2"/>
                <w:sz w:val="24"/>
                <w:szCs w:val="24"/>
                <w:highlight w:val="none"/>
                <w:lang w:val="en-US" w:eastAsia="zh-CN"/>
              </w:rPr>
              <w:t>加盖</w:t>
            </w:r>
            <w:r>
              <w:rPr>
                <w:rFonts w:hint="eastAsia" w:ascii="宋体" w:hAnsi="宋体" w:cs="宋体"/>
                <w:b w:val="0"/>
                <w:bCs w:val="0"/>
                <w:caps w:val="0"/>
                <w:smallCaps w:val="0"/>
                <w:color w:val="auto"/>
                <w:kern w:val="2"/>
                <w:sz w:val="24"/>
                <w:szCs w:val="24"/>
                <w:highlight w:val="none"/>
                <w:lang w:val="en-US" w:eastAsia="zh-CN"/>
              </w:rPr>
              <w:t>投标人</w:t>
            </w:r>
            <w:r>
              <w:rPr>
                <w:rFonts w:hint="eastAsia" w:ascii="宋体" w:hAnsi="宋体" w:eastAsia="宋体" w:cs="宋体"/>
                <w:b w:val="0"/>
                <w:bCs w:val="0"/>
                <w:caps w:val="0"/>
                <w:smallCaps w:val="0"/>
                <w:color w:val="auto"/>
                <w:kern w:val="2"/>
                <w:sz w:val="24"/>
                <w:szCs w:val="24"/>
                <w:highlight w:val="none"/>
                <w:lang w:val="en-US" w:eastAsia="zh-CN"/>
              </w:rPr>
              <w:t>公章)</w:t>
            </w:r>
          </w:p>
        </w:tc>
        <w:tc>
          <w:tcPr>
            <w:tcW w:w="1250" w:type="dxa"/>
            <w:tcBorders>
              <w:top w:val="single" w:color="auto" w:sz="4" w:space="0"/>
              <w:left w:val="single" w:color="auto" w:sz="4" w:space="0"/>
              <w:bottom w:val="single" w:color="auto" w:sz="4" w:space="0"/>
              <w:right w:val="single" w:color="auto" w:sz="4" w:space="0"/>
            </w:tcBorders>
            <w:vAlign w:val="center"/>
          </w:tcPr>
          <w:p w14:paraId="13A6B82A">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cs="宋体"/>
                <w:b w:val="0"/>
                <w:bCs w:val="0"/>
                <w:caps w:val="0"/>
                <w:smallCaps w:val="0"/>
                <w:color w:val="auto"/>
                <w:kern w:val="2"/>
                <w:sz w:val="24"/>
                <w:szCs w:val="24"/>
                <w:highlight w:val="none"/>
                <w:lang w:val="en-US" w:eastAsia="zh-CN"/>
              </w:rPr>
              <w:t>17</w:t>
            </w:r>
            <w:r>
              <w:rPr>
                <w:rFonts w:hint="eastAsia" w:ascii="宋体" w:hAnsi="宋体" w:eastAsia="宋体" w:cs="宋体"/>
                <w:b w:val="0"/>
                <w:bCs w:val="0"/>
                <w:caps w:val="0"/>
                <w:smallCaps w:val="0"/>
                <w:color w:val="auto"/>
                <w:kern w:val="2"/>
                <w:sz w:val="24"/>
                <w:szCs w:val="24"/>
                <w:highlight w:val="none"/>
                <w:lang w:val="en-US" w:eastAsia="zh-CN"/>
              </w:rPr>
              <w:t>分</w:t>
            </w:r>
          </w:p>
        </w:tc>
      </w:tr>
      <w:tr w14:paraId="71E1276A">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665"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11DF0CD0">
            <w:pPr>
              <w:pStyle w:val="28"/>
              <w:widowControl/>
              <w:spacing w:before="100" w:beforeAutospacing="1" w:after="120" w:afterAutospacing="0" w:line="240" w:lineRule="auto"/>
              <w:ind w:left="0" w:right="0" w:firstLine="0"/>
              <w:jc w:val="center"/>
              <w:rPr>
                <w:rFonts w:hint="eastAsia" w:ascii="宋体" w:hAnsi="宋体" w:eastAsia="宋体" w:cs="宋体"/>
                <w:caps w:val="0"/>
                <w:smallCaps w:val="0"/>
                <w:color w:val="auto"/>
                <w:kern w:val="2"/>
                <w:sz w:val="24"/>
                <w:szCs w:val="24"/>
                <w:highlight w:val="none"/>
              </w:rPr>
            </w:pPr>
            <w:r>
              <w:rPr>
                <w:rFonts w:hint="eastAsia" w:ascii="宋体" w:hAnsi="宋体" w:eastAsia="宋体" w:cs="宋体"/>
                <w:b w:val="0"/>
                <w:bCs w:val="0"/>
                <w:caps w:val="0"/>
                <w:smallCaps w:val="0"/>
                <w:color w:val="auto"/>
                <w:kern w:val="2"/>
                <w:sz w:val="24"/>
                <w:szCs w:val="24"/>
                <w:highlight w:val="none"/>
                <w:lang w:val="zh-CN" w:eastAsia="zh-CN"/>
              </w:rPr>
              <w:t>供货方案</w:t>
            </w:r>
          </w:p>
        </w:tc>
        <w:tc>
          <w:tcPr>
            <w:tcW w:w="6109" w:type="dxa"/>
            <w:tcBorders>
              <w:top w:val="single" w:color="auto" w:sz="4" w:space="0"/>
              <w:left w:val="single" w:color="auto" w:sz="4" w:space="0"/>
              <w:bottom w:val="single" w:color="auto" w:sz="4" w:space="0"/>
              <w:right w:val="single" w:color="auto" w:sz="4" w:space="0"/>
            </w:tcBorders>
            <w:vAlign w:val="center"/>
          </w:tcPr>
          <w:p w14:paraId="2B3B6787">
            <w:pPr>
              <w:pStyle w:val="28"/>
              <w:widowControl/>
              <w:spacing w:before="100" w:beforeAutospacing="1" w:after="120" w:afterAutospacing="0" w:line="240" w:lineRule="auto"/>
              <w:ind w:right="0"/>
              <w:jc w:val="both"/>
              <w:rPr>
                <w:rFonts w:hint="eastAsia" w:ascii="宋体" w:hAnsi="宋体" w:eastAsia="宋体" w:cs="宋体"/>
                <w:caps w:val="0"/>
                <w:smallCaps w:val="0"/>
                <w:color w:val="auto"/>
                <w:kern w:val="2"/>
                <w:sz w:val="24"/>
                <w:szCs w:val="24"/>
                <w:highlight w:val="none"/>
              </w:rPr>
            </w:pPr>
            <w:r>
              <w:rPr>
                <w:rFonts w:hint="eastAsia" w:cs="宋体"/>
                <w:b w:val="0"/>
                <w:bCs w:val="0"/>
                <w:caps w:val="0"/>
                <w:smallCaps w:val="0"/>
                <w:color w:val="auto"/>
                <w:kern w:val="2"/>
                <w:sz w:val="24"/>
                <w:szCs w:val="24"/>
                <w:highlight w:val="none"/>
                <w:lang w:val="zh-CN" w:eastAsia="zh-CN"/>
              </w:rPr>
              <w:t xml:space="preserve">投标人提供的实施方案（包括但不限于及时供货、进度保证、设备调试安装以及保障措施等）内容全面、详细、可行的得 </w:t>
            </w:r>
            <w:r>
              <w:rPr>
                <w:rFonts w:hint="eastAsia" w:cs="宋体"/>
                <w:b w:val="0"/>
                <w:bCs w:val="0"/>
                <w:caps w:val="0"/>
                <w:smallCaps w:val="0"/>
                <w:color w:val="auto"/>
                <w:kern w:val="2"/>
                <w:sz w:val="24"/>
                <w:szCs w:val="24"/>
                <w:highlight w:val="none"/>
                <w:lang w:val="en-US" w:eastAsia="zh-CN"/>
              </w:rPr>
              <w:t>6</w:t>
            </w:r>
            <w:r>
              <w:rPr>
                <w:rFonts w:hint="eastAsia" w:cs="宋体"/>
                <w:b w:val="0"/>
                <w:bCs w:val="0"/>
                <w:caps w:val="0"/>
                <w:smallCaps w:val="0"/>
                <w:color w:val="auto"/>
                <w:kern w:val="2"/>
                <w:sz w:val="24"/>
                <w:szCs w:val="24"/>
                <w:highlight w:val="none"/>
                <w:lang w:val="zh-CN" w:eastAsia="zh-CN"/>
              </w:rPr>
              <w:t xml:space="preserve"> 分，仅简单描述且不缺项者得 </w:t>
            </w:r>
            <w:r>
              <w:rPr>
                <w:rFonts w:hint="eastAsia" w:cs="宋体"/>
                <w:b w:val="0"/>
                <w:bCs w:val="0"/>
                <w:caps w:val="0"/>
                <w:smallCaps w:val="0"/>
                <w:color w:val="auto"/>
                <w:kern w:val="2"/>
                <w:sz w:val="24"/>
                <w:szCs w:val="24"/>
                <w:highlight w:val="none"/>
                <w:lang w:val="en-US" w:eastAsia="zh-CN"/>
              </w:rPr>
              <w:t>3</w:t>
            </w:r>
            <w:r>
              <w:rPr>
                <w:rFonts w:hint="eastAsia" w:cs="宋体"/>
                <w:b w:val="0"/>
                <w:bCs w:val="0"/>
                <w:caps w:val="0"/>
                <w:smallCaps w:val="0"/>
                <w:color w:val="auto"/>
                <w:kern w:val="2"/>
                <w:sz w:val="24"/>
                <w:szCs w:val="24"/>
                <w:highlight w:val="none"/>
                <w:lang w:val="zh-CN" w:eastAsia="zh-CN"/>
              </w:rPr>
              <w:t>分，缺项或不提供的不得分。</w:t>
            </w:r>
          </w:p>
        </w:tc>
        <w:tc>
          <w:tcPr>
            <w:tcW w:w="1250" w:type="dxa"/>
            <w:tcBorders>
              <w:top w:val="single" w:color="auto" w:sz="4" w:space="0"/>
              <w:left w:val="single" w:color="auto" w:sz="4" w:space="0"/>
              <w:bottom w:val="single" w:color="auto" w:sz="4" w:space="0"/>
              <w:right w:val="single" w:color="auto" w:sz="4" w:space="0"/>
            </w:tcBorders>
            <w:vAlign w:val="center"/>
          </w:tcPr>
          <w:p w14:paraId="1E017966">
            <w:pPr>
              <w:pStyle w:val="28"/>
              <w:widowControl/>
              <w:spacing w:before="100" w:beforeAutospacing="1" w:after="120" w:afterAutospacing="0" w:line="240" w:lineRule="auto"/>
              <w:ind w:left="0" w:right="0" w:firstLine="240" w:firstLineChars="100"/>
              <w:jc w:val="both"/>
              <w:rPr>
                <w:rFonts w:hint="eastAsia" w:ascii="宋体" w:hAnsi="宋体" w:eastAsia="宋体" w:cs="宋体"/>
                <w:caps w:val="0"/>
                <w:smallCaps w:val="0"/>
                <w:color w:val="auto"/>
                <w:kern w:val="2"/>
                <w:sz w:val="24"/>
                <w:szCs w:val="24"/>
                <w:highlight w:val="none"/>
              </w:rPr>
            </w:pPr>
            <w:r>
              <w:rPr>
                <w:rFonts w:hint="eastAsia" w:cs="宋体"/>
                <w:b w:val="0"/>
                <w:bCs w:val="0"/>
                <w:caps w:val="0"/>
                <w:smallCaps w:val="0"/>
                <w:color w:val="auto"/>
                <w:kern w:val="2"/>
                <w:sz w:val="24"/>
                <w:szCs w:val="24"/>
                <w:highlight w:val="none"/>
                <w:lang w:val="en-US" w:eastAsia="zh-CN"/>
              </w:rPr>
              <w:t>6</w:t>
            </w:r>
            <w:r>
              <w:rPr>
                <w:rFonts w:hint="eastAsia" w:ascii="宋体" w:hAnsi="宋体" w:eastAsia="宋体" w:cs="宋体"/>
                <w:b w:val="0"/>
                <w:bCs w:val="0"/>
                <w:caps w:val="0"/>
                <w:smallCaps w:val="0"/>
                <w:color w:val="auto"/>
                <w:kern w:val="2"/>
                <w:sz w:val="24"/>
                <w:szCs w:val="24"/>
                <w:highlight w:val="none"/>
                <w:lang w:val="zh-CN" w:eastAsia="zh-CN"/>
              </w:rPr>
              <w:t>分</w:t>
            </w:r>
          </w:p>
        </w:tc>
      </w:tr>
      <w:tr w14:paraId="003FB796">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944"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1BEC5E7C">
            <w:pPr>
              <w:widowControl w:val="0"/>
              <w:spacing w:before="0" w:beforeAutospacing="0" w:after="50" w:afterAutospacing="0" w:line="360" w:lineRule="auto"/>
              <w:ind w:left="0" w:right="-1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0"/>
                <w:sz w:val="21"/>
                <w:szCs w:val="21"/>
                <w:highlight w:val="none"/>
                <w:lang w:val="en-US" w:eastAsia="zh-CN"/>
              </w:rPr>
              <w:t>质量</w:t>
            </w:r>
            <w:r>
              <w:rPr>
                <w:rFonts w:hint="eastAsia" w:ascii="宋体" w:hAnsi="宋体" w:cs="宋体"/>
                <w:b w:val="0"/>
                <w:bCs w:val="0"/>
                <w:caps w:val="0"/>
                <w:smallCaps w:val="0"/>
                <w:color w:val="auto"/>
                <w:kern w:val="0"/>
                <w:sz w:val="21"/>
                <w:szCs w:val="21"/>
                <w:highlight w:val="none"/>
                <w:lang w:val="en-US" w:eastAsia="zh-CN"/>
              </w:rPr>
              <w:t>保障</w:t>
            </w:r>
            <w:r>
              <w:rPr>
                <w:rFonts w:hint="eastAsia" w:ascii="宋体" w:hAnsi="宋体" w:eastAsia="宋体" w:cs="宋体"/>
                <w:b w:val="0"/>
                <w:bCs w:val="0"/>
                <w:caps w:val="0"/>
                <w:smallCaps w:val="0"/>
                <w:color w:val="auto"/>
                <w:kern w:val="0"/>
                <w:sz w:val="21"/>
                <w:szCs w:val="21"/>
                <w:highlight w:val="none"/>
                <w:lang w:val="en-US" w:eastAsia="zh-CN"/>
              </w:rPr>
              <w:t>方案</w:t>
            </w:r>
          </w:p>
        </w:tc>
        <w:tc>
          <w:tcPr>
            <w:tcW w:w="6109" w:type="dxa"/>
            <w:tcBorders>
              <w:top w:val="single" w:color="auto" w:sz="4" w:space="0"/>
              <w:left w:val="single" w:color="auto" w:sz="4" w:space="0"/>
              <w:bottom w:val="single" w:color="auto" w:sz="4" w:space="0"/>
              <w:right w:val="single" w:color="auto" w:sz="4" w:space="0"/>
            </w:tcBorders>
            <w:vAlign w:val="center"/>
          </w:tcPr>
          <w:p w14:paraId="1A949E13">
            <w:pPr>
              <w:widowControl w:val="0"/>
              <w:spacing w:before="0" w:beforeAutospacing="0" w:after="0" w:afterAutospacing="0" w:line="360" w:lineRule="auto"/>
              <w:ind w:left="0" w:right="0" w:firstLine="0"/>
              <w:jc w:val="both"/>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投标人提供的质量保障方案（包括但不限于产品质量保证措施、设备安装质量保证措施、质量保证承诺</w:t>
            </w:r>
            <w:r>
              <w:rPr>
                <w:rFonts w:hint="eastAsia" w:ascii="宋体" w:hAnsi="宋体" w:cs="宋体"/>
                <w:b w:val="0"/>
                <w:bCs w:val="0"/>
                <w:caps w:val="0"/>
                <w:smallCaps w:val="0"/>
                <w:color w:val="auto"/>
                <w:kern w:val="0"/>
                <w:sz w:val="24"/>
                <w:szCs w:val="24"/>
                <w:highlight w:val="none"/>
                <w:lang w:val="en-US" w:eastAsia="zh-CN"/>
              </w:rPr>
              <w:t>等</w:t>
            </w:r>
            <w:r>
              <w:rPr>
                <w:rFonts w:hint="eastAsia" w:ascii="宋体" w:hAnsi="宋体" w:eastAsia="宋体" w:cs="宋体"/>
                <w:b w:val="0"/>
                <w:bCs w:val="0"/>
                <w:caps w:val="0"/>
                <w:smallCaps w:val="0"/>
                <w:color w:val="auto"/>
                <w:kern w:val="0"/>
                <w:sz w:val="24"/>
                <w:szCs w:val="24"/>
                <w:highlight w:val="none"/>
                <w:lang w:val="en-US" w:eastAsia="zh-CN"/>
              </w:rPr>
              <w:t>）内容全面、详细、可行的得</w:t>
            </w:r>
            <w:r>
              <w:rPr>
                <w:rFonts w:hint="eastAsia" w:ascii="宋体" w:hAnsi="宋体" w:cs="宋体"/>
                <w:b w:val="0"/>
                <w:bCs w:val="0"/>
                <w:caps w:val="0"/>
                <w:smallCaps w:val="0"/>
                <w:color w:val="auto"/>
                <w:kern w:val="0"/>
                <w:sz w:val="24"/>
                <w:szCs w:val="24"/>
                <w:highlight w:val="none"/>
                <w:lang w:val="en-US" w:eastAsia="zh-CN"/>
              </w:rPr>
              <w:t>7</w:t>
            </w:r>
            <w:r>
              <w:rPr>
                <w:rFonts w:hint="eastAsia" w:ascii="宋体" w:hAnsi="宋体" w:eastAsia="宋体" w:cs="宋体"/>
                <w:b w:val="0"/>
                <w:bCs w:val="0"/>
                <w:caps w:val="0"/>
                <w:smallCaps w:val="0"/>
                <w:color w:val="auto"/>
                <w:kern w:val="0"/>
                <w:sz w:val="24"/>
                <w:szCs w:val="24"/>
                <w:highlight w:val="none"/>
                <w:lang w:val="en-US" w:eastAsia="zh-CN"/>
              </w:rPr>
              <w:t xml:space="preserve">分，仅简单描述且不缺项者得 </w:t>
            </w:r>
            <w:r>
              <w:rPr>
                <w:rFonts w:hint="eastAsia" w:ascii="宋体" w:hAnsi="宋体" w:cs="宋体"/>
                <w:b w:val="0"/>
                <w:bCs w:val="0"/>
                <w:caps w:val="0"/>
                <w:smallCaps w:val="0"/>
                <w:color w:val="auto"/>
                <w:kern w:val="0"/>
                <w:sz w:val="24"/>
                <w:szCs w:val="24"/>
                <w:highlight w:val="none"/>
                <w:lang w:val="en-US" w:eastAsia="zh-CN"/>
              </w:rPr>
              <w:t>3</w:t>
            </w:r>
            <w:r>
              <w:rPr>
                <w:rFonts w:hint="eastAsia" w:ascii="宋体" w:hAnsi="宋体" w:eastAsia="宋体" w:cs="宋体"/>
                <w:b w:val="0"/>
                <w:bCs w:val="0"/>
                <w:caps w:val="0"/>
                <w:smallCaps w:val="0"/>
                <w:color w:val="auto"/>
                <w:kern w:val="0"/>
                <w:sz w:val="24"/>
                <w:szCs w:val="24"/>
                <w:highlight w:val="none"/>
                <w:lang w:val="en-US" w:eastAsia="zh-CN"/>
              </w:rPr>
              <w:t xml:space="preserve"> 分，缺项或不提供的不得分。</w:t>
            </w:r>
          </w:p>
        </w:tc>
        <w:tc>
          <w:tcPr>
            <w:tcW w:w="1250" w:type="dxa"/>
            <w:tcBorders>
              <w:top w:val="single" w:color="auto" w:sz="4" w:space="0"/>
              <w:left w:val="single" w:color="auto" w:sz="4" w:space="0"/>
              <w:bottom w:val="single" w:color="auto" w:sz="4" w:space="0"/>
              <w:right w:val="single" w:color="auto" w:sz="4" w:space="0"/>
            </w:tcBorders>
            <w:vAlign w:val="center"/>
          </w:tcPr>
          <w:p w14:paraId="0600AA35">
            <w:pPr>
              <w:pStyle w:val="28"/>
              <w:widowControl/>
              <w:spacing w:before="100" w:beforeAutospacing="1" w:after="120" w:afterAutospacing="0" w:line="240" w:lineRule="auto"/>
              <w:ind w:left="0" w:right="0" w:firstLine="0"/>
              <w:jc w:val="center"/>
              <w:rPr>
                <w:rFonts w:hint="eastAsia" w:ascii="宋体" w:hAnsi="宋体" w:eastAsia="宋体" w:cs="宋体"/>
                <w:caps w:val="0"/>
                <w:smallCaps w:val="0"/>
                <w:color w:val="auto"/>
                <w:kern w:val="2"/>
                <w:sz w:val="24"/>
                <w:szCs w:val="24"/>
                <w:highlight w:val="none"/>
              </w:rPr>
            </w:pPr>
            <w:r>
              <w:rPr>
                <w:rFonts w:hint="eastAsia" w:cs="宋体"/>
                <w:b w:val="0"/>
                <w:bCs w:val="0"/>
                <w:caps w:val="0"/>
                <w:smallCaps w:val="0"/>
                <w:color w:val="auto"/>
                <w:kern w:val="2"/>
                <w:sz w:val="24"/>
                <w:szCs w:val="24"/>
                <w:highlight w:val="none"/>
                <w:lang w:val="en-US" w:eastAsia="zh-CN"/>
              </w:rPr>
              <w:t>7</w:t>
            </w:r>
            <w:r>
              <w:rPr>
                <w:rFonts w:hint="eastAsia" w:ascii="宋体" w:hAnsi="宋体" w:eastAsia="宋体" w:cs="宋体"/>
                <w:b w:val="0"/>
                <w:bCs w:val="0"/>
                <w:caps w:val="0"/>
                <w:smallCaps w:val="0"/>
                <w:color w:val="auto"/>
                <w:kern w:val="2"/>
                <w:sz w:val="24"/>
                <w:szCs w:val="24"/>
                <w:highlight w:val="none"/>
                <w:lang w:val="zh-CN" w:eastAsia="zh-CN"/>
              </w:rPr>
              <w:t>分</w:t>
            </w:r>
          </w:p>
        </w:tc>
      </w:tr>
      <w:tr w14:paraId="320D9170">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944"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14:paraId="5ACDA0E4">
            <w:pPr>
              <w:widowControl w:val="0"/>
              <w:autoSpaceDE w:val="0"/>
              <w:autoSpaceDN w:val="0"/>
              <w:adjustRightInd w:val="0"/>
              <w:snapToGrid w:val="0"/>
              <w:spacing w:before="0" w:beforeAutospacing="0" w:after="0" w:afterAutospacing="0" w:line="400" w:lineRule="exact"/>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1"/>
                <w:szCs w:val="21"/>
                <w:highlight w:val="none"/>
                <w:lang w:val="en-US" w:eastAsia="zh-CN"/>
              </w:rPr>
              <w:t>售后服务方案</w:t>
            </w:r>
          </w:p>
        </w:tc>
        <w:tc>
          <w:tcPr>
            <w:tcW w:w="6109" w:type="dxa"/>
            <w:tcBorders>
              <w:top w:val="single" w:color="auto" w:sz="4" w:space="0"/>
              <w:left w:val="single" w:color="auto" w:sz="4" w:space="0"/>
              <w:bottom w:val="single" w:color="auto" w:sz="4" w:space="0"/>
              <w:right w:val="single" w:color="auto" w:sz="4" w:space="0"/>
            </w:tcBorders>
            <w:vAlign w:val="center"/>
          </w:tcPr>
          <w:p w14:paraId="62406875">
            <w:pPr>
              <w:widowControl w:val="0"/>
              <w:spacing w:before="0" w:beforeAutospacing="0" w:after="0" w:afterAutospacing="0" w:line="360" w:lineRule="auto"/>
              <w:ind w:left="0" w:right="0" w:firstLine="0"/>
              <w:jc w:val="both"/>
              <w:textAlignment w:val="baseline"/>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cs="宋体"/>
                <w:b w:val="0"/>
                <w:bCs w:val="0"/>
                <w:caps w:val="0"/>
                <w:smallCaps w:val="0"/>
                <w:color w:val="auto"/>
                <w:kern w:val="2"/>
                <w:sz w:val="24"/>
                <w:szCs w:val="24"/>
                <w:highlight w:val="none"/>
                <w:lang w:val="en-US" w:eastAsia="zh-CN"/>
              </w:rPr>
              <w:t>1、</w:t>
            </w:r>
            <w:r>
              <w:rPr>
                <w:rFonts w:hint="eastAsia" w:ascii="宋体" w:hAnsi="宋体" w:eastAsia="宋体" w:cs="宋体"/>
                <w:b w:val="0"/>
                <w:bCs w:val="0"/>
                <w:caps w:val="0"/>
                <w:smallCaps w:val="0"/>
                <w:color w:val="auto"/>
                <w:kern w:val="2"/>
                <w:sz w:val="24"/>
                <w:szCs w:val="24"/>
                <w:highlight w:val="none"/>
                <w:lang w:val="en-US" w:eastAsia="zh-CN"/>
              </w:rPr>
              <w:t>投标人针对本项目的售后服务方案包括</w:t>
            </w:r>
          </w:p>
          <w:p w14:paraId="72C25CDA">
            <w:pPr>
              <w:widowControl w:val="0"/>
              <w:spacing w:before="0" w:beforeAutospacing="0" w:after="0" w:afterAutospacing="0" w:line="360" w:lineRule="auto"/>
              <w:ind w:left="0" w:right="0" w:firstLine="0"/>
              <w:jc w:val="both"/>
              <w:textAlignment w:val="baseline"/>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eastAsia="宋体" w:cs="宋体"/>
                <w:b w:val="0"/>
                <w:bCs w:val="0"/>
                <w:caps w:val="0"/>
                <w:smallCaps w:val="0"/>
                <w:color w:val="auto"/>
                <w:kern w:val="2"/>
                <w:sz w:val="24"/>
                <w:szCs w:val="24"/>
                <w:highlight w:val="none"/>
                <w:lang w:val="en-US" w:eastAsia="zh-CN"/>
              </w:rPr>
              <w:t>①质保期内服务内容（含故障响应时间、故障解决方式、故障解决时间、质保期内服务承诺）</w:t>
            </w:r>
          </w:p>
          <w:p w14:paraId="511090E7">
            <w:pPr>
              <w:widowControl w:val="0"/>
              <w:spacing w:before="0" w:beforeAutospacing="0" w:after="0" w:afterAutospacing="0" w:line="360" w:lineRule="auto"/>
              <w:ind w:left="0" w:right="0" w:firstLine="0"/>
              <w:jc w:val="both"/>
              <w:textAlignment w:val="baseline"/>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eastAsia="宋体" w:cs="宋体"/>
                <w:b w:val="0"/>
                <w:bCs w:val="0"/>
                <w:caps w:val="0"/>
                <w:smallCaps w:val="0"/>
                <w:color w:val="auto"/>
                <w:kern w:val="2"/>
                <w:sz w:val="24"/>
                <w:szCs w:val="24"/>
                <w:highlight w:val="none"/>
                <w:lang w:val="en-US" w:eastAsia="zh-CN"/>
              </w:rPr>
              <w:t>②质保期外服务内容（含服务内容、收费标准、持续优化服务的措施）</w:t>
            </w:r>
          </w:p>
          <w:p w14:paraId="5587E18E">
            <w:pPr>
              <w:widowControl w:val="0"/>
              <w:spacing w:before="0" w:beforeAutospacing="0" w:after="0" w:afterAutospacing="0" w:line="360" w:lineRule="auto"/>
              <w:ind w:left="0" w:right="0" w:firstLine="0"/>
              <w:jc w:val="both"/>
              <w:textAlignment w:val="baseline"/>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eastAsia="宋体" w:cs="宋体"/>
                <w:b w:val="0"/>
                <w:bCs w:val="0"/>
                <w:caps w:val="0"/>
                <w:smallCaps w:val="0"/>
                <w:color w:val="auto"/>
                <w:kern w:val="2"/>
                <w:sz w:val="24"/>
                <w:szCs w:val="24"/>
                <w:highlight w:val="none"/>
                <w:lang w:val="en-US" w:eastAsia="zh-CN"/>
              </w:rPr>
              <w:t>③售后服务保障体系（含售后服务团队及机构信息），</w:t>
            </w:r>
            <w:r>
              <w:rPr>
                <w:rFonts w:hint="eastAsia" w:ascii="宋体" w:hAnsi="宋体" w:cs="宋体"/>
                <w:b w:val="0"/>
                <w:bCs w:val="0"/>
                <w:caps w:val="0"/>
                <w:smallCaps w:val="0"/>
                <w:color w:val="auto"/>
                <w:kern w:val="2"/>
                <w:sz w:val="24"/>
                <w:szCs w:val="24"/>
                <w:highlight w:val="none"/>
                <w:lang w:val="en-US" w:eastAsia="zh-CN"/>
              </w:rPr>
              <w:t>以上方案</w:t>
            </w:r>
            <w:r>
              <w:rPr>
                <w:rFonts w:hint="eastAsia" w:ascii="宋体" w:hAnsi="宋体" w:eastAsia="宋体" w:cs="宋体"/>
                <w:b w:val="0"/>
                <w:bCs w:val="0"/>
                <w:caps w:val="0"/>
                <w:smallCaps w:val="0"/>
                <w:color w:val="auto"/>
                <w:kern w:val="2"/>
                <w:sz w:val="24"/>
                <w:szCs w:val="24"/>
                <w:highlight w:val="none"/>
                <w:lang w:val="en-US" w:eastAsia="zh-CN"/>
              </w:rPr>
              <w:t xml:space="preserve">内容完整、详细者得 </w:t>
            </w:r>
            <w:r>
              <w:rPr>
                <w:rFonts w:hint="eastAsia" w:ascii="宋体" w:hAnsi="宋体" w:cs="宋体"/>
                <w:b w:val="0"/>
                <w:bCs w:val="0"/>
                <w:caps w:val="0"/>
                <w:smallCaps w:val="0"/>
                <w:color w:val="auto"/>
                <w:kern w:val="2"/>
                <w:sz w:val="24"/>
                <w:szCs w:val="24"/>
                <w:highlight w:val="none"/>
                <w:lang w:val="en-US" w:eastAsia="zh-CN"/>
              </w:rPr>
              <w:t>6</w:t>
            </w:r>
            <w:r>
              <w:rPr>
                <w:rFonts w:hint="eastAsia" w:ascii="宋体" w:hAnsi="宋体" w:eastAsia="宋体" w:cs="宋体"/>
                <w:b w:val="0"/>
                <w:bCs w:val="0"/>
                <w:caps w:val="0"/>
                <w:smallCaps w:val="0"/>
                <w:color w:val="auto"/>
                <w:kern w:val="2"/>
                <w:sz w:val="24"/>
                <w:szCs w:val="24"/>
                <w:highlight w:val="none"/>
                <w:lang w:val="en-US" w:eastAsia="zh-CN"/>
              </w:rPr>
              <w:t xml:space="preserve"> 分，仅简单描述且不缺项者得 3 分，缺项或不提供的不得分。</w:t>
            </w:r>
          </w:p>
          <w:p w14:paraId="0CD74BE6">
            <w:pPr>
              <w:widowControl w:val="0"/>
              <w:spacing w:before="0" w:beforeAutospacing="0" w:after="0" w:afterAutospacing="0" w:line="360" w:lineRule="auto"/>
              <w:ind w:left="0" w:right="0" w:firstLine="0"/>
              <w:jc w:val="both"/>
              <w:textAlignment w:val="baseline"/>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2、投标人提供所投全部产品免费质量保障，在满足要求免费质保的基础上，每延长 1 年得 2 分，满分 4 分。</w:t>
            </w:r>
          </w:p>
        </w:tc>
        <w:tc>
          <w:tcPr>
            <w:tcW w:w="1250" w:type="dxa"/>
            <w:tcBorders>
              <w:top w:val="single" w:color="auto" w:sz="4" w:space="0"/>
              <w:left w:val="single" w:color="auto" w:sz="4" w:space="0"/>
              <w:bottom w:val="single" w:color="auto" w:sz="4" w:space="0"/>
              <w:right w:val="single" w:color="auto" w:sz="4" w:space="0"/>
            </w:tcBorders>
            <w:vAlign w:val="center"/>
          </w:tcPr>
          <w:p w14:paraId="32A36215">
            <w:pPr>
              <w:pStyle w:val="28"/>
              <w:widowControl/>
              <w:spacing w:before="100" w:beforeAutospacing="1" w:after="120" w:afterAutospacing="0" w:line="240" w:lineRule="auto"/>
              <w:ind w:left="0" w:right="0" w:firstLine="0"/>
              <w:jc w:val="center"/>
              <w:rPr>
                <w:rFonts w:hint="eastAsia" w:ascii="宋体" w:hAnsi="宋体" w:eastAsia="宋体" w:cs="宋体"/>
                <w:caps w:val="0"/>
                <w:smallCaps w:val="0"/>
                <w:color w:val="auto"/>
                <w:kern w:val="2"/>
                <w:sz w:val="24"/>
                <w:szCs w:val="24"/>
                <w:highlight w:val="none"/>
              </w:rPr>
            </w:pPr>
            <w:r>
              <w:rPr>
                <w:rFonts w:hint="eastAsia" w:cs="宋体"/>
                <w:b w:val="0"/>
                <w:bCs w:val="0"/>
                <w:caps w:val="0"/>
                <w:smallCaps w:val="0"/>
                <w:color w:val="auto"/>
                <w:kern w:val="2"/>
                <w:sz w:val="24"/>
                <w:szCs w:val="24"/>
                <w:highlight w:val="none"/>
                <w:lang w:val="en-US" w:eastAsia="zh-CN"/>
              </w:rPr>
              <w:t>10</w:t>
            </w:r>
            <w:r>
              <w:rPr>
                <w:rFonts w:hint="eastAsia" w:ascii="宋体" w:hAnsi="宋体" w:eastAsia="宋体" w:cs="宋体"/>
                <w:b w:val="0"/>
                <w:bCs w:val="0"/>
                <w:caps w:val="0"/>
                <w:smallCaps w:val="0"/>
                <w:color w:val="auto"/>
                <w:kern w:val="2"/>
                <w:sz w:val="24"/>
                <w:szCs w:val="24"/>
                <w:highlight w:val="none"/>
                <w:lang w:val="zh-CN" w:eastAsia="zh-CN"/>
              </w:rPr>
              <w:t>分</w:t>
            </w:r>
          </w:p>
        </w:tc>
      </w:tr>
    </w:tbl>
    <w:p w14:paraId="36CF2835">
      <w:pPr>
        <w:spacing w:line="360" w:lineRule="auto"/>
        <w:rPr>
          <w:rFonts w:ascii="宋体" w:hAnsi="宋体" w:cs="仿宋_GB2312"/>
          <w:b/>
          <w:lang w:val="zh-CN"/>
        </w:rPr>
      </w:pPr>
      <w:r>
        <w:rPr>
          <w:rFonts w:hint="eastAsia" w:hAnsi="宋体" w:cs="仿宋_GB2312"/>
          <w:b/>
          <w:sz w:val="24"/>
          <w:szCs w:val="24"/>
          <w:lang w:val="zh-CN"/>
        </w:rPr>
        <w:t>注：评标标准中所涉及的证书及材料不需提供原件，均应在电子响应文件中提供原件扫描件（或图片）</w:t>
      </w:r>
    </w:p>
    <w:p w14:paraId="2C6DEFAE">
      <w:pPr>
        <w:spacing w:line="360" w:lineRule="auto"/>
        <w:ind w:firstLine="422" w:firstLineChars="200"/>
        <w:rPr>
          <w:rFonts w:ascii="宋体" w:hAnsi="宋体" w:cs="仿宋_GB2312"/>
          <w:b/>
          <w:color w:val="auto"/>
          <w:highlight w:val="none"/>
          <w:lang w:val="zh-CN"/>
        </w:rPr>
      </w:pPr>
      <w:r>
        <w:rPr>
          <w:rFonts w:hint="eastAsia" w:ascii="宋体" w:hAnsi="宋体" w:cs="仿宋_GB2312"/>
          <w:b/>
          <w:color w:val="auto"/>
          <w:highlight w:val="none"/>
          <w:lang w:val="zh-CN"/>
        </w:rPr>
        <w:t>其中：价格分计算（落实政府采购政策价格调整部分）</w:t>
      </w:r>
    </w:p>
    <w:tbl>
      <w:tblPr>
        <w:tblStyle w:val="30"/>
        <w:tblW w:w="8931"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2823"/>
        <w:gridCol w:w="2552"/>
        <w:gridCol w:w="2835"/>
      </w:tblGrid>
      <w:tr w14:paraId="4ECF8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21" w:type="dxa"/>
            <w:vAlign w:val="center"/>
          </w:tcPr>
          <w:p w14:paraId="4370B146">
            <w:pPr>
              <w:jc w:val="center"/>
              <w:rPr>
                <w:rFonts w:ascii="宋体" w:hAnsi="宋体"/>
                <w:b/>
                <w:color w:val="auto"/>
                <w:sz w:val="24"/>
                <w:highlight w:val="none"/>
              </w:rPr>
            </w:pPr>
            <w:r>
              <w:rPr>
                <w:rFonts w:hint="eastAsia" w:ascii="宋体" w:hAnsi="宋体"/>
                <w:b/>
                <w:color w:val="auto"/>
                <w:sz w:val="24"/>
                <w:highlight w:val="none"/>
              </w:rPr>
              <w:t>序号</w:t>
            </w:r>
          </w:p>
        </w:tc>
        <w:tc>
          <w:tcPr>
            <w:tcW w:w="2823" w:type="dxa"/>
            <w:vAlign w:val="center"/>
          </w:tcPr>
          <w:p w14:paraId="3BCE9FF0">
            <w:pPr>
              <w:jc w:val="center"/>
              <w:rPr>
                <w:rFonts w:ascii="宋体" w:hAnsi="宋体"/>
                <w:b/>
                <w:color w:val="auto"/>
                <w:sz w:val="24"/>
                <w:highlight w:val="none"/>
              </w:rPr>
            </w:pPr>
            <w:r>
              <w:rPr>
                <w:rFonts w:hint="eastAsia" w:ascii="宋体" w:hAnsi="宋体"/>
                <w:b/>
                <w:color w:val="auto"/>
                <w:sz w:val="24"/>
                <w:highlight w:val="none"/>
              </w:rPr>
              <w:t>情形</w:t>
            </w:r>
          </w:p>
        </w:tc>
        <w:tc>
          <w:tcPr>
            <w:tcW w:w="2552" w:type="dxa"/>
            <w:vAlign w:val="center"/>
          </w:tcPr>
          <w:p w14:paraId="75B1D6E0">
            <w:pPr>
              <w:jc w:val="center"/>
              <w:rPr>
                <w:rFonts w:ascii="宋体" w:hAnsi="宋体"/>
                <w:b/>
                <w:color w:val="auto"/>
                <w:sz w:val="24"/>
                <w:highlight w:val="none"/>
              </w:rPr>
            </w:pPr>
            <w:r>
              <w:rPr>
                <w:rFonts w:hint="eastAsia" w:ascii="宋体" w:hAnsi="宋体"/>
                <w:b/>
                <w:color w:val="auto"/>
                <w:sz w:val="24"/>
                <w:highlight w:val="none"/>
              </w:rPr>
              <w:t>价格扣除比例</w:t>
            </w:r>
          </w:p>
        </w:tc>
        <w:tc>
          <w:tcPr>
            <w:tcW w:w="2835" w:type="dxa"/>
            <w:vAlign w:val="center"/>
          </w:tcPr>
          <w:p w14:paraId="0009F75A">
            <w:pPr>
              <w:jc w:val="center"/>
              <w:rPr>
                <w:rFonts w:ascii="宋体" w:hAnsi="宋体"/>
                <w:b/>
                <w:color w:val="auto"/>
                <w:sz w:val="24"/>
                <w:highlight w:val="none"/>
              </w:rPr>
            </w:pPr>
            <w:r>
              <w:rPr>
                <w:rFonts w:hint="eastAsia" w:ascii="宋体" w:hAnsi="宋体"/>
                <w:b/>
                <w:color w:val="auto"/>
                <w:sz w:val="24"/>
                <w:highlight w:val="none"/>
              </w:rPr>
              <w:t>计算公式</w:t>
            </w:r>
          </w:p>
        </w:tc>
      </w:tr>
      <w:tr w14:paraId="6F36D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1" w:hRule="atLeast"/>
        </w:trPr>
        <w:tc>
          <w:tcPr>
            <w:tcW w:w="721" w:type="dxa"/>
            <w:vAlign w:val="center"/>
          </w:tcPr>
          <w:p w14:paraId="7855D3C7">
            <w:pPr>
              <w:jc w:val="center"/>
              <w:rPr>
                <w:rFonts w:ascii="宋体" w:hAnsi="宋体"/>
                <w:b/>
                <w:color w:val="auto"/>
                <w:sz w:val="24"/>
                <w:highlight w:val="none"/>
              </w:rPr>
            </w:pPr>
            <w:r>
              <w:rPr>
                <w:rFonts w:hint="eastAsia" w:ascii="宋体" w:hAnsi="宋体"/>
                <w:b/>
                <w:color w:val="auto"/>
                <w:sz w:val="24"/>
                <w:highlight w:val="none"/>
              </w:rPr>
              <w:t>1</w:t>
            </w:r>
          </w:p>
        </w:tc>
        <w:tc>
          <w:tcPr>
            <w:tcW w:w="2823" w:type="dxa"/>
            <w:tcBorders>
              <w:left w:val="single" w:color="auto" w:sz="4" w:space="0"/>
            </w:tcBorders>
            <w:vAlign w:val="center"/>
          </w:tcPr>
          <w:p w14:paraId="3EFDE663">
            <w:pPr>
              <w:jc w:val="center"/>
              <w:rPr>
                <w:rFonts w:ascii="宋体" w:hAnsi="宋体"/>
                <w:b/>
                <w:color w:val="auto"/>
                <w:sz w:val="24"/>
                <w:highlight w:val="none"/>
              </w:rPr>
            </w:pPr>
            <w:r>
              <w:rPr>
                <w:rFonts w:hint="eastAsia" w:ascii="宋体" w:hAnsi="宋体"/>
                <w:color w:val="auto"/>
                <w:sz w:val="24"/>
                <w:highlight w:val="none"/>
              </w:rPr>
              <w:t>非联合体投标人</w:t>
            </w:r>
          </w:p>
        </w:tc>
        <w:tc>
          <w:tcPr>
            <w:tcW w:w="2552" w:type="dxa"/>
            <w:tcBorders>
              <w:left w:val="single" w:color="auto" w:sz="4" w:space="0"/>
            </w:tcBorders>
            <w:vAlign w:val="center"/>
          </w:tcPr>
          <w:p w14:paraId="3268DA1C">
            <w:pPr>
              <w:jc w:val="center"/>
              <w:rPr>
                <w:rFonts w:ascii="ˎ̥" w:hAnsi="ˎ̥"/>
                <w:color w:val="auto"/>
                <w:sz w:val="24"/>
                <w:highlight w:val="none"/>
              </w:rPr>
            </w:pPr>
            <w:r>
              <w:rPr>
                <w:rFonts w:hint="eastAsia" w:ascii="ˎ̥" w:hAnsi="ˎ̥"/>
                <w:color w:val="auto"/>
                <w:sz w:val="24"/>
                <w:highlight w:val="none"/>
              </w:rPr>
              <w:t>对小型和微型企业报价</w:t>
            </w:r>
          </w:p>
          <w:p w14:paraId="23E58A7A">
            <w:pPr>
              <w:jc w:val="center"/>
              <w:rPr>
                <w:rFonts w:ascii="宋体" w:hAnsi="宋体"/>
                <w:b/>
                <w:color w:val="auto"/>
                <w:sz w:val="24"/>
                <w:highlight w:val="none"/>
              </w:rPr>
            </w:pPr>
            <w:r>
              <w:rPr>
                <w:rFonts w:hint="eastAsia" w:ascii="ˎ̥" w:hAnsi="ˎ̥"/>
                <w:color w:val="auto"/>
                <w:sz w:val="24"/>
                <w:highlight w:val="none"/>
              </w:rPr>
              <w:t>扣除20%</w:t>
            </w:r>
          </w:p>
        </w:tc>
        <w:tc>
          <w:tcPr>
            <w:tcW w:w="2835" w:type="dxa"/>
            <w:vMerge w:val="restart"/>
            <w:tcBorders>
              <w:left w:val="single" w:color="auto" w:sz="4" w:space="0"/>
            </w:tcBorders>
            <w:vAlign w:val="center"/>
          </w:tcPr>
          <w:p w14:paraId="40531E7C">
            <w:pPr>
              <w:jc w:val="center"/>
              <w:rPr>
                <w:color w:val="auto"/>
                <w:sz w:val="24"/>
                <w:highlight w:val="none"/>
              </w:rPr>
            </w:pPr>
            <w:r>
              <w:rPr>
                <w:rFonts w:hint="eastAsia"/>
                <w:color w:val="auto"/>
                <w:sz w:val="24"/>
                <w:highlight w:val="none"/>
              </w:rPr>
              <w:t>评标价格＝</w:t>
            </w:r>
            <w:r>
              <w:rPr>
                <w:rFonts w:hint="eastAsia" w:ascii="ˎ̥" w:hAnsi="ˎ̥"/>
                <w:color w:val="auto"/>
                <w:sz w:val="24"/>
                <w:highlight w:val="none"/>
              </w:rPr>
              <w:t>小型和微型企业报价</w:t>
            </w:r>
            <w:r>
              <w:rPr>
                <w:rFonts w:hint="eastAsia" w:ascii="宋体" w:hAnsi="宋体"/>
                <w:color w:val="auto"/>
                <w:sz w:val="24"/>
                <w:highlight w:val="none"/>
              </w:rPr>
              <w:t>×（1-</w:t>
            </w:r>
            <w:r>
              <w:rPr>
                <w:rFonts w:hint="eastAsia" w:ascii="ˎ̥" w:hAnsi="ˎ̥"/>
                <w:color w:val="auto"/>
                <w:sz w:val="24"/>
                <w:highlight w:val="none"/>
              </w:rPr>
              <w:t>20</w:t>
            </w:r>
            <w:r>
              <w:rPr>
                <w:rFonts w:hint="eastAsia"/>
                <w:color w:val="auto"/>
                <w:sz w:val="24"/>
                <w:highlight w:val="none"/>
              </w:rPr>
              <w:t>%</w:t>
            </w:r>
            <w:r>
              <w:rPr>
                <w:rFonts w:hint="eastAsia" w:ascii="宋体" w:hAnsi="宋体"/>
                <w:color w:val="auto"/>
                <w:sz w:val="24"/>
                <w:highlight w:val="none"/>
              </w:rPr>
              <w:t>）</w:t>
            </w:r>
          </w:p>
          <w:p w14:paraId="36ED4455">
            <w:pPr>
              <w:jc w:val="center"/>
              <w:rPr>
                <w:rFonts w:ascii="宋体" w:hAnsi="宋体"/>
                <w:b/>
                <w:color w:val="auto"/>
                <w:sz w:val="24"/>
                <w:highlight w:val="none"/>
              </w:rPr>
            </w:pPr>
          </w:p>
        </w:tc>
      </w:tr>
      <w:tr w14:paraId="55DEE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4" w:hRule="atLeast"/>
        </w:trPr>
        <w:tc>
          <w:tcPr>
            <w:tcW w:w="721" w:type="dxa"/>
            <w:vAlign w:val="center"/>
          </w:tcPr>
          <w:p w14:paraId="389558F0">
            <w:pPr>
              <w:jc w:val="center"/>
              <w:rPr>
                <w:rFonts w:ascii="宋体" w:hAnsi="宋体"/>
                <w:b/>
                <w:color w:val="auto"/>
                <w:sz w:val="24"/>
                <w:highlight w:val="none"/>
              </w:rPr>
            </w:pPr>
            <w:r>
              <w:rPr>
                <w:rFonts w:hint="eastAsia" w:ascii="宋体" w:hAnsi="宋体"/>
                <w:b/>
                <w:color w:val="auto"/>
                <w:sz w:val="24"/>
                <w:highlight w:val="none"/>
              </w:rPr>
              <w:t>2</w:t>
            </w:r>
          </w:p>
        </w:tc>
        <w:tc>
          <w:tcPr>
            <w:tcW w:w="2823" w:type="dxa"/>
            <w:tcBorders>
              <w:left w:val="single" w:color="auto" w:sz="4" w:space="0"/>
            </w:tcBorders>
            <w:vAlign w:val="center"/>
          </w:tcPr>
          <w:p w14:paraId="4C506DB3">
            <w:pPr>
              <w:jc w:val="center"/>
              <w:rPr>
                <w:rFonts w:ascii="宋体" w:hAnsi="宋体"/>
                <w:color w:val="auto"/>
                <w:sz w:val="24"/>
                <w:highlight w:val="none"/>
              </w:rPr>
            </w:pPr>
            <w:r>
              <w:rPr>
                <w:rFonts w:hint="eastAsia" w:ascii="宋体" w:hAnsi="宋体"/>
                <w:color w:val="auto"/>
                <w:sz w:val="24"/>
                <w:highlight w:val="none"/>
              </w:rPr>
              <w:t>联合体各方均为</w:t>
            </w:r>
          </w:p>
          <w:p w14:paraId="7C45B449">
            <w:pPr>
              <w:jc w:val="center"/>
              <w:rPr>
                <w:rFonts w:ascii="宋体" w:hAnsi="宋体"/>
                <w:b/>
                <w:color w:val="auto"/>
                <w:sz w:val="24"/>
                <w:highlight w:val="none"/>
              </w:rPr>
            </w:pPr>
            <w:r>
              <w:rPr>
                <w:rFonts w:hint="eastAsia" w:ascii="宋体" w:hAnsi="宋体"/>
                <w:color w:val="auto"/>
                <w:sz w:val="24"/>
                <w:highlight w:val="none"/>
              </w:rPr>
              <w:t>小型、微型企业</w:t>
            </w:r>
          </w:p>
        </w:tc>
        <w:tc>
          <w:tcPr>
            <w:tcW w:w="2552" w:type="dxa"/>
            <w:tcBorders>
              <w:left w:val="single" w:color="auto" w:sz="4" w:space="0"/>
            </w:tcBorders>
            <w:vAlign w:val="center"/>
          </w:tcPr>
          <w:p w14:paraId="69CF01D0">
            <w:pPr>
              <w:jc w:val="center"/>
              <w:rPr>
                <w:rFonts w:ascii="宋体" w:hAnsi="宋体"/>
                <w:color w:val="auto"/>
                <w:sz w:val="24"/>
                <w:highlight w:val="none"/>
              </w:rPr>
            </w:pPr>
            <w:r>
              <w:rPr>
                <w:rFonts w:hint="eastAsia" w:ascii="ˎ̥" w:hAnsi="ˎ̥"/>
                <w:color w:val="auto"/>
                <w:sz w:val="24"/>
                <w:highlight w:val="none"/>
              </w:rPr>
              <w:t>对小型和微型企业报价</w:t>
            </w:r>
          </w:p>
          <w:p w14:paraId="7900F07D">
            <w:pPr>
              <w:jc w:val="center"/>
              <w:rPr>
                <w:rFonts w:ascii="宋体" w:hAnsi="宋体"/>
                <w:color w:val="auto"/>
                <w:sz w:val="24"/>
                <w:highlight w:val="none"/>
              </w:rPr>
            </w:pPr>
            <w:r>
              <w:rPr>
                <w:rFonts w:hint="eastAsia" w:ascii="宋体" w:hAnsi="宋体"/>
                <w:color w:val="auto"/>
                <w:sz w:val="24"/>
                <w:highlight w:val="none"/>
              </w:rPr>
              <w:t>扣除</w:t>
            </w:r>
            <w:r>
              <w:rPr>
                <w:rFonts w:hint="eastAsia" w:ascii="ˎ̥" w:hAnsi="ˎ̥"/>
                <w:color w:val="auto"/>
                <w:sz w:val="24"/>
                <w:highlight w:val="none"/>
              </w:rPr>
              <w:t>20</w:t>
            </w:r>
            <w:r>
              <w:rPr>
                <w:rFonts w:hint="eastAsia" w:ascii="宋体" w:hAnsi="宋体"/>
                <w:color w:val="auto"/>
                <w:sz w:val="24"/>
                <w:highlight w:val="none"/>
              </w:rPr>
              <w:t>%</w:t>
            </w:r>
          </w:p>
          <w:p w14:paraId="22B9320C">
            <w:pPr>
              <w:jc w:val="center"/>
              <w:rPr>
                <w:rFonts w:ascii="宋体" w:hAnsi="宋体"/>
                <w:b/>
                <w:color w:val="auto"/>
                <w:sz w:val="24"/>
                <w:highlight w:val="none"/>
              </w:rPr>
            </w:pPr>
            <w:r>
              <w:rPr>
                <w:rFonts w:hint="eastAsia" w:ascii="宋体" w:hAnsi="宋体"/>
                <w:color w:val="auto"/>
                <w:sz w:val="24"/>
                <w:highlight w:val="none"/>
              </w:rPr>
              <w:t>（不再享受序号3的价格折扣）</w:t>
            </w:r>
          </w:p>
        </w:tc>
        <w:tc>
          <w:tcPr>
            <w:tcW w:w="2835" w:type="dxa"/>
            <w:vMerge w:val="continue"/>
            <w:tcBorders>
              <w:left w:val="single" w:color="auto" w:sz="4" w:space="0"/>
            </w:tcBorders>
            <w:vAlign w:val="top"/>
          </w:tcPr>
          <w:p w14:paraId="4939FBBC"/>
        </w:tc>
      </w:tr>
      <w:tr w14:paraId="6CCDB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721" w:type="dxa"/>
            <w:vAlign w:val="center"/>
          </w:tcPr>
          <w:p w14:paraId="482C2542">
            <w:pPr>
              <w:jc w:val="center"/>
              <w:rPr>
                <w:rFonts w:ascii="宋体" w:hAnsi="宋体"/>
                <w:b/>
                <w:color w:val="auto"/>
                <w:sz w:val="24"/>
                <w:highlight w:val="none"/>
              </w:rPr>
            </w:pPr>
            <w:r>
              <w:rPr>
                <w:rFonts w:hint="eastAsia" w:ascii="宋体" w:hAnsi="宋体"/>
                <w:b/>
                <w:color w:val="auto"/>
                <w:sz w:val="24"/>
                <w:highlight w:val="none"/>
              </w:rPr>
              <w:t>3</w:t>
            </w:r>
          </w:p>
        </w:tc>
        <w:tc>
          <w:tcPr>
            <w:tcW w:w="2823" w:type="dxa"/>
            <w:tcBorders>
              <w:left w:val="single" w:color="auto" w:sz="4" w:space="0"/>
            </w:tcBorders>
            <w:vAlign w:val="center"/>
          </w:tcPr>
          <w:p w14:paraId="34A984F7">
            <w:pPr>
              <w:jc w:val="center"/>
              <w:rPr>
                <w:rFonts w:ascii="宋体" w:hAnsi="宋体"/>
                <w:b/>
                <w:color w:val="auto"/>
                <w:sz w:val="24"/>
                <w:highlight w:val="none"/>
              </w:rPr>
            </w:pPr>
            <w:r>
              <w:rPr>
                <w:rFonts w:ascii="ˎ̥" w:hAnsi="ˎ̥"/>
                <w:color w:val="auto"/>
                <w:sz w:val="24"/>
                <w:highlight w:val="none"/>
              </w:rPr>
              <w:t>接受大中型企业与小微企业组成联合体或者允许大中型企业向一家或者多家小微企业分包的采购项目，对于联合协议或者分包意向协议约定小微企业的合同份额占到合同总金额 30%以上</w:t>
            </w:r>
          </w:p>
        </w:tc>
        <w:tc>
          <w:tcPr>
            <w:tcW w:w="2552" w:type="dxa"/>
            <w:tcBorders>
              <w:left w:val="single" w:color="auto" w:sz="4" w:space="0"/>
            </w:tcBorders>
            <w:vAlign w:val="center"/>
          </w:tcPr>
          <w:p w14:paraId="48219B85">
            <w:pPr>
              <w:jc w:val="center"/>
              <w:rPr>
                <w:rFonts w:ascii="宋体" w:hAnsi="宋体"/>
                <w:b/>
                <w:color w:val="auto"/>
                <w:sz w:val="24"/>
                <w:highlight w:val="none"/>
              </w:rPr>
            </w:pPr>
            <w:r>
              <w:rPr>
                <w:rFonts w:ascii="ˎ̥" w:hAnsi="ˎ̥"/>
                <w:color w:val="auto"/>
                <w:sz w:val="24"/>
                <w:highlight w:val="none"/>
              </w:rPr>
              <w:t>对联合体或者大中型企业的报价</w:t>
            </w:r>
            <w:r>
              <w:rPr>
                <w:rFonts w:hint="eastAsia" w:ascii="宋体" w:hAnsi="宋体"/>
                <w:color w:val="auto"/>
                <w:sz w:val="24"/>
                <w:highlight w:val="none"/>
              </w:rPr>
              <w:t>扣除</w:t>
            </w:r>
            <w:r>
              <w:rPr>
                <w:rFonts w:hint="eastAsia" w:ascii="ˎ̥" w:hAnsi="ˎ̥"/>
                <w:color w:val="auto"/>
                <w:sz w:val="24"/>
                <w:highlight w:val="none"/>
                <w:lang w:val="en-US" w:eastAsia="zh-CN"/>
              </w:rPr>
              <w:t>6</w:t>
            </w:r>
            <w:r>
              <w:rPr>
                <w:rFonts w:hint="eastAsia" w:ascii="宋体" w:hAnsi="宋体"/>
                <w:color w:val="auto"/>
                <w:sz w:val="24"/>
                <w:highlight w:val="none"/>
              </w:rPr>
              <w:t>%</w:t>
            </w:r>
          </w:p>
        </w:tc>
        <w:tc>
          <w:tcPr>
            <w:tcW w:w="2835" w:type="dxa"/>
            <w:tcBorders>
              <w:left w:val="single" w:color="auto" w:sz="4" w:space="0"/>
            </w:tcBorders>
            <w:vAlign w:val="center"/>
          </w:tcPr>
          <w:p w14:paraId="4E456441">
            <w:pPr>
              <w:jc w:val="center"/>
              <w:rPr>
                <w:rFonts w:ascii="宋体" w:hAnsi="宋体"/>
                <w:b/>
                <w:color w:val="auto"/>
                <w:sz w:val="24"/>
                <w:highlight w:val="none"/>
              </w:rPr>
            </w:pPr>
            <w:r>
              <w:rPr>
                <w:rFonts w:hint="eastAsia" w:ascii="宋体" w:hAnsi="宋体"/>
                <w:color w:val="auto"/>
                <w:sz w:val="24"/>
                <w:highlight w:val="none"/>
              </w:rPr>
              <w:t>评标价格＝投标报价×(1-6</w:t>
            </w:r>
            <w:r>
              <w:rPr>
                <w:rFonts w:hint="eastAsia"/>
                <w:color w:val="auto"/>
                <w:sz w:val="24"/>
                <w:highlight w:val="none"/>
              </w:rPr>
              <w:t>%)</w:t>
            </w:r>
          </w:p>
        </w:tc>
      </w:tr>
      <w:tr w14:paraId="62E3B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721" w:type="dxa"/>
            <w:vAlign w:val="center"/>
          </w:tcPr>
          <w:p w14:paraId="06CF945E">
            <w:pPr>
              <w:jc w:val="center"/>
              <w:rPr>
                <w:rFonts w:ascii="宋体" w:hAnsi="宋体"/>
                <w:b/>
                <w:color w:val="auto"/>
                <w:sz w:val="24"/>
                <w:highlight w:val="none"/>
              </w:rPr>
            </w:pPr>
            <w:r>
              <w:rPr>
                <w:rFonts w:hint="eastAsia" w:ascii="宋体" w:hAnsi="宋体"/>
                <w:b/>
                <w:color w:val="auto"/>
                <w:sz w:val="24"/>
                <w:highlight w:val="none"/>
              </w:rPr>
              <w:t>4</w:t>
            </w:r>
          </w:p>
        </w:tc>
        <w:tc>
          <w:tcPr>
            <w:tcW w:w="2823" w:type="dxa"/>
            <w:tcBorders>
              <w:left w:val="single" w:color="auto" w:sz="4" w:space="0"/>
            </w:tcBorders>
            <w:vAlign w:val="center"/>
          </w:tcPr>
          <w:p w14:paraId="4476AA43">
            <w:pPr>
              <w:jc w:val="center"/>
              <w:rPr>
                <w:rFonts w:ascii="宋体" w:hAnsi="宋体"/>
                <w:color w:val="auto"/>
                <w:sz w:val="24"/>
                <w:highlight w:val="none"/>
              </w:rPr>
            </w:pPr>
            <w:r>
              <w:rPr>
                <w:rFonts w:hint="eastAsia" w:ascii="宋体" w:hAnsi="宋体"/>
                <w:color w:val="auto"/>
                <w:sz w:val="24"/>
                <w:highlight w:val="none"/>
              </w:rPr>
              <w:t>监狱企业</w:t>
            </w:r>
          </w:p>
        </w:tc>
        <w:tc>
          <w:tcPr>
            <w:tcW w:w="2552" w:type="dxa"/>
            <w:tcBorders>
              <w:left w:val="single" w:color="auto" w:sz="4" w:space="0"/>
            </w:tcBorders>
            <w:vAlign w:val="center"/>
          </w:tcPr>
          <w:p w14:paraId="45E044C7">
            <w:pPr>
              <w:jc w:val="center"/>
              <w:rPr>
                <w:rFonts w:ascii="宋体" w:hAnsi="宋体"/>
                <w:color w:val="auto"/>
                <w:sz w:val="24"/>
                <w:highlight w:val="none"/>
              </w:rPr>
            </w:pPr>
            <w:r>
              <w:rPr>
                <w:rFonts w:hint="eastAsia" w:ascii="宋体" w:hAnsi="宋体"/>
                <w:color w:val="auto"/>
                <w:sz w:val="24"/>
                <w:highlight w:val="none"/>
              </w:rPr>
              <w:t>对监狱企业产品价格扣除</w:t>
            </w:r>
            <w:r>
              <w:rPr>
                <w:rFonts w:hint="eastAsia" w:ascii="ˎ̥" w:hAnsi="ˎ̥"/>
                <w:color w:val="auto"/>
                <w:sz w:val="24"/>
                <w:highlight w:val="none"/>
              </w:rPr>
              <w:t>20</w:t>
            </w:r>
            <w:r>
              <w:rPr>
                <w:rFonts w:hint="eastAsia" w:ascii="宋体" w:hAnsi="宋体"/>
                <w:color w:val="auto"/>
                <w:sz w:val="24"/>
                <w:highlight w:val="none"/>
              </w:rPr>
              <w:t>%</w:t>
            </w:r>
          </w:p>
        </w:tc>
        <w:tc>
          <w:tcPr>
            <w:tcW w:w="2835" w:type="dxa"/>
            <w:tcBorders>
              <w:left w:val="single" w:color="auto" w:sz="4" w:space="0"/>
            </w:tcBorders>
            <w:vAlign w:val="center"/>
          </w:tcPr>
          <w:p w14:paraId="2FAA5720">
            <w:pPr>
              <w:jc w:val="center"/>
              <w:rPr>
                <w:rFonts w:ascii="宋体" w:hAnsi="宋体"/>
                <w:color w:val="auto"/>
                <w:sz w:val="24"/>
                <w:highlight w:val="none"/>
              </w:rPr>
            </w:pPr>
            <w:r>
              <w:rPr>
                <w:rFonts w:hint="eastAsia"/>
                <w:color w:val="auto"/>
                <w:sz w:val="24"/>
                <w:highlight w:val="none"/>
              </w:rPr>
              <w:t>评标价格＝投标报价—监狱企业产品的价格</w:t>
            </w:r>
            <w:r>
              <w:rPr>
                <w:rFonts w:hint="eastAsia" w:ascii="宋体" w:hAnsi="宋体"/>
                <w:color w:val="auto"/>
                <w:sz w:val="24"/>
                <w:highlight w:val="none"/>
              </w:rPr>
              <w:t>×</w:t>
            </w:r>
            <w:r>
              <w:rPr>
                <w:rFonts w:hint="eastAsia" w:ascii="ˎ̥" w:hAnsi="ˎ̥"/>
                <w:color w:val="auto"/>
                <w:sz w:val="24"/>
                <w:highlight w:val="none"/>
              </w:rPr>
              <w:t>20</w:t>
            </w:r>
            <w:r>
              <w:rPr>
                <w:rFonts w:hint="eastAsia"/>
                <w:color w:val="auto"/>
                <w:sz w:val="24"/>
                <w:highlight w:val="none"/>
              </w:rPr>
              <w:t>%</w:t>
            </w:r>
          </w:p>
        </w:tc>
      </w:tr>
      <w:tr w14:paraId="23C6F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721" w:type="dxa"/>
            <w:vAlign w:val="center"/>
          </w:tcPr>
          <w:p w14:paraId="3045F03A">
            <w:pPr>
              <w:jc w:val="center"/>
              <w:rPr>
                <w:rFonts w:ascii="宋体" w:hAnsi="宋体"/>
                <w:b/>
                <w:color w:val="auto"/>
                <w:sz w:val="24"/>
                <w:highlight w:val="none"/>
              </w:rPr>
            </w:pPr>
            <w:r>
              <w:rPr>
                <w:rFonts w:hint="eastAsia" w:ascii="宋体" w:hAnsi="宋体"/>
                <w:b/>
                <w:color w:val="auto"/>
                <w:sz w:val="24"/>
                <w:highlight w:val="none"/>
              </w:rPr>
              <w:t>5</w:t>
            </w:r>
          </w:p>
        </w:tc>
        <w:tc>
          <w:tcPr>
            <w:tcW w:w="2823" w:type="dxa"/>
            <w:tcBorders>
              <w:left w:val="single" w:color="auto" w:sz="4" w:space="0"/>
            </w:tcBorders>
            <w:vAlign w:val="center"/>
          </w:tcPr>
          <w:p w14:paraId="232B4674">
            <w:pPr>
              <w:jc w:val="center"/>
              <w:rPr>
                <w:rFonts w:ascii="宋体" w:hAnsi="宋体"/>
                <w:color w:val="auto"/>
                <w:sz w:val="24"/>
                <w:highlight w:val="none"/>
              </w:rPr>
            </w:pPr>
            <w:r>
              <w:rPr>
                <w:rFonts w:hint="eastAsia" w:ascii="宋体" w:hAnsi="宋体"/>
                <w:color w:val="auto"/>
                <w:sz w:val="24"/>
                <w:highlight w:val="none"/>
              </w:rPr>
              <w:t>残疾人福利性单位</w:t>
            </w:r>
          </w:p>
        </w:tc>
        <w:tc>
          <w:tcPr>
            <w:tcW w:w="2552" w:type="dxa"/>
            <w:tcBorders>
              <w:left w:val="single" w:color="auto" w:sz="4" w:space="0"/>
            </w:tcBorders>
            <w:vAlign w:val="center"/>
          </w:tcPr>
          <w:p w14:paraId="2774E53F">
            <w:pPr>
              <w:jc w:val="center"/>
              <w:rPr>
                <w:rFonts w:ascii="宋体" w:hAnsi="宋体"/>
                <w:color w:val="auto"/>
                <w:sz w:val="24"/>
                <w:highlight w:val="none"/>
              </w:rPr>
            </w:pPr>
            <w:r>
              <w:rPr>
                <w:rFonts w:hint="eastAsia" w:ascii="宋体" w:hAnsi="宋体"/>
                <w:color w:val="auto"/>
                <w:sz w:val="24"/>
                <w:highlight w:val="none"/>
              </w:rPr>
              <w:t>对残疾人福利性单位产品价格扣除</w:t>
            </w:r>
            <w:r>
              <w:rPr>
                <w:rFonts w:hint="eastAsia" w:ascii="ˎ̥" w:hAnsi="ˎ̥"/>
                <w:color w:val="auto"/>
                <w:sz w:val="24"/>
                <w:highlight w:val="none"/>
              </w:rPr>
              <w:t>20</w:t>
            </w:r>
            <w:r>
              <w:rPr>
                <w:rFonts w:hint="eastAsia" w:ascii="宋体" w:hAnsi="宋体"/>
                <w:color w:val="auto"/>
                <w:sz w:val="24"/>
                <w:highlight w:val="none"/>
              </w:rPr>
              <w:t>%</w:t>
            </w:r>
          </w:p>
        </w:tc>
        <w:tc>
          <w:tcPr>
            <w:tcW w:w="2835" w:type="dxa"/>
            <w:tcBorders>
              <w:left w:val="single" w:color="auto" w:sz="4" w:space="0"/>
            </w:tcBorders>
            <w:vAlign w:val="center"/>
          </w:tcPr>
          <w:p w14:paraId="0F17CAC7">
            <w:pPr>
              <w:jc w:val="center"/>
              <w:rPr>
                <w:color w:val="auto"/>
                <w:sz w:val="24"/>
                <w:highlight w:val="none"/>
              </w:rPr>
            </w:pPr>
            <w:r>
              <w:rPr>
                <w:rFonts w:hint="eastAsia"/>
                <w:color w:val="auto"/>
                <w:sz w:val="24"/>
                <w:highlight w:val="none"/>
              </w:rPr>
              <w:t>评标价格＝投标报价—残疾人福利性单位产品的价格</w:t>
            </w:r>
            <w:r>
              <w:rPr>
                <w:rFonts w:hint="eastAsia" w:ascii="宋体" w:hAnsi="宋体"/>
                <w:color w:val="auto"/>
                <w:sz w:val="24"/>
                <w:highlight w:val="none"/>
              </w:rPr>
              <w:t>×</w:t>
            </w:r>
            <w:r>
              <w:rPr>
                <w:rFonts w:hint="eastAsia" w:ascii="ˎ̥" w:hAnsi="ˎ̥"/>
                <w:color w:val="auto"/>
                <w:sz w:val="24"/>
                <w:highlight w:val="none"/>
              </w:rPr>
              <w:t>20</w:t>
            </w:r>
            <w:r>
              <w:rPr>
                <w:rFonts w:hint="eastAsia"/>
                <w:color w:val="auto"/>
                <w:sz w:val="24"/>
                <w:highlight w:val="none"/>
              </w:rPr>
              <w:t>%</w:t>
            </w:r>
          </w:p>
        </w:tc>
      </w:tr>
      <w:tr w14:paraId="3BD20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2" w:hRule="atLeast"/>
        </w:trPr>
        <w:tc>
          <w:tcPr>
            <w:tcW w:w="8931" w:type="dxa"/>
            <w:gridSpan w:val="4"/>
            <w:vAlign w:val="center"/>
          </w:tcPr>
          <w:p w14:paraId="5A9202D8">
            <w:pPr>
              <w:widowControl/>
              <w:adjustRightInd w:val="0"/>
              <w:spacing w:line="360" w:lineRule="auto"/>
              <w:ind w:left="-2" w:firstLine="480" w:firstLineChars="200"/>
              <w:jc w:val="left"/>
              <w:rPr>
                <w:rFonts w:ascii="宋体" w:hAnsi="宋体" w:cs="仿宋_GB2312"/>
                <w:color w:val="auto"/>
                <w:sz w:val="24"/>
                <w:highlight w:val="none"/>
                <w:lang w:val="zh-CN"/>
              </w:rPr>
            </w:pPr>
            <w:r>
              <w:rPr>
                <w:rFonts w:hint="eastAsia" w:ascii="宋体" w:hAnsi="宋体" w:cs="仿宋_GB2312"/>
                <w:color w:val="auto"/>
                <w:sz w:val="24"/>
                <w:highlight w:val="none"/>
                <w:lang w:val="zh-CN"/>
              </w:rPr>
              <w:t>1、中小企业应在投标文件提供《中小企业声明函》。监狱企业应当在投标文件中提供由省级以上监狱管理局、戒毒管理局(含新疆生产建设兵团)出具的属于监狱企业的证明文件。残疾人福利性单位应当在投标文件中提供《残疾人福利性单位声明函》。</w:t>
            </w:r>
          </w:p>
          <w:p w14:paraId="66C27664">
            <w:pPr>
              <w:widowControl/>
              <w:adjustRightInd w:val="0"/>
              <w:spacing w:line="360" w:lineRule="auto"/>
              <w:ind w:left="-2" w:firstLine="480" w:firstLineChars="200"/>
              <w:jc w:val="left"/>
              <w:rPr>
                <w:rFonts w:ascii="宋体" w:hAnsi="宋体" w:cs="仿宋_GB2312"/>
                <w:color w:val="auto"/>
                <w:sz w:val="24"/>
                <w:highlight w:val="none"/>
                <w:lang w:val="zh-CN"/>
              </w:rPr>
            </w:pPr>
            <w:r>
              <w:rPr>
                <w:rFonts w:hint="eastAsia" w:ascii="宋体" w:hAnsi="宋体" w:cs="仿宋_GB2312"/>
                <w:color w:val="auto"/>
                <w:sz w:val="24"/>
                <w:highlight w:val="none"/>
                <w:lang w:val="zh-CN"/>
              </w:rPr>
              <w:t>2、</w:t>
            </w:r>
            <w:r>
              <w:rPr>
                <w:rFonts w:ascii="宋体" w:hAnsi="宋体" w:cs="仿宋_GB2312"/>
                <w:color w:val="auto"/>
                <w:sz w:val="24"/>
                <w:highlight w:val="none"/>
                <w:lang w:val="zh-CN"/>
              </w:rPr>
              <w:t>经评标委员会</w:t>
            </w:r>
            <w:r>
              <w:rPr>
                <w:rFonts w:hint="eastAsia" w:ascii="宋体" w:hAnsi="宋体" w:cs="仿宋_GB2312"/>
                <w:color w:val="auto"/>
                <w:sz w:val="24"/>
                <w:highlight w:val="none"/>
                <w:lang w:val="zh-CN"/>
              </w:rPr>
              <w:t>审查、评价</w:t>
            </w:r>
            <w:r>
              <w:rPr>
                <w:rFonts w:ascii="宋体" w:hAnsi="宋体" w:cs="仿宋_GB2312"/>
                <w:color w:val="auto"/>
                <w:sz w:val="24"/>
                <w:highlight w:val="none"/>
                <w:lang w:val="zh-CN"/>
              </w:rPr>
              <w:t>，</w:t>
            </w:r>
            <w:r>
              <w:rPr>
                <w:rFonts w:hint="eastAsia" w:ascii="宋体" w:hAnsi="宋体" w:cs="仿宋_GB2312"/>
                <w:color w:val="auto"/>
                <w:sz w:val="24"/>
                <w:highlight w:val="none"/>
                <w:lang w:val="zh-CN"/>
              </w:rPr>
              <w:t>投标文件符合</w:t>
            </w:r>
            <w:r>
              <w:rPr>
                <w:rFonts w:ascii="宋体" w:hAnsi="宋体" w:cs="仿宋_GB2312"/>
                <w:color w:val="auto"/>
                <w:sz w:val="24"/>
                <w:highlight w:val="none"/>
                <w:lang w:val="zh-CN"/>
              </w:rPr>
              <w:t>招标文件</w:t>
            </w:r>
            <w:r>
              <w:rPr>
                <w:rFonts w:hint="eastAsia" w:ascii="宋体" w:hAnsi="宋体" w:cs="仿宋_GB2312"/>
                <w:color w:val="auto"/>
                <w:sz w:val="24"/>
                <w:highlight w:val="none"/>
                <w:lang w:val="zh-CN"/>
              </w:rPr>
              <w:t>实质性</w:t>
            </w:r>
            <w:r>
              <w:rPr>
                <w:rFonts w:ascii="宋体" w:hAnsi="宋体" w:cs="仿宋_GB2312"/>
                <w:color w:val="auto"/>
                <w:sz w:val="24"/>
                <w:highlight w:val="none"/>
                <w:lang w:val="zh-CN"/>
              </w:rPr>
              <w:t>要求且</w:t>
            </w:r>
            <w:r>
              <w:rPr>
                <w:rFonts w:hint="eastAsia" w:ascii="宋体" w:hAnsi="宋体" w:cs="仿宋_GB2312"/>
                <w:color w:val="auto"/>
                <w:sz w:val="24"/>
                <w:highlight w:val="none"/>
                <w:lang w:val="zh-CN"/>
              </w:rPr>
              <w:t>进行了政策性价格扣除后，</w:t>
            </w:r>
            <w:r>
              <w:rPr>
                <w:rFonts w:ascii="宋体" w:hAnsi="宋体" w:cs="仿宋_GB2312"/>
                <w:color w:val="auto"/>
                <w:sz w:val="24"/>
                <w:highlight w:val="none"/>
                <w:lang w:val="zh-CN"/>
              </w:rPr>
              <w:t>以</w:t>
            </w:r>
            <w:r>
              <w:rPr>
                <w:rFonts w:hint="eastAsia" w:ascii="宋体" w:hAnsi="宋体" w:cs="仿宋_GB2312"/>
                <w:color w:val="auto"/>
                <w:sz w:val="24"/>
                <w:highlight w:val="none"/>
                <w:lang w:val="zh-CN"/>
              </w:rPr>
              <w:t>评标价格的</w:t>
            </w:r>
            <w:r>
              <w:rPr>
                <w:rFonts w:ascii="宋体" w:hAnsi="宋体" w:cs="仿宋_GB2312"/>
                <w:color w:val="auto"/>
                <w:sz w:val="24"/>
                <w:highlight w:val="none"/>
                <w:lang w:val="zh-CN"/>
              </w:rPr>
              <w:t>最低价者定为评标基准价，其价格分为满分。其他投标人的价格分统一按下列公式</w:t>
            </w:r>
            <w:r>
              <w:rPr>
                <w:rFonts w:hint="eastAsia" w:ascii="宋体" w:hAnsi="宋体" w:cs="仿宋_GB2312"/>
                <w:color w:val="auto"/>
                <w:sz w:val="24"/>
                <w:highlight w:val="none"/>
                <w:lang w:val="zh-CN"/>
              </w:rPr>
              <w:t>计算</w:t>
            </w:r>
            <w:r>
              <w:rPr>
                <w:rFonts w:ascii="宋体" w:hAnsi="宋体" w:cs="仿宋_GB2312"/>
                <w:color w:val="auto"/>
                <w:sz w:val="24"/>
                <w:highlight w:val="none"/>
                <w:lang w:val="zh-CN"/>
              </w:rPr>
              <w:t>。即：</w:t>
            </w:r>
          </w:p>
          <w:p w14:paraId="7CE9F1AF">
            <w:pPr>
              <w:widowControl/>
              <w:adjustRightInd w:val="0"/>
              <w:spacing w:line="360" w:lineRule="auto"/>
              <w:ind w:left="-88" w:leftChars="-42" w:firstLine="513" w:firstLineChars="214"/>
              <w:jc w:val="left"/>
              <w:rPr>
                <w:rFonts w:ascii="宋体" w:hAnsi="宋体" w:cs="仿宋_GB2312"/>
                <w:color w:val="auto"/>
                <w:sz w:val="24"/>
                <w:highlight w:val="none"/>
                <w:lang w:val="zh-CN"/>
              </w:rPr>
            </w:pPr>
            <w:r>
              <w:rPr>
                <w:rFonts w:ascii="宋体" w:hAnsi="宋体" w:cs="仿宋_GB2312"/>
                <w:color w:val="auto"/>
                <w:sz w:val="24"/>
                <w:highlight w:val="none"/>
                <w:lang w:val="zh-CN"/>
              </w:rPr>
              <w:t>评标基准价</w:t>
            </w:r>
            <w:r>
              <w:rPr>
                <w:rFonts w:hint="eastAsia" w:ascii="宋体" w:hAnsi="宋体" w:cs="仿宋_GB2312"/>
                <w:color w:val="auto"/>
                <w:sz w:val="24"/>
                <w:highlight w:val="none"/>
                <w:lang w:val="zh-CN"/>
              </w:rPr>
              <w:t>=评标价格的最低价</w:t>
            </w:r>
          </w:p>
          <w:p w14:paraId="5E108604">
            <w:pPr>
              <w:widowControl/>
              <w:spacing w:line="360" w:lineRule="auto"/>
              <w:ind w:firstLine="480" w:firstLineChars="200"/>
              <w:jc w:val="left"/>
              <w:rPr>
                <w:color w:val="auto"/>
                <w:highlight w:val="none"/>
                <w:lang w:val="zh-CN"/>
              </w:rPr>
            </w:pPr>
            <w:r>
              <w:rPr>
                <w:rFonts w:ascii="宋体" w:hAnsi="宋体" w:cs="仿宋_GB2312"/>
                <w:color w:val="auto"/>
                <w:sz w:val="24"/>
                <w:highlight w:val="none"/>
                <w:lang w:val="zh-CN"/>
              </w:rPr>
              <w:t>其他投标报价得分</w:t>
            </w:r>
            <w:r>
              <w:rPr>
                <w:rFonts w:hint="eastAsia" w:ascii="宋体" w:hAnsi="宋体" w:cs="仿宋_GB2312"/>
                <w:color w:val="auto"/>
                <w:sz w:val="24"/>
                <w:highlight w:val="none"/>
                <w:lang w:val="zh-CN"/>
              </w:rPr>
              <w:t>=（</w:t>
            </w:r>
            <w:r>
              <w:rPr>
                <w:rFonts w:ascii="宋体" w:hAnsi="宋体" w:cs="仿宋_GB2312"/>
                <w:color w:val="auto"/>
                <w:sz w:val="24"/>
                <w:highlight w:val="none"/>
                <w:lang w:val="zh-CN"/>
              </w:rPr>
              <w:t>评标基准价</w:t>
            </w:r>
            <w:r>
              <w:rPr>
                <w:rFonts w:hint="eastAsia" w:ascii="宋体" w:hAnsi="宋体" w:cs="仿宋_GB2312"/>
                <w:color w:val="auto"/>
                <w:sz w:val="24"/>
                <w:highlight w:val="none"/>
                <w:lang w:val="zh-CN"/>
              </w:rPr>
              <w:t>/评标价格）</w:t>
            </w:r>
            <w:r>
              <w:rPr>
                <w:rFonts w:ascii="宋体" w:hAnsi="宋体" w:cs="仿宋_GB2312"/>
                <w:color w:val="auto"/>
                <w:sz w:val="24"/>
                <w:highlight w:val="none"/>
                <w:lang w:val="zh-CN"/>
              </w:rPr>
              <w:t>×</w:t>
            </w:r>
            <w:r>
              <w:rPr>
                <w:rFonts w:hint="eastAsia" w:ascii="宋体" w:hAnsi="宋体" w:cs="仿宋_GB2312"/>
                <w:color w:val="auto"/>
                <w:sz w:val="24"/>
                <w:highlight w:val="none"/>
                <w:lang w:val="zh-CN"/>
              </w:rPr>
              <w:t>评标标准中价格分值</w:t>
            </w:r>
          </w:p>
          <w:p w14:paraId="3E29F5A3">
            <w:pPr>
              <w:widowControl/>
              <w:spacing w:line="360" w:lineRule="auto"/>
              <w:jc w:val="left"/>
              <w:rPr>
                <w:color w:val="auto"/>
                <w:highlight w:val="none"/>
              </w:rPr>
            </w:pPr>
            <w:r>
              <w:rPr>
                <w:rFonts w:hint="eastAsia" w:ascii="宋体" w:hAnsi="宋体" w:cs="宋体"/>
                <w:b/>
                <w:bCs/>
                <w:color w:val="auto"/>
                <w:kern w:val="0"/>
                <w:sz w:val="22"/>
                <w:szCs w:val="22"/>
                <w:highlight w:val="none"/>
              </w:rPr>
              <w:t xml:space="preserve">注：因落实政府采购政策进行价格调整的，以调整后的价格参与评标，但不作为合同签订 </w:t>
            </w:r>
          </w:p>
          <w:p w14:paraId="19F4CB30">
            <w:pPr>
              <w:widowControl/>
              <w:spacing w:line="360" w:lineRule="auto"/>
              <w:jc w:val="left"/>
              <w:rPr>
                <w:rFonts w:ascii="宋体" w:hAnsi="宋体" w:cs="仿宋_GB2312"/>
                <w:color w:val="auto"/>
                <w:sz w:val="24"/>
                <w:highlight w:val="none"/>
                <w:lang w:val="zh-CN"/>
              </w:rPr>
            </w:pPr>
            <w:r>
              <w:rPr>
                <w:rFonts w:hint="eastAsia" w:ascii="宋体" w:hAnsi="宋体" w:cs="宋体"/>
                <w:b/>
                <w:bCs/>
                <w:color w:val="auto"/>
                <w:kern w:val="0"/>
                <w:sz w:val="22"/>
                <w:szCs w:val="22"/>
                <w:highlight w:val="none"/>
              </w:rPr>
              <w:t>价。合同签订价仍以供应商的最后报价为准。</w:t>
            </w:r>
          </w:p>
        </w:tc>
      </w:tr>
    </w:tbl>
    <w:p w14:paraId="2CCB82DA">
      <w:pPr>
        <w:spacing w:line="360" w:lineRule="auto"/>
        <w:rPr>
          <w:rFonts w:ascii="宋体" w:hAnsi="宋体"/>
          <w:bCs/>
          <w:color w:val="auto"/>
          <w:sz w:val="24"/>
          <w:highlight w:val="none"/>
        </w:rPr>
      </w:pPr>
      <w:r>
        <w:rPr>
          <w:rFonts w:hint="eastAsia" w:ascii="宋体" w:hAnsi="宋体"/>
          <w:bCs/>
          <w:color w:val="auto"/>
          <w:sz w:val="24"/>
          <w:highlight w:val="none"/>
        </w:rPr>
        <w:t>备注：</w:t>
      </w:r>
    </w:p>
    <w:p w14:paraId="1FE50067">
      <w:pPr>
        <w:spacing w:line="360" w:lineRule="auto"/>
        <w:ind w:firstLine="480" w:firstLineChars="200"/>
        <w:rPr>
          <w:color w:val="auto"/>
          <w:sz w:val="24"/>
          <w:highlight w:val="none"/>
        </w:rPr>
      </w:pPr>
      <w:r>
        <w:rPr>
          <w:rFonts w:hint="eastAsia" w:ascii="宋体" w:hAnsi="宋体"/>
          <w:bCs/>
          <w:color w:val="auto"/>
          <w:sz w:val="24"/>
          <w:highlight w:val="none"/>
        </w:rPr>
        <w:t>a、不接受联合体投标的项目，</w:t>
      </w:r>
      <w:r>
        <w:rPr>
          <w:rFonts w:hint="eastAsia"/>
          <w:color w:val="auto"/>
          <w:sz w:val="24"/>
          <w:highlight w:val="none"/>
        </w:rPr>
        <w:t>本表中第2项、第3项情形不适用。</w:t>
      </w:r>
    </w:p>
    <w:p w14:paraId="2958DF54">
      <w:pPr>
        <w:spacing w:line="360" w:lineRule="auto"/>
        <w:ind w:firstLine="480" w:firstLineChars="200"/>
        <w:rPr>
          <w:rFonts w:ascii="宋体" w:hAnsi="宋体"/>
          <w:bCs/>
          <w:color w:val="auto"/>
          <w:sz w:val="24"/>
          <w:highlight w:val="none"/>
        </w:rPr>
      </w:pPr>
      <w:r>
        <w:rPr>
          <w:rFonts w:hint="eastAsia" w:ascii="宋体" w:hAnsi="宋体"/>
          <w:bCs/>
          <w:color w:val="auto"/>
          <w:sz w:val="24"/>
          <w:highlight w:val="none"/>
        </w:rPr>
        <w:t>b、</w:t>
      </w:r>
      <w:r>
        <w:rPr>
          <w:color w:val="auto"/>
          <w:sz w:val="24"/>
          <w:highlight w:val="none"/>
        </w:rPr>
        <w:t>在货物采购项目中，货物由中小企业制造，即货物由中小企业生产且使用该中小企业商号或者注册商标</w:t>
      </w:r>
      <w:r>
        <w:rPr>
          <w:rFonts w:hint="eastAsia" w:ascii="宋体" w:hAnsi="宋体"/>
          <w:bCs/>
          <w:color w:val="auto"/>
          <w:sz w:val="24"/>
          <w:highlight w:val="none"/>
        </w:rPr>
        <w:t>。</w:t>
      </w:r>
      <w:r>
        <w:rPr>
          <w:color w:val="auto"/>
          <w:sz w:val="24"/>
          <w:highlight w:val="none"/>
        </w:rPr>
        <w:t>在货物采购项目中，供应商提供的货物既有中小企业制造货物，也有大型企业制造货物的，不享受中小企业扶持政策。在工程采购项目中，工程由中小企业承建，即工程施工单位为中小企业；在服务采购项目中，服务由中小企业承接，即提供服务的人员为中小企业依照《中华人民共和国劳动合同法》订立劳动合同的从业人员。</w:t>
      </w:r>
    </w:p>
    <w:p w14:paraId="1D698EAE">
      <w:pPr>
        <w:spacing w:line="360" w:lineRule="auto"/>
        <w:ind w:firstLine="480" w:firstLineChars="200"/>
        <w:rPr>
          <w:rFonts w:ascii="宋体" w:hAnsi="宋体"/>
          <w:bCs/>
          <w:color w:val="auto"/>
          <w:sz w:val="24"/>
          <w:highlight w:val="none"/>
        </w:rPr>
      </w:pPr>
      <w:r>
        <w:rPr>
          <w:rFonts w:hint="eastAsia" w:ascii="宋体" w:hAnsi="宋体"/>
          <w:bCs/>
          <w:color w:val="auto"/>
          <w:sz w:val="24"/>
          <w:highlight w:val="none"/>
        </w:rPr>
        <w:t>c、中小企业、残疾人福利性单位提供其他企业制造的货物的，则该货物的制造商也必须为上述企业，否则不能享受价格优惠。</w:t>
      </w:r>
    </w:p>
    <w:p w14:paraId="28421B4B">
      <w:pPr>
        <w:spacing w:line="360" w:lineRule="auto"/>
        <w:ind w:firstLine="480" w:firstLineChars="200"/>
        <w:jc w:val="left"/>
        <w:rPr>
          <w:rFonts w:ascii="宋体" w:hAnsi="宋体"/>
          <w:bCs/>
          <w:color w:val="auto"/>
          <w:sz w:val="24"/>
          <w:highlight w:val="none"/>
        </w:rPr>
      </w:pPr>
      <w:r>
        <w:rPr>
          <w:rFonts w:hint="eastAsia" w:ascii="宋体" w:hAnsi="宋体"/>
          <w:bCs/>
          <w:color w:val="auto"/>
          <w:sz w:val="24"/>
          <w:highlight w:val="none"/>
        </w:rPr>
        <w:t>d、残疾人福利性单位属于小型、微型企业的，不重复享受政策。</w:t>
      </w:r>
    </w:p>
    <w:p w14:paraId="4ABB3466">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享受政府采购支持政策的残疾人福利性单位应当同时满足以下条件：</w:t>
      </w:r>
    </w:p>
    <w:p w14:paraId="05ADCF4F">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（一）安置的残疾人占本单位在职职工人数的比例不低于 25%（含 25%），并且安置的残疾人人数不少于 10 人（含 10 人）；</w:t>
      </w:r>
    </w:p>
    <w:p w14:paraId="380AACA6">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（二）依法与安置的每位残疾人签订了一年以上（含一年）的劳动合同或服务协议；</w:t>
      </w:r>
    </w:p>
    <w:p w14:paraId="324A2B8C">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（三）为安置的每位残疾人按月足额缴纳了基本养老保险、基本医疗保险、失业保险、工伤保险和生育保险等社会保险费；</w:t>
      </w:r>
    </w:p>
    <w:p w14:paraId="08569954">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（四）通过银行等金融机构向安置的每位残疾人，按月支付了不低于单位所在区县适用的经省级人民政府批准的月最低工资标准的工资；</w:t>
      </w:r>
    </w:p>
    <w:p w14:paraId="6CBB0BE6">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（五）提供本单位制造的货物、承担的工程或者服务（以下简称产品），或者提供其他残疾人福利性单位制造的货物（不包括使用非残疾人福利性单位注册商标的货物）。</w:t>
      </w:r>
    </w:p>
    <w:p w14:paraId="65C125A5">
      <w:pPr>
        <w:spacing w:line="360" w:lineRule="auto"/>
        <w:ind w:firstLine="480" w:firstLineChars="200"/>
        <w:jc w:val="left"/>
        <w:rPr>
          <w:rFonts w:ascii="宋体" w:hAnsi="宋体"/>
          <w:bCs/>
          <w:color w:val="auto"/>
          <w:sz w:val="24"/>
          <w:highlight w:val="none"/>
        </w:rPr>
      </w:pPr>
      <w:r>
        <w:rPr>
          <w:rFonts w:hint="eastAsia" w:ascii="宋体" w:hAnsi="宋体" w:cs="宋体"/>
          <w:color w:val="auto"/>
          <w:sz w:val="24"/>
          <w:szCs w:val="24"/>
          <w:highlight w:val="none"/>
          <w:lang w:val="zh-CN"/>
        </w:rPr>
        <w:t>前款所称残疾人是指法定劳动年龄内，持有《中华人民共和国残疾人证》或者《中华人民共和国残疾军人证（1 至 8 级）》的自然人，包括具有劳动条件和劳动意愿的精神残疾人。在职职工人数是指与残疾人福利性单位建立劳动关系并依法签订劳动合同或者服务协议的雇员人数。</w:t>
      </w:r>
    </w:p>
    <w:p w14:paraId="68BA1C61">
      <w:pPr>
        <w:numPr>
          <w:ilvl w:val="0"/>
          <w:numId w:val="11"/>
        </w:numPr>
        <w:spacing w:line="360" w:lineRule="auto"/>
        <w:ind w:left="0" w:firstLine="480" w:firstLineChars="200"/>
        <w:rPr>
          <w:rFonts w:ascii="宋体" w:hAnsi="宋体"/>
          <w:bCs/>
          <w:color w:val="auto"/>
          <w:sz w:val="24"/>
          <w:highlight w:val="none"/>
        </w:rPr>
      </w:pPr>
      <w:r>
        <w:rPr>
          <w:rFonts w:hint="eastAsia" w:ascii="宋体" w:hAnsi="宋体"/>
          <w:bCs/>
          <w:color w:val="auto"/>
          <w:sz w:val="24"/>
          <w:highlight w:val="none"/>
        </w:rPr>
        <w:t>小型和微型企业不包括民办非企业单位。</w:t>
      </w:r>
    </w:p>
    <w:p w14:paraId="29E38B58">
      <w:pPr>
        <w:spacing w:line="360" w:lineRule="auto"/>
        <w:ind w:firstLine="480" w:firstLineChars="200"/>
        <w:rPr>
          <w:rFonts w:ascii="宋体" w:hAnsi="宋体"/>
          <w:bCs/>
          <w:color w:val="auto"/>
          <w:sz w:val="24"/>
          <w:highlight w:val="none"/>
        </w:rPr>
      </w:pPr>
      <w:r>
        <w:rPr>
          <w:rFonts w:hint="eastAsia" w:ascii="宋体" w:hAnsi="宋体" w:cs="宋体"/>
          <w:color w:val="auto"/>
          <w:sz w:val="24"/>
          <w:szCs w:val="24"/>
          <w:highlight w:val="none"/>
        </w:rPr>
        <w:t>F、符合中小企业划分标准的个体工商户，在政府采购活动中视同中小企业。</w:t>
      </w:r>
    </w:p>
    <w:p w14:paraId="6E81A75F">
      <w:pPr>
        <w:pStyle w:val="20"/>
        <w:spacing w:line="360" w:lineRule="auto"/>
        <w:ind w:firstLine="482" w:firstLineChars="200"/>
        <w:contextualSpacing/>
        <w:rPr>
          <w:rFonts w:ascii="宋体" w:hAnsi="宋体" w:cs="仿宋_GB2312"/>
          <w:color w:val="auto"/>
          <w:szCs w:val="21"/>
          <w:highlight w:val="none"/>
          <w:lang w:val="zh-CN"/>
        </w:rPr>
      </w:pPr>
      <w:r>
        <w:rPr>
          <w:rFonts w:hint="eastAsia" w:ascii="宋体" w:hAnsi="宋体" w:cs="仿宋_GB2312"/>
          <w:b/>
          <w:color w:val="auto"/>
          <w:szCs w:val="21"/>
          <w:highlight w:val="none"/>
          <w:lang w:val="zh-CN"/>
        </w:rPr>
        <w:t>（7）</w:t>
      </w:r>
      <w:r>
        <w:rPr>
          <w:rFonts w:ascii="宋体" w:hAnsi="宋体" w:cs="仿宋_GB2312"/>
          <w:b/>
          <w:color w:val="auto"/>
          <w:szCs w:val="21"/>
          <w:highlight w:val="none"/>
          <w:lang w:val="zh-CN"/>
        </w:rPr>
        <w:t>评标结果汇总完成后，除下列情形外，任何人不得修改评标结果：</w:t>
      </w:r>
    </w:p>
    <w:p w14:paraId="6C7AADFC">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hint="eastAsia" w:ascii="宋体" w:hAnsi="宋体" w:cs="仿宋_GB2312"/>
          <w:color w:val="auto"/>
          <w:sz w:val="24"/>
          <w:highlight w:val="none"/>
          <w:lang w:val="zh-CN"/>
        </w:rPr>
        <w:t xml:space="preserve">1） </w:t>
      </w:r>
      <w:r>
        <w:rPr>
          <w:rFonts w:ascii="宋体" w:hAnsi="宋体" w:cs="仿宋_GB2312"/>
          <w:color w:val="auto"/>
          <w:sz w:val="24"/>
          <w:highlight w:val="none"/>
          <w:lang w:val="zh-CN"/>
        </w:rPr>
        <w:t>分值汇总计算错误的；</w:t>
      </w:r>
    </w:p>
    <w:p w14:paraId="3F20E207">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hint="eastAsia" w:ascii="宋体" w:hAnsi="宋体" w:cs="仿宋_GB2312"/>
          <w:color w:val="auto"/>
          <w:sz w:val="24"/>
          <w:highlight w:val="none"/>
          <w:lang w:val="zh-CN"/>
        </w:rPr>
        <w:t xml:space="preserve">2） </w:t>
      </w:r>
      <w:r>
        <w:rPr>
          <w:rFonts w:ascii="宋体" w:hAnsi="宋体" w:cs="仿宋_GB2312"/>
          <w:color w:val="auto"/>
          <w:sz w:val="24"/>
          <w:highlight w:val="none"/>
          <w:lang w:val="zh-CN"/>
        </w:rPr>
        <w:t>分项评分超出评分标准范围的；</w:t>
      </w:r>
    </w:p>
    <w:p w14:paraId="2E03D8CC">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hint="eastAsia" w:ascii="宋体" w:hAnsi="宋体" w:cs="仿宋_GB2312"/>
          <w:color w:val="auto"/>
          <w:sz w:val="24"/>
          <w:highlight w:val="none"/>
          <w:lang w:val="zh-CN"/>
        </w:rPr>
        <w:t xml:space="preserve">3） </w:t>
      </w:r>
      <w:r>
        <w:rPr>
          <w:rFonts w:ascii="宋体" w:hAnsi="宋体" w:cs="仿宋_GB2312"/>
          <w:color w:val="auto"/>
          <w:sz w:val="24"/>
          <w:highlight w:val="none"/>
          <w:lang w:val="zh-CN"/>
        </w:rPr>
        <w:t>评标委员会成员对客观评审因素评分不一致的；</w:t>
      </w:r>
    </w:p>
    <w:p w14:paraId="5CF21942">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hint="eastAsia" w:ascii="宋体" w:hAnsi="宋体" w:cs="仿宋_GB2312"/>
          <w:color w:val="auto"/>
          <w:sz w:val="24"/>
          <w:highlight w:val="none"/>
          <w:lang w:val="zh-CN"/>
        </w:rPr>
        <w:t xml:space="preserve">4） </w:t>
      </w:r>
      <w:r>
        <w:rPr>
          <w:rFonts w:ascii="宋体" w:hAnsi="宋体" w:cs="仿宋_GB2312"/>
          <w:color w:val="auto"/>
          <w:sz w:val="24"/>
          <w:highlight w:val="none"/>
          <w:lang w:val="zh-CN"/>
        </w:rPr>
        <w:t>经评标委员会认定评分畸高、畸低的。</w:t>
      </w:r>
    </w:p>
    <w:p w14:paraId="58A81396">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ascii="宋体" w:hAnsi="宋体" w:cs="仿宋_GB2312"/>
          <w:color w:val="auto"/>
          <w:sz w:val="24"/>
          <w:highlight w:val="none"/>
          <w:lang w:val="zh-CN"/>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p>
    <w:p w14:paraId="0CFFF167">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ascii="宋体" w:hAnsi="宋体" w:cs="仿宋_GB2312"/>
          <w:color w:val="auto"/>
          <w:sz w:val="24"/>
          <w:highlight w:val="none"/>
          <w:lang w:val="zh-CN"/>
        </w:rPr>
        <w:t>投标人对本条第一款情形提出质疑的，采购人或者采购代理机构可以组织原评标委员会进行重新评审，重新评审改变评标结果的，应当书面报告本级财政部门。</w:t>
      </w:r>
    </w:p>
    <w:p w14:paraId="6CEF2942">
      <w:pPr>
        <w:wordWrap w:val="0"/>
        <w:spacing w:line="360" w:lineRule="auto"/>
        <w:ind w:firstLine="482" w:firstLineChars="200"/>
        <w:contextualSpacing/>
        <w:rPr>
          <w:rFonts w:ascii="宋体" w:hAnsi="宋体" w:cs="仿宋_GB2312"/>
          <w:b/>
          <w:bCs/>
          <w:color w:val="auto"/>
          <w:sz w:val="24"/>
          <w:highlight w:val="none"/>
          <w:lang w:val="zh-CN"/>
        </w:rPr>
      </w:pPr>
      <w:r>
        <w:rPr>
          <w:rFonts w:hint="eastAsia" w:ascii="宋体" w:hAnsi="宋体" w:cs="仿宋_GB2312"/>
          <w:b/>
          <w:bCs/>
          <w:color w:val="auto"/>
          <w:sz w:val="24"/>
          <w:highlight w:val="none"/>
          <w:lang w:val="zh-CN"/>
        </w:rPr>
        <w:t>（8）采购小组编写评审报告</w:t>
      </w:r>
    </w:p>
    <w:p w14:paraId="4B1DDB76">
      <w:pPr>
        <w:wordWrap w:val="0"/>
        <w:spacing w:line="360" w:lineRule="auto"/>
        <w:ind w:firstLine="480" w:firstLineChars="200"/>
        <w:contextualSpacing/>
        <w:rPr>
          <w:rFonts w:ascii="宋体" w:hAnsi="宋体" w:cs="仿宋_GB2312"/>
          <w:color w:val="auto"/>
          <w:highlight w:val="none"/>
          <w:lang w:val="zh-CN"/>
        </w:rPr>
      </w:pPr>
      <w:r>
        <w:rPr>
          <w:rFonts w:hint="eastAsia" w:ascii="宋体" w:hAnsi="宋体" w:cs="仿宋_GB2312"/>
          <w:color w:val="auto"/>
          <w:sz w:val="24"/>
          <w:highlight w:val="none"/>
          <w:lang w:val="zh-CN"/>
        </w:rPr>
        <w:t>按照《关于推进全流程电子化交易和在线监管工作有关问题的通知》（许公管办[2019]3号）规定：评标专家应严格按照要求查看“硬件特征码”相关信息并进行评审，在评审报告中显示“不同投标人电子投标文件制作硬件特征码”是否雷同的分析及判定结果。</w:t>
      </w:r>
    </w:p>
    <w:p w14:paraId="30040915">
      <w:pPr>
        <w:tabs>
          <w:tab w:val="left" w:pos="1260"/>
        </w:tabs>
        <w:autoSpaceDE w:val="0"/>
        <w:autoSpaceDN w:val="0"/>
        <w:spacing w:line="360" w:lineRule="auto"/>
        <w:ind w:firstLine="482" w:firstLineChars="200"/>
        <w:contextualSpacing/>
        <w:rPr>
          <w:rFonts w:ascii="宋体" w:hAnsi="宋体" w:cs="仿宋_GB2312"/>
          <w:b/>
          <w:color w:val="auto"/>
          <w:sz w:val="24"/>
          <w:szCs w:val="24"/>
          <w:highlight w:val="none"/>
          <w:lang w:val="zh-CN"/>
        </w:rPr>
      </w:pPr>
      <w:r>
        <w:rPr>
          <w:rFonts w:hint="eastAsia" w:ascii="宋体" w:hAnsi="宋体" w:cs="仿宋_GB2312"/>
          <w:b/>
          <w:color w:val="auto"/>
          <w:sz w:val="24"/>
          <w:szCs w:val="24"/>
          <w:highlight w:val="none"/>
          <w:lang w:val="zh-CN"/>
        </w:rPr>
        <w:t>（9）争议处理</w:t>
      </w:r>
    </w:p>
    <w:p w14:paraId="58E18136">
      <w:pPr>
        <w:tabs>
          <w:tab w:val="left" w:pos="1260"/>
        </w:tabs>
        <w:autoSpaceDE w:val="0"/>
        <w:autoSpaceDN w:val="0"/>
        <w:spacing w:line="360" w:lineRule="auto"/>
        <w:ind w:firstLine="480" w:firstLineChars="200"/>
        <w:contextualSpacing/>
        <w:rPr>
          <w:rFonts w:ascii="宋体" w:hAnsi="宋体" w:cs="仿宋_GB2312"/>
          <w:color w:val="auto"/>
          <w:sz w:val="24"/>
          <w:szCs w:val="24"/>
          <w:highlight w:val="none"/>
          <w:lang w:val="zh-CN"/>
        </w:rPr>
      </w:pPr>
      <w:r>
        <w:rPr>
          <w:rFonts w:ascii="宋体" w:hAnsi="宋体" w:cs="仿宋_GB2312"/>
          <w:color w:val="auto"/>
          <w:sz w:val="24"/>
          <w:szCs w:val="24"/>
          <w:highlight w:val="none"/>
          <w:lang w:val="zh-CN"/>
        </w:rPr>
        <w:t>评标委员会成员对需要共同认定的事项存在争议的，应当按照少数服从多数的原则作出结论。持不同意见的评标委员会成员应当在评标报告上签署不同意见及理由，否则视为同意评标报告。</w:t>
      </w:r>
    </w:p>
    <w:p w14:paraId="04F460E4">
      <w:pPr>
        <w:numPr>
          <w:ilvl w:val="0"/>
          <w:numId w:val="7"/>
        </w:numPr>
        <w:ind w:left="0" w:firstLine="465"/>
        <w:outlineLvl w:val="9"/>
        <w:rPr>
          <w:rFonts w:ascii="宋体" w:hAnsi="宋体" w:eastAsia="宋体" w:cs="仿宋_GB2312"/>
          <w:b/>
          <w:color w:val="auto"/>
          <w:sz w:val="24"/>
          <w:szCs w:val="24"/>
          <w:highlight w:val="none"/>
          <w:lang w:val="zh-CN"/>
        </w:rPr>
      </w:pPr>
      <w:r>
        <w:rPr>
          <w:rFonts w:ascii="宋体" w:hAnsi="宋体" w:eastAsia="宋体" w:cs="仿宋_GB2312"/>
          <w:b/>
          <w:color w:val="auto"/>
          <w:sz w:val="24"/>
          <w:szCs w:val="24"/>
          <w:highlight w:val="none"/>
          <w:lang w:val="zh-CN"/>
        </w:rPr>
        <w:t>确定中标候选人名单</w:t>
      </w:r>
      <w:r>
        <w:rPr>
          <w:rFonts w:hint="eastAsia" w:ascii="宋体" w:hAnsi="宋体" w:eastAsia="宋体" w:cs="仿宋_GB2312"/>
          <w:b/>
          <w:color w:val="auto"/>
          <w:sz w:val="24"/>
          <w:szCs w:val="24"/>
          <w:highlight w:val="none"/>
          <w:lang w:val="zh-CN"/>
        </w:rPr>
        <w:t>。</w:t>
      </w:r>
    </w:p>
    <w:p w14:paraId="1259FB3B">
      <w:pPr>
        <w:pStyle w:val="20"/>
        <w:spacing w:line="360" w:lineRule="auto"/>
        <w:ind w:firstLine="480" w:firstLineChars="200"/>
        <w:contextualSpacing/>
        <w:rPr>
          <w:rFonts w:ascii="宋体" w:hAnsi="宋体" w:cs="仿宋_GB2312"/>
          <w:bCs/>
          <w:color w:val="auto"/>
          <w:highlight w:val="none"/>
        </w:rPr>
      </w:pPr>
      <w:r>
        <w:rPr>
          <w:rFonts w:hint="eastAsia" w:ascii="宋体" w:hAnsi="宋体" w:cs="仿宋_GB2312"/>
          <w:bCs/>
          <w:color w:val="auto"/>
          <w:highlight w:val="none"/>
          <w:lang w:val="zh-CN"/>
        </w:rPr>
        <w:t>从质量和服务均能满足采购文件实质性响应要求的供应商中，按照评分由高到低的顺序提出</w:t>
      </w:r>
      <w:r>
        <w:rPr>
          <w:rFonts w:hint="eastAsia" w:ascii="宋体" w:hAnsi="宋体" w:cs="仿宋_GB2312"/>
          <w:bCs/>
          <w:color w:val="auto"/>
          <w:highlight w:val="none"/>
        </w:rPr>
        <w:t>3名成交候选人。根据规定，采购人按照成交候选人排名顺序确定成交供应商。</w:t>
      </w:r>
    </w:p>
    <w:p w14:paraId="4E4CF6C7">
      <w:pPr>
        <w:autoSpaceDE w:val="0"/>
        <w:autoSpaceDN w:val="0"/>
        <w:adjustRightInd w:val="0"/>
        <w:spacing w:line="360" w:lineRule="auto"/>
        <w:contextualSpacing/>
        <w:jc w:val="center"/>
        <w:outlineLvl w:val="0"/>
        <w:rPr>
          <w:rFonts w:ascii="宋体" w:hAnsi="宋体"/>
          <w:b/>
          <w:color w:val="auto"/>
          <w:kern w:val="0"/>
          <w:sz w:val="36"/>
          <w:szCs w:val="36"/>
          <w:highlight w:val="none"/>
        </w:rPr>
      </w:pPr>
      <w:r>
        <w:rPr>
          <w:rFonts w:ascii="宋体" w:hAnsi="宋体"/>
          <w:b/>
          <w:color w:val="auto"/>
          <w:kern w:val="0"/>
          <w:sz w:val="32"/>
          <w:szCs w:val="32"/>
          <w:highlight w:val="none"/>
        </w:rPr>
        <w:br w:type="page"/>
      </w:r>
      <w:r>
        <w:rPr>
          <w:rFonts w:hint="eastAsia" w:ascii="宋体" w:hAnsi="宋体"/>
          <w:b/>
          <w:color w:val="auto"/>
          <w:kern w:val="0"/>
          <w:sz w:val="32"/>
          <w:szCs w:val="32"/>
          <w:highlight w:val="none"/>
        </w:rPr>
        <w:t>第七章 合同条款及格式</w:t>
      </w:r>
    </w:p>
    <w:p w14:paraId="5014CE87">
      <w:pPr>
        <w:spacing w:line="360" w:lineRule="auto"/>
        <w:jc w:val="center"/>
        <w:rPr>
          <w:rFonts w:ascii="宋体" w:hAnsi="宋体"/>
          <w:b/>
          <w:bCs/>
          <w:color w:val="auto"/>
          <w:highlight w:val="none"/>
        </w:rPr>
      </w:pPr>
      <w:r>
        <w:rPr>
          <w:rFonts w:hint="eastAsia" w:ascii="宋体" w:hAnsi="宋体"/>
          <w:b/>
          <w:bCs/>
          <w:color w:val="auto"/>
          <w:highlight w:val="none"/>
        </w:rPr>
        <w:t>（此合同仅供参考。以最终采购人与成交供应商</w:t>
      </w:r>
      <w:r>
        <w:rPr>
          <w:rFonts w:hint="eastAsia" w:ascii="宋体" w:hAnsi="宋体"/>
          <w:b/>
          <w:bCs/>
          <w:color w:val="auto"/>
          <w:highlight w:val="none"/>
          <w:lang w:eastAsia="zh-CN"/>
        </w:rPr>
        <w:t>签订的</w:t>
      </w:r>
      <w:r>
        <w:rPr>
          <w:rFonts w:hint="eastAsia" w:ascii="宋体" w:hAnsi="宋体"/>
          <w:b/>
          <w:bCs/>
          <w:color w:val="auto"/>
          <w:highlight w:val="none"/>
        </w:rPr>
        <w:t>合同条款为准进行公示，</w:t>
      </w:r>
    </w:p>
    <w:p w14:paraId="7765F2A2">
      <w:pPr>
        <w:spacing w:line="360" w:lineRule="auto"/>
        <w:jc w:val="center"/>
        <w:rPr>
          <w:rFonts w:ascii="宋体" w:hAnsi="宋体"/>
          <w:b/>
          <w:bCs/>
          <w:color w:val="auto"/>
          <w:highlight w:val="none"/>
        </w:rPr>
      </w:pPr>
      <w:r>
        <w:rPr>
          <w:rFonts w:hint="eastAsia" w:ascii="宋体" w:hAnsi="宋体"/>
          <w:b/>
          <w:bCs/>
          <w:color w:val="auto"/>
          <w:highlight w:val="none"/>
        </w:rPr>
        <w:t>最终</w:t>
      </w:r>
      <w:r>
        <w:rPr>
          <w:rFonts w:hint="eastAsia" w:ascii="宋体" w:hAnsi="宋体"/>
          <w:b/>
          <w:bCs/>
          <w:color w:val="auto"/>
          <w:highlight w:val="none"/>
          <w:lang w:eastAsia="zh-CN"/>
        </w:rPr>
        <w:t>签订合同</w:t>
      </w:r>
      <w:r>
        <w:rPr>
          <w:rFonts w:hint="eastAsia" w:ascii="宋体" w:hAnsi="宋体"/>
          <w:b/>
          <w:bCs/>
          <w:color w:val="auto"/>
          <w:highlight w:val="none"/>
        </w:rPr>
        <w:t>的主要条款不能与招标文件有冲突）</w:t>
      </w:r>
    </w:p>
    <w:p w14:paraId="7A803E24">
      <w:pPr>
        <w:pStyle w:val="28"/>
        <w:spacing w:line="360" w:lineRule="auto"/>
        <w:rPr>
          <w:color w:val="auto"/>
          <w:highlight w:val="none"/>
        </w:rPr>
      </w:pPr>
      <w:r>
        <w:rPr>
          <w:rFonts w:hint="eastAsia"/>
          <w:color w:val="auto"/>
          <w:highlight w:val="none"/>
        </w:rPr>
        <w:t>甲方：</w:t>
      </w:r>
      <w:r>
        <w:rPr>
          <w:rFonts w:hint="eastAsia"/>
          <w:color w:val="auto"/>
          <w:highlight w:val="none"/>
          <w:u w:val="single"/>
        </w:rPr>
        <w:t>（采购人全称）</w:t>
      </w:r>
    </w:p>
    <w:p w14:paraId="30040619">
      <w:pPr>
        <w:pStyle w:val="28"/>
        <w:spacing w:before="0" w:beforeAutospacing="0" w:after="0" w:afterAutospacing="0" w:line="360" w:lineRule="auto"/>
        <w:contextualSpacing/>
        <w:rPr>
          <w:color w:val="auto"/>
          <w:highlight w:val="none"/>
        </w:rPr>
      </w:pPr>
      <w:r>
        <w:rPr>
          <w:rFonts w:hint="eastAsia"/>
          <w:color w:val="auto"/>
          <w:highlight w:val="none"/>
        </w:rPr>
        <w:t>乙方：</w:t>
      </w:r>
      <w:r>
        <w:rPr>
          <w:rFonts w:hint="eastAsia"/>
          <w:color w:val="auto"/>
          <w:highlight w:val="none"/>
          <w:u w:val="single"/>
        </w:rPr>
        <w:t>（中标人全称）</w:t>
      </w:r>
    </w:p>
    <w:p w14:paraId="21BEC674">
      <w:pPr>
        <w:pStyle w:val="28"/>
        <w:spacing w:before="0" w:beforeAutospacing="0" w:after="0" w:afterAutospacing="0" w:line="360" w:lineRule="auto"/>
        <w:ind w:firstLine="482"/>
        <w:contextualSpacing/>
        <w:rPr>
          <w:color w:val="auto"/>
          <w:highlight w:val="none"/>
        </w:rPr>
      </w:pPr>
      <w:r>
        <w:rPr>
          <w:rFonts w:hint="eastAsia"/>
          <w:color w:val="auto"/>
          <w:highlight w:val="none"/>
        </w:rPr>
        <w:t>根据招标编号为的</w:t>
      </w:r>
      <w:r>
        <w:rPr>
          <w:rFonts w:hint="eastAsia"/>
          <w:color w:val="auto"/>
          <w:highlight w:val="none"/>
          <w:u w:val="single"/>
        </w:rPr>
        <w:t>（填写“项目名称”）</w:t>
      </w:r>
      <w:r>
        <w:rPr>
          <w:rFonts w:hint="eastAsia"/>
          <w:color w:val="auto"/>
          <w:highlight w:val="none"/>
        </w:rPr>
        <w:t>项目（以下简称：“本项目”）的招标结果，乙方为中标人。现经甲乙双方友好协商，就以下事项达成一致并签订本合同：</w:t>
      </w:r>
    </w:p>
    <w:p w14:paraId="22B18932">
      <w:pPr>
        <w:pStyle w:val="28"/>
        <w:spacing w:before="0" w:beforeAutospacing="0" w:after="0" w:afterAutospacing="0" w:line="360" w:lineRule="auto"/>
        <w:ind w:firstLine="482"/>
        <w:contextualSpacing/>
        <w:rPr>
          <w:color w:val="auto"/>
          <w:highlight w:val="none"/>
        </w:rPr>
      </w:pPr>
      <w:r>
        <w:rPr>
          <w:rFonts w:hint="eastAsia"/>
          <w:color w:val="auto"/>
          <w:highlight w:val="none"/>
        </w:rPr>
        <w:t>1、下列合同文件是构成本合同不可分割的部分：</w:t>
      </w:r>
    </w:p>
    <w:p w14:paraId="0B738E0F">
      <w:pPr>
        <w:pStyle w:val="28"/>
        <w:spacing w:before="0" w:beforeAutospacing="0" w:after="0" w:afterAutospacing="0" w:line="360" w:lineRule="auto"/>
        <w:ind w:firstLine="482"/>
        <w:contextualSpacing/>
        <w:rPr>
          <w:color w:val="auto"/>
          <w:highlight w:val="none"/>
        </w:rPr>
      </w:pPr>
      <w:r>
        <w:rPr>
          <w:rFonts w:hint="eastAsia"/>
          <w:color w:val="auto"/>
          <w:highlight w:val="none"/>
        </w:rPr>
        <w:t>1.1合同条款；</w:t>
      </w:r>
    </w:p>
    <w:p w14:paraId="77F23DDA">
      <w:pPr>
        <w:pStyle w:val="28"/>
        <w:spacing w:before="0" w:beforeAutospacing="0" w:after="0" w:afterAutospacing="0" w:line="360" w:lineRule="auto"/>
        <w:ind w:firstLine="482"/>
        <w:contextualSpacing/>
        <w:rPr>
          <w:color w:val="auto"/>
          <w:highlight w:val="none"/>
        </w:rPr>
      </w:pPr>
      <w:r>
        <w:rPr>
          <w:rFonts w:hint="eastAsia"/>
          <w:color w:val="auto"/>
          <w:highlight w:val="none"/>
        </w:rPr>
        <w:t>1.2招标文件、乙方的投标文件；</w:t>
      </w:r>
    </w:p>
    <w:p w14:paraId="3EC04FBF">
      <w:pPr>
        <w:pStyle w:val="28"/>
        <w:spacing w:before="0" w:beforeAutospacing="0" w:after="0" w:afterAutospacing="0" w:line="360" w:lineRule="auto"/>
        <w:ind w:firstLine="482"/>
        <w:contextualSpacing/>
        <w:rPr>
          <w:color w:val="auto"/>
          <w:highlight w:val="none"/>
        </w:rPr>
      </w:pPr>
      <w:r>
        <w:rPr>
          <w:rFonts w:hint="eastAsia"/>
          <w:color w:val="auto"/>
          <w:highlight w:val="none"/>
        </w:rPr>
        <w:t>1.3其他文件或材料：□无。□</w:t>
      </w:r>
      <w:r>
        <w:rPr>
          <w:rFonts w:hint="eastAsia"/>
          <w:color w:val="auto"/>
          <w:highlight w:val="none"/>
          <w:u w:val="single"/>
        </w:rPr>
        <w:t>（按照实际情况编制填写需要增加的内容）</w:t>
      </w:r>
      <w:r>
        <w:rPr>
          <w:rFonts w:hint="eastAsia"/>
          <w:color w:val="auto"/>
          <w:highlight w:val="none"/>
        </w:rPr>
        <w:t>。</w:t>
      </w:r>
    </w:p>
    <w:p w14:paraId="624A226C">
      <w:pPr>
        <w:pStyle w:val="28"/>
        <w:spacing w:before="0" w:beforeAutospacing="0" w:after="0" w:afterAutospacing="0" w:line="360" w:lineRule="auto"/>
        <w:ind w:firstLine="482"/>
        <w:contextualSpacing/>
        <w:rPr>
          <w:color w:val="auto"/>
          <w:highlight w:val="none"/>
        </w:rPr>
      </w:pPr>
      <w:r>
        <w:rPr>
          <w:rFonts w:hint="eastAsia"/>
          <w:color w:val="auto"/>
          <w:highlight w:val="none"/>
        </w:rPr>
        <w:t>2、合同标的</w:t>
      </w:r>
    </w:p>
    <w:p w14:paraId="2AD7E317">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14:paraId="21A7D2A1">
      <w:pPr>
        <w:pStyle w:val="28"/>
        <w:spacing w:before="0" w:beforeAutospacing="0" w:after="0" w:afterAutospacing="0" w:line="360" w:lineRule="auto"/>
        <w:ind w:firstLine="482"/>
        <w:contextualSpacing/>
        <w:rPr>
          <w:color w:val="auto"/>
          <w:highlight w:val="none"/>
        </w:rPr>
      </w:pPr>
      <w:r>
        <w:rPr>
          <w:rFonts w:hint="eastAsia"/>
          <w:color w:val="auto"/>
          <w:highlight w:val="none"/>
        </w:rPr>
        <w:t>3、合同总金额</w:t>
      </w:r>
    </w:p>
    <w:p w14:paraId="107EC13D">
      <w:pPr>
        <w:pStyle w:val="28"/>
        <w:spacing w:before="0" w:beforeAutospacing="0" w:after="0" w:afterAutospacing="0" w:line="360" w:lineRule="auto"/>
        <w:ind w:firstLine="482"/>
        <w:contextualSpacing/>
        <w:rPr>
          <w:color w:val="auto"/>
          <w:highlight w:val="none"/>
        </w:rPr>
      </w:pPr>
      <w:r>
        <w:rPr>
          <w:rFonts w:hint="eastAsia"/>
          <w:color w:val="auto"/>
          <w:highlight w:val="none"/>
        </w:rPr>
        <w:t>3.1合同总金额为人民币大写：元（￥）。</w:t>
      </w:r>
    </w:p>
    <w:p w14:paraId="640F6BC6">
      <w:pPr>
        <w:pStyle w:val="28"/>
        <w:spacing w:before="0" w:beforeAutospacing="0" w:after="0" w:afterAutospacing="0" w:line="360" w:lineRule="auto"/>
        <w:ind w:firstLine="482"/>
        <w:contextualSpacing/>
        <w:rPr>
          <w:color w:val="auto"/>
          <w:highlight w:val="none"/>
        </w:rPr>
      </w:pPr>
      <w:r>
        <w:rPr>
          <w:rFonts w:hint="eastAsia"/>
          <w:color w:val="auto"/>
          <w:highlight w:val="none"/>
        </w:rPr>
        <w:t>4、合同标的交付时间、地点和条件</w:t>
      </w:r>
    </w:p>
    <w:p w14:paraId="162CB5E6">
      <w:pPr>
        <w:pStyle w:val="28"/>
        <w:spacing w:before="0" w:beforeAutospacing="0" w:after="0" w:afterAutospacing="0" w:line="360" w:lineRule="auto"/>
        <w:ind w:firstLine="482"/>
        <w:contextualSpacing/>
        <w:rPr>
          <w:color w:val="auto"/>
          <w:highlight w:val="none"/>
        </w:rPr>
      </w:pPr>
      <w:r>
        <w:rPr>
          <w:rFonts w:hint="eastAsia"/>
          <w:color w:val="auto"/>
          <w:highlight w:val="none"/>
        </w:rPr>
        <w:t>4.1交付时间</w:t>
      </w:r>
      <w:r>
        <w:rPr>
          <w:rFonts w:hint="eastAsia"/>
          <w:color w:val="auto"/>
          <w:highlight w:val="none"/>
          <w:lang w:eastAsia="zh-CN"/>
        </w:rPr>
        <w:t>：</w:t>
      </w:r>
    </w:p>
    <w:p w14:paraId="75F60828">
      <w:pPr>
        <w:pStyle w:val="28"/>
        <w:spacing w:before="0" w:beforeAutospacing="0" w:after="0" w:afterAutospacing="0" w:line="360" w:lineRule="auto"/>
        <w:ind w:firstLine="482"/>
        <w:contextualSpacing/>
        <w:rPr>
          <w:color w:val="auto"/>
          <w:highlight w:val="none"/>
        </w:rPr>
      </w:pPr>
      <w:r>
        <w:rPr>
          <w:rFonts w:hint="eastAsia"/>
          <w:color w:val="auto"/>
          <w:highlight w:val="none"/>
        </w:rPr>
        <w:t>4.2交付地点</w:t>
      </w:r>
      <w:r>
        <w:rPr>
          <w:rFonts w:hint="eastAsia"/>
          <w:color w:val="auto"/>
          <w:highlight w:val="none"/>
          <w:lang w:eastAsia="zh-CN"/>
        </w:rPr>
        <w:t>：</w:t>
      </w:r>
    </w:p>
    <w:p w14:paraId="11EC41C6">
      <w:pPr>
        <w:pStyle w:val="28"/>
        <w:spacing w:before="0" w:beforeAutospacing="0" w:after="0" w:afterAutospacing="0" w:line="360" w:lineRule="auto"/>
        <w:ind w:firstLine="482"/>
        <w:contextualSpacing/>
        <w:rPr>
          <w:color w:val="auto"/>
          <w:highlight w:val="none"/>
        </w:rPr>
      </w:pPr>
      <w:r>
        <w:rPr>
          <w:rFonts w:hint="eastAsia"/>
          <w:color w:val="auto"/>
          <w:highlight w:val="none"/>
        </w:rPr>
        <w:t>4.3交付条件</w:t>
      </w:r>
      <w:r>
        <w:rPr>
          <w:rFonts w:hint="eastAsia"/>
          <w:color w:val="auto"/>
          <w:highlight w:val="none"/>
          <w:lang w:eastAsia="zh-CN"/>
        </w:rPr>
        <w:t>：</w:t>
      </w:r>
    </w:p>
    <w:p w14:paraId="6462B7A9">
      <w:pPr>
        <w:pStyle w:val="28"/>
        <w:spacing w:before="0" w:beforeAutospacing="0" w:after="0" w:afterAutospacing="0" w:line="360" w:lineRule="auto"/>
        <w:ind w:firstLine="482"/>
        <w:contextualSpacing/>
        <w:rPr>
          <w:color w:val="auto"/>
          <w:highlight w:val="none"/>
        </w:rPr>
      </w:pPr>
      <w:r>
        <w:rPr>
          <w:rFonts w:hint="eastAsia"/>
          <w:color w:val="auto"/>
          <w:highlight w:val="none"/>
        </w:rPr>
        <w:t>5、合同标的应符合招标文件、乙方投标文件的规定或约定，具体如下：</w:t>
      </w:r>
    </w:p>
    <w:p w14:paraId="29149FB0">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14:paraId="5E1914FA">
      <w:pPr>
        <w:pStyle w:val="28"/>
        <w:spacing w:before="0" w:beforeAutospacing="0" w:after="0" w:afterAutospacing="0" w:line="360" w:lineRule="auto"/>
        <w:ind w:firstLine="482"/>
        <w:contextualSpacing/>
        <w:rPr>
          <w:color w:val="auto"/>
          <w:highlight w:val="none"/>
        </w:rPr>
      </w:pPr>
      <w:r>
        <w:rPr>
          <w:rFonts w:hint="eastAsia"/>
          <w:color w:val="auto"/>
          <w:highlight w:val="none"/>
        </w:rPr>
        <w:t>6、验收</w:t>
      </w:r>
    </w:p>
    <w:p w14:paraId="19B75ADA">
      <w:pPr>
        <w:pStyle w:val="28"/>
        <w:spacing w:before="0" w:beforeAutospacing="0" w:after="0" w:afterAutospacing="0" w:line="360" w:lineRule="auto"/>
        <w:ind w:firstLine="482"/>
        <w:contextualSpacing/>
        <w:rPr>
          <w:color w:val="auto"/>
          <w:highlight w:val="none"/>
        </w:rPr>
      </w:pPr>
      <w:r>
        <w:rPr>
          <w:rFonts w:hint="eastAsia"/>
          <w:color w:val="auto"/>
          <w:highlight w:val="none"/>
        </w:rPr>
        <w:t>6.1验收应按照招标文件、乙方投标文件的规定或约定进行，具体如下：</w:t>
      </w:r>
    </w:p>
    <w:p w14:paraId="6653D014">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14:paraId="71753545">
      <w:pPr>
        <w:pStyle w:val="28"/>
        <w:spacing w:before="0" w:beforeAutospacing="0" w:after="0" w:afterAutospacing="0" w:line="360" w:lineRule="auto"/>
        <w:ind w:firstLine="482"/>
        <w:contextualSpacing/>
        <w:rPr>
          <w:color w:val="auto"/>
          <w:highlight w:val="none"/>
        </w:rPr>
      </w:pPr>
      <w:r>
        <w:rPr>
          <w:rFonts w:hint="eastAsia"/>
          <w:color w:val="auto"/>
          <w:highlight w:val="none"/>
        </w:rPr>
        <w:t>6.2本项目是否邀请其他投标人参与验收：</w:t>
      </w:r>
    </w:p>
    <w:p w14:paraId="588A7B07">
      <w:pPr>
        <w:pStyle w:val="28"/>
        <w:spacing w:before="0" w:beforeAutospacing="0" w:after="0" w:afterAutospacing="0" w:line="360" w:lineRule="auto"/>
        <w:ind w:firstLine="482"/>
        <w:contextualSpacing/>
        <w:rPr>
          <w:color w:val="auto"/>
          <w:highlight w:val="none"/>
        </w:rPr>
      </w:pPr>
      <w:r>
        <w:rPr>
          <w:rFonts w:hint="eastAsia"/>
          <w:color w:val="auto"/>
          <w:highlight w:val="none"/>
        </w:rPr>
        <w:t>□不邀请。□邀请，具体如下：</w:t>
      </w:r>
      <w:r>
        <w:rPr>
          <w:rFonts w:hint="eastAsia"/>
          <w:color w:val="auto"/>
          <w:highlight w:val="none"/>
          <w:u w:val="single"/>
        </w:rPr>
        <w:t>（按照招标文件规定填写）</w:t>
      </w:r>
      <w:r>
        <w:rPr>
          <w:rFonts w:hint="eastAsia"/>
          <w:color w:val="auto"/>
          <w:highlight w:val="none"/>
        </w:rPr>
        <w:t>。</w:t>
      </w:r>
    </w:p>
    <w:p w14:paraId="54D6D04E">
      <w:pPr>
        <w:pStyle w:val="28"/>
        <w:spacing w:before="0" w:beforeAutospacing="0" w:after="0" w:afterAutospacing="0" w:line="360" w:lineRule="auto"/>
        <w:ind w:firstLine="482"/>
        <w:contextualSpacing/>
        <w:rPr>
          <w:color w:val="auto"/>
          <w:highlight w:val="none"/>
        </w:rPr>
      </w:pPr>
      <w:r>
        <w:rPr>
          <w:rFonts w:hint="eastAsia"/>
          <w:color w:val="auto"/>
          <w:highlight w:val="none"/>
        </w:rPr>
        <w:t>7、合同款项的支付应按照招标文件的规定进行，具体如下：</w:t>
      </w:r>
    </w:p>
    <w:p w14:paraId="1BDE7D0B">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（按照实际情况编制填写，可以是表格或文字描述，包括一次性支付等）</w:t>
      </w:r>
      <w:r>
        <w:rPr>
          <w:rFonts w:hint="eastAsia"/>
          <w:color w:val="auto"/>
          <w:highlight w:val="none"/>
        </w:rPr>
        <w:t>。</w:t>
      </w:r>
    </w:p>
    <w:p w14:paraId="44673DC3">
      <w:pPr>
        <w:pStyle w:val="28"/>
        <w:spacing w:before="0" w:beforeAutospacing="0" w:after="0" w:afterAutospacing="0" w:line="360" w:lineRule="auto"/>
        <w:ind w:firstLine="482"/>
        <w:contextualSpacing/>
        <w:rPr>
          <w:color w:val="auto"/>
          <w:highlight w:val="none"/>
        </w:rPr>
      </w:pPr>
      <w:r>
        <w:rPr>
          <w:rFonts w:hint="eastAsia"/>
          <w:color w:val="auto"/>
          <w:highlight w:val="none"/>
        </w:rPr>
        <w:t>8、履约担保</w:t>
      </w:r>
    </w:p>
    <w:p w14:paraId="0E1EEF92">
      <w:pPr>
        <w:pStyle w:val="28"/>
        <w:spacing w:before="0" w:beforeAutospacing="0" w:after="0" w:afterAutospacing="0" w:line="360" w:lineRule="auto"/>
        <w:ind w:firstLine="482"/>
        <w:contextualSpacing/>
        <w:rPr>
          <w:color w:val="auto"/>
          <w:highlight w:val="none"/>
        </w:rPr>
      </w:pPr>
      <w:r>
        <w:rPr>
          <w:rFonts w:hint="eastAsia"/>
          <w:color w:val="auto"/>
          <w:highlight w:val="none"/>
        </w:rPr>
        <w:t>□无。□有，具体如下：</w:t>
      </w:r>
      <w:r>
        <w:rPr>
          <w:rFonts w:hint="eastAsia"/>
          <w:color w:val="auto"/>
          <w:highlight w:val="none"/>
          <w:u w:val="single"/>
        </w:rPr>
        <w:t>（按照招标文件规定填写）</w:t>
      </w:r>
      <w:r>
        <w:rPr>
          <w:rFonts w:hint="eastAsia"/>
          <w:color w:val="auto"/>
          <w:highlight w:val="none"/>
        </w:rPr>
        <w:t>。</w:t>
      </w:r>
    </w:p>
    <w:p w14:paraId="71BF4A62">
      <w:pPr>
        <w:pStyle w:val="28"/>
        <w:spacing w:before="0" w:beforeAutospacing="0" w:after="0" w:afterAutospacing="0" w:line="360" w:lineRule="auto"/>
        <w:ind w:firstLine="482"/>
        <w:contextualSpacing/>
        <w:rPr>
          <w:color w:val="auto"/>
          <w:highlight w:val="none"/>
        </w:rPr>
      </w:pPr>
      <w:r>
        <w:rPr>
          <w:rFonts w:hint="eastAsia"/>
          <w:color w:val="auto"/>
          <w:highlight w:val="none"/>
        </w:rPr>
        <w:t>9、合同有效期</w:t>
      </w:r>
    </w:p>
    <w:p w14:paraId="04F9E8FB">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14:paraId="52E9F1A6">
      <w:pPr>
        <w:pStyle w:val="28"/>
        <w:spacing w:before="0" w:beforeAutospacing="0" w:after="0" w:afterAutospacing="0" w:line="360" w:lineRule="auto"/>
        <w:ind w:firstLine="482"/>
        <w:contextualSpacing/>
        <w:rPr>
          <w:color w:val="auto"/>
          <w:highlight w:val="none"/>
        </w:rPr>
      </w:pPr>
      <w:r>
        <w:rPr>
          <w:rFonts w:hint="eastAsia"/>
          <w:color w:val="auto"/>
          <w:highlight w:val="none"/>
        </w:rPr>
        <w:t>10、违约责任</w:t>
      </w:r>
    </w:p>
    <w:p w14:paraId="5FE43E87">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14:paraId="05822298">
      <w:pPr>
        <w:pStyle w:val="28"/>
        <w:spacing w:before="0" w:beforeAutospacing="0" w:after="0" w:afterAutospacing="0" w:line="360" w:lineRule="auto"/>
        <w:ind w:firstLine="482"/>
        <w:contextualSpacing/>
        <w:rPr>
          <w:color w:val="auto"/>
          <w:highlight w:val="none"/>
        </w:rPr>
      </w:pPr>
      <w:r>
        <w:rPr>
          <w:rFonts w:hint="eastAsia"/>
          <w:color w:val="auto"/>
          <w:highlight w:val="none"/>
        </w:rPr>
        <w:t>11、知识产权</w:t>
      </w:r>
    </w:p>
    <w:p w14:paraId="1DCB0EA1">
      <w:pPr>
        <w:pStyle w:val="28"/>
        <w:spacing w:before="0" w:beforeAutospacing="0" w:after="0" w:afterAutospacing="0" w:line="360" w:lineRule="auto"/>
        <w:ind w:firstLine="482"/>
        <w:contextualSpacing/>
        <w:rPr>
          <w:color w:val="auto"/>
          <w:highlight w:val="none"/>
        </w:rPr>
      </w:pPr>
      <w:r>
        <w:rPr>
          <w:rFonts w:hint="eastAsia"/>
          <w:color w:val="auto"/>
          <w:highlight w:val="none"/>
        </w:rPr>
        <w:t>11.1乙方提供的采购标的应符合国家知识产权</w:t>
      </w:r>
      <w:r>
        <w:rPr>
          <w:rFonts w:hint="eastAsia"/>
          <w:color w:val="auto"/>
          <w:highlight w:val="none"/>
          <w:lang w:eastAsia="zh-CN"/>
        </w:rPr>
        <w:t>法律法规</w:t>
      </w:r>
      <w:r>
        <w:rPr>
          <w:rFonts w:hint="eastAsia"/>
          <w:color w:val="auto"/>
          <w:highlight w:val="none"/>
        </w:rPr>
        <w:t>的规定且非假冒伪</w:t>
      </w:r>
      <w:r>
        <w:rPr>
          <w:rFonts w:hint="eastAsia"/>
          <w:color w:val="auto"/>
          <w:highlight w:val="none"/>
          <w:lang w:eastAsia="zh-CN"/>
        </w:rPr>
        <w:t>劣产</w:t>
      </w:r>
      <w:r>
        <w:rPr>
          <w:rFonts w:hint="eastAsia"/>
          <w:color w:val="auto"/>
          <w:highlight w:val="none"/>
        </w:rPr>
        <w:t>品；乙方还应保证甲方不受到第三方关于侵犯知识产权及专利权、商标权或工业设计权等知识产权方面的指控，若任何第三方提出此方面指控均与甲方无关，乙方应与第三方交涉，并承担可能发生的一切法律责任、费用和后果；若甲方因此而遭致损失，则乙方应赔偿该损失。</w:t>
      </w:r>
    </w:p>
    <w:p w14:paraId="718057A1">
      <w:pPr>
        <w:pStyle w:val="28"/>
        <w:spacing w:before="0" w:beforeAutospacing="0" w:after="0" w:afterAutospacing="0" w:line="360" w:lineRule="auto"/>
        <w:ind w:firstLine="482"/>
        <w:contextualSpacing/>
        <w:rPr>
          <w:color w:val="auto"/>
          <w:highlight w:val="none"/>
        </w:rPr>
      </w:pPr>
      <w:r>
        <w:rPr>
          <w:rFonts w:hint="eastAsia"/>
          <w:color w:val="auto"/>
          <w:highlight w:val="none"/>
        </w:rPr>
        <w:t>11.2若乙方提供的采购标的不符合国家知识产权</w:t>
      </w:r>
      <w:r>
        <w:rPr>
          <w:rFonts w:hint="eastAsia"/>
          <w:color w:val="auto"/>
          <w:highlight w:val="none"/>
          <w:lang w:eastAsia="zh-CN"/>
        </w:rPr>
        <w:t>法律法规</w:t>
      </w:r>
      <w:r>
        <w:rPr>
          <w:rFonts w:hint="eastAsia"/>
          <w:color w:val="auto"/>
          <w:highlight w:val="none"/>
        </w:rPr>
        <w:t>的规定或被有关主管机关认定为假冒伪</w:t>
      </w:r>
      <w:r>
        <w:rPr>
          <w:rFonts w:hint="eastAsia"/>
          <w:color w:val="auto"/>
          <w:highlight w:val="none"/>
          <w:lang w:eastAsia="zh-CN"/>
        </w:rPr>
        <w:t>劣产</w:t>
      </w:r>
      <w:r>
        <w:rPr>
          <w:rFonts w:hint="eastAsia"/>
          <w:color w:val="auto"/>
          <w:highlight w:val="none"/>
        </w:rPr>
        <w:t>品，则乙方中标资格将被取消；甲方还将按照有关</w:t>
      </w:r>
      <w:r>
        <w:rPr>
          <w:rFonts w:hint="eastAsia"/>
          <w:color w:val="auto"/>
          <w:highlight w:val="none"/>
          <w:lang w:eastAsia="zh-CN"/>
        </w:rPr>
        <w:t>法律法规</w:t>
      </w:r>
      <w:r>
        <w:rPr>
          <w:rFonts w:hint="eastAsia"/>
          <w:color w:val="auto"/>
          <w:highlight w:val="none"/>
        </w:rPr>
        <w:t>和规章的规定进行处理，具体如下：</w:t>
      </w:r>
      <w:r>
        <w:rPr>
          <w:rFonts w:hint="eastAsia"/>
          <w:color w:val="auto"/>
          <w:highlight w:val="none"/>
          <w:u w:val="single"/>
        </w:rPr>
        <w:t>（按照实际情况编制填写）</w:t>
      </w:r>
      <w:r>
        <w:rPr>
          <w:rFonts w:hint="eastAsia"/>
          <w:color w:val="auto"/>
          <w:highlight w:val="none"/>
        </w:rPr>
        <w:t>。</w:t>
      </w:r>
    </w:p>
    <w:p w14:paraId="64964AB1">
      <w:pPr>
        <w:pStyle w:val="28"/>
        <w:spacing w:before="0" w:beforeAutospacing="0" w:after="0" w:afterAutospacing="0" w:line="360" w:lineRule="auto"/>
        <w:ind w:firstLine="482"/>
        <w:contextualSpacing/>
        <w:rPr>
          <w:color w:val="auto"/>
          <w:highlight w:val="none"/>
        </w:rPr>
      </w:pPr>
      <w:r>
        <w:rPr>
          <w:rFonts w:hint="eastAsia"/>
          <w:color w:val="auto"/>
          <w:highlight w:val="none"/>
        </w:rPr>
        <w:t>12、解决争议的方法</w:t>
      </w:r>
    </w:p>
    <w:p w14:paraId="0C9B96A4">
      <w:pPr>
        <w:pStyle w:val="28"/>
        <w:spacing w:before="0" w:beforeAutospacing="0" w:after="0" w:afterAutospacing="0" w:line="360" w:lineRule="auto"/>
        <w:ind w:firstLine="482"/>
        <w:contextualSpacing/>
        <w:rPr>
          <w:color w:val="auto"/>
          <w:highlight w:val="none"/>
        </w:rPr>
      </w:pPr>
      <w:r>
        <w:rPr>
          <w:rFonts w:hint="eastAsia"/>
          <w:color w:val="auto"/>
          <w:highlight w:val="none"/>
        </w:rPr>
        <w:t>12.1甲、乙双方协商解决。</w:t>
      </w:r>
    </w:p>
    <w:p w14:paraId="232938DC">
      <w:pPr>
        <w:pStyle w:val="28"/>
        <w:spacing w:before="0" w:beforeAutospacing="0" w:after="0" w:afterAutospacing="0" w:line="360" w:lineRule="auto"/>
        <w:ind w:firstLine="482"/>
        <w:contextualSpacing/>
        <w:rPr>
          <w:color w:val="auto"/>
          <w:highlight w:val="none"/>
        </w:rPr>
      </w:pPr>
      <w:r>
        <w:rPr>
          <w:rFonts w:hint="eastAsia"/>
          <w:color w:val="auto"/>
          <w:highlight w:val="none"/>
        </w:rPr>
        <w:t>12.2若协商解决不成，则通过下列途径之一解决：</w:t>
      </w:r>
    </w:p>
    <w:p w14:paraId="38A384B4">
      <w:pPr>
        <w:pStyle w:val="28"/>
        <w:spacing w:before="0" w:beforeAutospacing="0" w:after="0" w:afterAutospacing="0" w:line="360" w:lineRule="auto"/>
        <w:ind w:firstLine="482"/>
        <w:contextualSpacing/>
        <w:rPr>
          <w:color w:val="auto"/>
          <w:highlight w:val="none"/>
        </w:rPr>
      </w:pPr>
      <w:r>
        <w:rPr>
          <w:rFonts w:hint="eastAsia"/>
          <w:color w:val="auto"/>
          <w:highlight w:val="none"/>
        </w:rPr>
        <w:t>□提交仲裁委员会仲裁，具体如下：</w:t>
      </w:r>
      <w:r>
        <w:rPr>
          <w:rFonts w:hint="eastAsia"/>
          <w:color w:val="auto"/>
          <w:highlight w:val="none"/>
          <w:u w:val="single"/>
        </w:rPr>
        <w:t>（按照实际情况编制填写）</w:t>
      </w:r>
      <w:r>
        <w:rPr>
          <w:rFonts w:hint="eastAsia"/>
          <w:color w:val="auto"/>
          <w:highlight w:val="none"/>
        </w:rPr>
        <w:t>。</w:t>
      </w:r>
    </w:p>
    <w:p w14:paraId="2940D0A5">
      <w:pPr>
        <w:pStyle w:val="28"/>
        <w:spacing w:before="0" w:beforeAutospacing="0" w:after="0" w:afterAutospacing="0" w:line="360" w:lineRule="auto"/>
        <w:ind w:firstLine="482"/>
        <w:contextualSpacing/>
        <w:rPr>
          <w:color w:val="auto"/>
          <w:highlight w:val="none"/>
        </w:rPr>
      </w:pPr>
      <w:r>
        <w:rPr>
          <w:rFonts w:hint="eastAsia"/>
          <w:color w:val="auto"/>
          <w:highlight w:val="none"/>
        </w:rPr>
        <w:t>□向人民法院提起诉讼，具体如下：</w:t>
      </w:r>
      <w:r>
        <w:rPr>
          <w:rFonts w:hint="eastAsia"/>
          <w:color w:val="auto"/>
          <w:highlight w:val="none"/>
          <w:u w:val="single"/>
        </w:rPr>
        <w:t>（按照实际情况编制填写）</w:t>
      </w:r>
      <w:r>
        <w:rPr>
          <w:rFonts w:hint="eastAsia"/>
          <w:color w:val="auto"/>
          <w:highlight w:val="none"/>
        </w:rPr>
        <w:t>。</w:t>
      </w:r>
    </w:p>
    <w:p w14:paraId="543FBC61">
      <w:pPr>
        <w:pStyle w:val="28"/>
        <w:spacing w:before="0" w:beforeAutospacing="0" w:after="0" w:afterAutospacing="0" w:line="360" w:lineRule="auto"/>
        <w:ind w:firstLine="482"/>
        <w:contextualSpacing/>
        <w:rPr>
          <w:color w:val="auto"/>
          <w:highlight w:val="none"/>
        </w:rPr>
      </w:pPr>
      <w:r>
        <w:rPr>
          <w:rFonts w:hint="eastAsia"/>
          <w:color w:val="auto"/>
          <w:highlight w:val="none"/>
        </w:rPr>
        <w:t>13、不可抗力</w:t>
      </w:r>
    </w:p>
    <w:p w14:paraId="13209458">
      <w:pPr>
        <w:pStyle w:val="28"/>
        <w:spacing w:before="0" w:beforeAutospacing="0" w:after="0" w:afterAutospacing="0" w:line="360" w:lineRule="auto"/>
        <w:ind w:firstLine="482"/>
        <w:contextualSpacing/>
        <w:rPr>
          <w:color w:val="auto"/>
          <w:highlight w:val="none"/>
        </w:rPr>
      </w:pPr>
      <w:r>
        <w:rPr>
          <w:rFonts w:hint="eastAsia"/>
          <w:color w:val="auto"/>
          <w:highlight w:val="none"/>
        </w:rPr>
        <w:t>13.1因不可抗力造成违约的，遭受不可抗力一方应及时向对方通报不能履行或不能完全履行的理由，并在随后取得有关主管机关证明后的15日内向另一方提供不可抗力发生及持续期间的充分证据。基于以上行为，允许遭受不可抗</w:t>
      </w:r>
      <w:r>
        <w:rPr>
          <w:rFonts w:hint="eastAsia"/>
          <w:color w:val="auto"/>
          <w:highlight w:val="none"/>
          <w:lang w:eastAsia="zh-CN"/>
        </w:rPr>
        <w:t>力的</w:t>
      </w:r>
      <w:r>
        <w:rPr>
          <w:rFonts w:hint="eastAsia"/>
          <w:color w:val="auto"/>
          <w:highlight w:val="none"/>
        </w:rPr>
        <w:t>一方延期履行、部分履行或不履行合同，并根据情况可部分或全部免于承担违约责任。</w:t>
      </w:r>
    </w:p>
    <w:p w14:paraId="155374C7">
      <w:pPr>
        <w:pStyle w:val="28"/>
        <w:spacing w:before="0" w:beforeAutospacing="0" w:after="0" w:afterAutospacing="0" w:line="360" w:lineRule="auto"/>
        <w:ind w:firstLine="482"/>
        <w:contextualSpacing/>
        <w:rPr>
          <w:color w:val="auto"/>
          <w:highlight w:val="none"/>
        </w:rPr>
      </w:pPr>
      <w:r>
        <w:rPr>
          <w:rFonts w:hint="eastAsia"/>
          <w:color w:val="auto"/>
          <w:highlight w:val="none"/>
        </w:rPr>
        <w:t>13.2本合同中的不可抗力指不能预见、不能避免、不能克服的客观情况，包括但不限于：自然灾害如地震、台风、洪水、火灾及政府行为、法律规定或其适用的变化或其他任何无法预见、避免或控制的事件。</w:t>
      </w:r>
    </w:p>
    <w:p w14:paraId="1B96B29E">
      <w:pPr>
        <w:pStyle w:val="28"/>
        <w:spacing w:before="0" w:beforeAutospacing="0" w:after="0" w:afterAutospacing="0" w:line="360" w:lineRule="auto"/>
        <w:ind w:firstLine="482"/>
        <w:contextualSpacing/>
        <w:rPr>
          <w:color w:val="auto"/>
          <w:highlight w:val="none"/>
        </w:rPr>
      </w:pPr>
      <w:r>
        <w:rPr>
          <w:rFonts w:hint="eastAsia"/>
          <w:color w:val="auto"/>
          <w:highlight w:val="none"/>
        </w:rPr>
        <w:t>14、合同条款</w:t>
      </w:r>
    </w:p>
    <w:p w14:paraId="799F4BE5">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（按照实际情况编制填写。招标文件第五章已有规定的，双方均不得变更或调整；招标文件第五章未作规定的，双方可通过友好协商进行约定）</w:t>
      </w:r>
      <w:r>
        <w:rPr>
          <w:rFonts w:hint="eastAsia"/>
          <w:color w:val="auto"/>
          <w:highlight w:val="none"/>
        </w:rPr>
        <w:t>。</w:t>
      </w:r>
    </w:p>
    <w:p w14:paraId="5196D3E5">
      <w:pPr>
        <w:pStyle w:val="28"/>
        <w:spacing w:before="0" w:beforeAutospacing="0" w:after="0" w:afterAutospacing="0" w:line="360" w:lineRule="auto"/>
        <w:ind w:firstLine="482"/>
        <w:contextualSpacing/>
        <w:rPr>
          <w:color w:val="auto"/>
          <w:highlight w:val="none"/>
        </w:rPr>
      </w:pPr>
      <w:r>
        <w:rPr>
          <w:rFonts w:hint="eastAsia"/>
          <w:color w:val="auto"/>
          <w:highlight w:val="none"/>
        </w:rPr>
        <w:t>15、其他约定</w:t>
      </w:r>
    </w:p>
    <w:p w14:paraId="45473760">
      <w:pPr>
        <w:pStyle w:val="28"/>
        <w:spacing w:before="0" w:beforeAutospacing="0" w:after="0" w:afterAutospacing="0" w:line="360" w:lineRule="auto"/>
        <w:ind w:firstLine="482"/>
        <w:contextualSpacing/>
        <w:rPr>
          <w:color w:val="auto"/>
          <w:highlight w:val="none"/>
        </w:rPr>
      </w:pPr>
      <w:r>
        <w:rPr>
          <w:rFonts w:hint="eastAsia"/>
          <w:color w:val="auto"/>
          <w:highlight w:val="none"/>
        </w:rPr>
        <w:t>15.1合同文件与本合同具有同等法律效力。</w:t>
      </w:r>
    </w:p>
    <w:p w14:paraId="54F557E0">
      <w:pPr>
        <w:pStyle w:val="28"/>
        <w:spacing w:before="0" w:beforeAutospacing="0" w:after="0" w:afterAutospacing="0" w:line="360" w:lineRule="auto"/>
        <w:ind w:firstLine="482"/>
        <w:contextualSpacing/>
        <w:rPr>
          <w:color w:val="auto"/>
          <w:highlight w:val="none"/>
        </w:rPr>
      </w:pPr>
      <w:r>
        <w:rPr>
          <w:rFonts w:hint="eastAsia"/>
          <w:color w:val="auto"/>
          <w:highlight w:val="none"/>
        </w:rPr>
        <w:t>15.2本合同未尽事宜，双方可另行补充。</w:t>
      </w:r>
    </w:p>
    <w:p w14:paraId="37E4A3D1">
      <w:pPr>
        <w:pStyle w:val="28"/>
        <w:spacing w:before="0" w:beforeAutospacing="0" w:after="0" w:afterAutospacing="0" w:line="360" w:lineRule="auto"/>
        <w:ind w:firstLine="482"/>
        <w:contextualSpacing/>
        <w:rPr>
          <w:color w:val="auto"/>
          <w:highlight w:val="none"/>
        </w:rPr>
      </w:pPr>
      <w:r>
        <w:rPr>
          <w:rFonts w:hint="eastAsia"/>
          <w:color w:val="auto"/>
          <w:highlight w:val="none"/>
        </w:rPr>
        <w:t>15.3合同生效：自签订之日起生效。</w:t>
      </w:r>
    </w:p>
    <w:p w14:paraId="28B8621D">
      <w:pPr>
        <w:pStyle w:val="28"/>
        <w:spacing w:before="0" w:beforeAutospacing="0" w:after="0" w:afterAutospacing="0" w:line="360" w:lineRule="auto"/>
        <w:ind w:firstLine="482"/>
        <w:contextualSpacing/>
        <w:rPr>
          <w:color w:val="auto"/>
          <w:highlight w:val="none"/>
        </w:rPr>
      </w:pPr>
      <w:r>
        <w:rPr>
          <w:rFonts w:hint="eastAsia"/>
          <w:color w:val="auto"/>
          <w:highlight w:val="none"/>
        </w:rPr>
        <w:t>15.4本合同一式</w:t>
      </w:r>
      <w:r>
        <w:rPr>
          <w:rFonts w:hint="eastAsia"/>
          <w:color w:val="auto"/>
          <w:highlight w:val="none"/>
          <w:u w:val="single"/>
        </w:rPr>
        <w:t>（填写具体份数）</w:t>
      </w:r>
      <w:r>
        <w:rPr>
          <w:rFonts w:hint="eastAsia"/>
          <w:color w:val="auto"/>
          <w:highlight w:val="none"/>
        </w:rPr>
        <w:t>份，经双方授权代表签字并盖章后生效。甲方、乙方各执</w:t>
      </w:r>
      <w:r>
        <w:rPr>
          <w:rFonts w:hint="eastAsia"/>
          <w:color w:val="auto"/>
          <w:highlight w:val="none"/>
          <w:u w:val="single"/>
        </w:rPr>
        <w:t>（填写具体份数）</w:t>
      </w:r>
      <w:r>
        <w:rPr>
          <w:rFonts w:hint="eastAsia"/>
          <w:color w:val="auto"/>
          <w:highlight w:val="none"/>
        </w:rPr>
        <w:t>份，送</w:t>
      </w:r>
      <w:r>
        <w:rPr>
          <w:rFonts w:hint="eastAsia"/>
          <w:color w:val="auto"/>
          <w:highlight w:val="none"/>
          <w:u w:val="single"/>
        </w:rPr>
        <w:t>（填写需要备案的监管部门的全称）</w:t>
      </w:r>
      <w:r>
        <w:rPr>
          <w:rFonts w:hint="eastAsia"/>
          <w:color w:val="auto"/>
          <w:highlight w:val="none"/>
        </w:rPr>
        <w:t>备案</w:t>
      </w:r>
      <w:r>
        <w:rPr>
          <w:rFonts w:hint="eastAsia"/>
          <w:color w:val="auto"/>
          <w:highlight w:val="none"/>
          <w:u w:val="single"/>
        </w:rPr>
        <w:t>（填写具体份数）</w:t>
      </w:r>
      <w:r>
        <w:rPr>
          <w:rFonts w:hint="eastAsia"/>
          <w:color w:val="auto"/>
          <w:highlight w:val="none"/>
        </w:rPr>
        <w:t>份，具有同等效力。</w:t>
      </w:r>
    </w:p>
    <w:p w14:paraId="48F1AD15">
      <w:pPr>
        <w:pStyle w:val="28"/>
        <w:spacing w:before="0" w:beforeAutospacing="0" w:after="0" w:afterAutospacing="0" w:line="360" w:lineRule="auto"/>
        <w:ind w:firstLine="482"/>
        <w:contextualSpacing/>
        <w:rPr>
          <w:color w:val="auto"/>
          <w:highlight w:val="none"/>
        </w:rPr>
      </w:pPr>
      <w:r>
        <w:rPr>
          <w:rFonts w:hint="eastAsia"/>
          <w:color w:val="auto"/>
          <w:highlight w:val="none"/>
        </w:rPr>
        <w:t>15.5其他：□无。□</w:t>
      </w:r>
      <w:r>
        <w:rPr>
          <w:rFonts w:hint="eastAsia"/>
          <w:color w:val="auto"/>
          <w:highlight w:val="none"/>
          <w:u w:val="single"/>
        </w:rPr>
        <w:t>（按照实际情况编制填写需要增加的内容）</w:t>
      </w:r>
      <w:r>
        <w:rPr>
          <w:rFonts w:hint="eastAsia"/>
          <w:color w:val="auto"/>
          <w:highlight w:val="none"/>
        </w:rPr>
        <w:t>。</w:t>
      </w:r>
    </w:p>
    <w:p w14:paraId="791B6C0D">
      <w:pPr>
        <w:pStyle w:val="28"/>
        <w:spacing w:before="0" w:beforeAutospacing="0" w:after="0" w:afterAutospacing="0"/>
        <w:contextualSpacing/>
        <w:rPr>
          <w:color w:val="auto"/>
          <w:highlight w:val="none"/>
        </w:rPr>
      </w:pPr>
    </w:p>
    <w:p w14:paraId="4E1EB6CB">
      <w:pPr>
        <w:pStyle w:val="28"/>
        <w:spacing w:before="0" w:beforeAutospacing="0" w:after="0" w:afterAutospacing="0"/>
        <w:contextualSpacing/>
        <w:rPr>
          <w:color w:val="auto"/>
          <w:highlight w:val="none"/>
        </w:rPr>
      </w:pPr>
    </w:p>
    <w:p w14:paraId="2703BD4A">
      <w:pPr>
        <w:pStyle w:val="28"/>
        <w:spacing w:before="0" w:beforeAutospacing="0" w:after="0" w:afterAutospacing="0" w:line="360" w:lineRule="auto"/>
        <w:contextualSpacing/>
        <w:rPr>
          <w:color w:val="auto"/>
          <w:highlight w:val="none"/>
        </w:rPr>
      </w:pPr>
      <w:r>
        <w:rPr>
          <w:rFonts w:hint="eastAsia"/>
          <w:color w:val="auto"/>
          <w:highlight w:val="none"/>
        </w:rPr>
        <w:t>甲方：                        乙方：</w:t>
      </w:r>
    </w:p>
    <w:p w14:paraId="45DC7C6B">
      <w:pPr>
        <w:pStyle w:val="28"/>
        <w:spacing w:before="0" w:beforeAutospacing="0" w:after="0" w:afterAutospacing="0" w:line="360" w:lineRule="auto"/>
        <w:contextualSpacing/>
        <w:rPr>
          <w:color w:val="auto"/>
          <w:highlight w:val="none"/>
        </w:rPr>
      </w:pPr>
      <w:r>
        <w:rPr>
          <w:rFonts w:hint="eastAsia"/>
          <w:color w:val="auto"/>
          <w:highlight w:val="none"/>
        </w:rPr>
        <w:t>住所：                        住所：</w:t>
      </w:r>
    </w:p>
    <w:p w14:paraId="1469D598">
      <w:pPr>
        <w:pStyle w:val="28"/>
        <w:spacing w:before="0" w:beforeAutospacing="0" w:after="0" w:afterAutospacing="0" w:line="360" w:lineRule="auto"/>
        <w:contextualSpacing/>
        <w:rPr>
          <w:color w:val="auto"/>
          <w:highlight w:val="none"/>
        </w:rPr>
      </w:pPr>
      <w:r>
        <w:rPr>
          <w:rFonts w:hint="eastAsia"/>
          <w:color w:val="auto"/>
          <w:highlight w:val="none"/>
        </w:rPr>
        <w:t>法定代表人（单位负责人）：              法定代表人（单位负责人）：</w:t>
      </w:r>
    </w:p>
    <w:p w14:paraId="4C69CEA9">
      <w:pPr>
        <w:pStyle w:val="28"/>
        <w:spacing w:before="0" w:beforeAutospacing="0" w:after="0" w:afterAutospacing="0" w:line="360" w:lineRule="auto"/>
        <w:contextualSpacing/>
        <w:rPr>
          <w:color w:val="auto"/>
          <w:highlight w:val="none"/>
        </w:rPr>
      </w:pPr>
      <w:r>
        <w:rPr>
          <w:rFonts w:hint="eastAsia"/>
          <w:color w:val="auto"/>
          <w:highlight w:val="none"/>
        </w:rPr>
        <w:t>联系方法：                      联系方法：</w:t>
      </w:r>
    </w:p>
    <w:p w14:paraId="637FABEA">
      <w:pPr>
        <w:pStyle w:val="28"/>
        <w:spacing w:before="0" w:beforeAutospacing="0" w:after="0" w:afterAutospacing="0" w:line="360" w:lineRule="auto"/>
        <w:contextualSpacing/>
        <w:rPr>
          <w:color w:val="auto"/>
          <w:highlight w:val="none"/>
        </w:rPr>
      </w:pPr>
      <w:r>
        <w:rPr>
          <w:rFonts w:hint="eastAsia"/>
          <w:color w:val="auto"/>
          <w:highlight w:val="none"/>
        </w:rPr>
        <w:t>开户银行：                      开户银行：</w:t>
      </w:r>
    </w:p>
    <w:p w14:paraId="3FB1C19C">
      <w:pPr>
        <w:pStyle w:val="28"/>
        <w:spacing w:before="0" w:beforeAutospacing="0" w:after="0" w:afterAutospacing="0" w:line="360" w:lineRule="auto"/>
        <w:contextualSpacing/>
        <w:rPr>
          <w:color w:val="auto"/>
          <w:highlight w:val="none"/>
        </w:rPr>
      </w:pPr>
      <w:r>
        <w:rPr>
          <w:rFonts w:hint="eastAsia"/>
          <w:color w:val="auto"/>
          <w:highlight w:val="none"/>
        </w:rPr>
        <w:t>账号：                        账号：</w:t>
      </w:r>
    </w:p>
    <w:p w14:paraId="321BD356">
      <w:pPr>
        <w:pStyle w:val="28"/>
        <w:spacing w:before="0" w:beforeAutospacing="0" w:after="0" w:afterAutospacing="0" w:line="360" w:lineRule="auto"/>
        <w:contextualSpacing/>
        <w:rPr>
          <w:color w:val="auto"/>
          <w:highlight w:val="none"/>
        </w:rPr>
      </w:pPr>
      <w:r>
        <w:rPr>
          <w:rFonts w:hint="eastAsia"/>
          <w:color w:val="auto"/>
          <w:highlight w:val="none"/>
        </w:rPr>
        <w:t>签订地点：</w:t>
      </w:r>
    </w:p>
    <w:p w14:paraId="22C2BD95">
      <w:pPr>
        <w:pStyle w:val="28"/>
        <w:spacing w:before="0" w:beforeAutospacing="0" w:after="0" w:afterAutospacing="0" w:line="360" w:lineRule="auto"/>
        <w:contextualSpacing/>
        <w:rPr>
          <w:color w:val="auto"/>
          <w:highlight w:val="none"/>
        </w:rPr>
      </w:pPr>
      <w:r>
        <w:rPr>
          <w:rFonts w:hint="eastAsia"/>
          <w:color w:val="auto"/>
          <w:highlight w:val="none"/>
        </w:rPr>
        <w:t>签订日期：   年   月   日</w:t>
      </w:r>
    </w:p>
    <w:p w14:paraId="2E74E107">
      <w:pPr>
        <w:pStyle w:val="20"/>
        <w:spacing w:line="360" w:lineRule="auto"/>
        <w:rPr>
          <w:rFonts w:hAnsi="宋体"/>
          <w:color w:val="auto"/>
          <w:sz w:val="36"/>
          <w:szCs w:val="36"/>
          <w:highlight w:val="none"/>
        </w:rPr>
      </w:pPr>
    </w:p>
    <w:p w14:paraId="0B0F8DA5">
      <w:pP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br w:type="page"/>
      </w:r>
    </w:p>
    <w:p w14:paraId="454408D7">
      <w:pPr>
        <w:tabs>
          <w:tab w:val="left" w:pos="1260"/>
        </w:tabs>
        <w:autoSpaceDE w:val="0"/>
        <w:autoSpaceDN w:val="0"/>
        <w:adjustRightInd w:val="0"/>
        <w:spacing w:line="360" w:lineRule="auto"/>
        <w:contextualSpacing/>
        <w:jc w:val="center"/>
        <w:outlineLvl w:val="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第八章 投标文件有关格式</w:t>
      </w:r>
    </w:p>
    <w:p w14:paraId="05447C3D">
      <w:pPr>
        <w:tabs>
          <w:tab w:val="left" w:pos="1260"/>
        </w:tabs>
        <w:autoSpaceDE w:val="0"/>
        <w:autoSpaceDN w:val="0"/>
        <w:adjustRightInd w:val="0"/>
        <w:spacing w:line="360" w:lineRule="auto"/>
        <w:contextualSpacing/>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（如涉及本项目的提供）</w:t>
      </w:r>
    </w:p>
    <w:p w14:paraId="41B270E4">
      <w:pPr>
        <w:spacing w:line="360" w:lineRule="auto"/>
        <w:jc w:val="center"/>
        <w:rPr>
          <w:rFonts w:ascii="宋体" w:hAnsi="宋体" w:cs="宋体"/>
          <w:b/>
          <w:color w:val="auto"/>
          <w:sz w:val="32"/>
          <w:szCs w:val="32"/>
          <w:highlight w:val="none"/>
        </w:rPr>
      </w:pPr>
    </w:p>
    <w:p w14:paraId="1984D547">
      <w:pPr>
        <w:spacing w:line="360" w:lineRule="auto"/>
        <w:jc w:val="center"/>
        <w:rPr>
          <w:rFonts w:ascii="宋体" w:hAnsi="宋体"/>
          <w:b/>
          <w:color w:val="auto"/>
          <w:sz w:val="52"/>
          <w:szCs w:val="52"/>
          <w:highlight w:val="none"/>
          <w:u w:val="single"/>
        </w:rPr>
      </w:pPr>
      <w:r>
        <w:rPr>
          <w:rFonts w:hint="eastAsia" w:ascii="宋体" w:hAnsi="宋体"/>
          <w:b/>
          <w:color w:val="auto"/>
          <w:sz w:val="52"/>
          <w:szCs w:val="52"/>
          <w:highlight w:val="none"/>
          <w:u w:val="single"/>
        </w:rPr>
        <w:t xml:space="preserve">                 项目</w:t>
      </w:r>
    </w:p>
    <w:p w14:paraId="5D0751C1">
      <w:pPr>
        <w:spacing w:line="360" w:lineRule="auto"/>
        <w:jc w:val="center"/>
        <w:rPr>
          <w:rFonts w:ascii="宋体" w:hAnsi="宋体"/>
          <w:b/>
          <w:color w:val="auto"/>
          <w:sz w:val="72"/>
          <w:szCs w:val="72"/>
          <w:highlight w:val="none"/>
          <w:u w:val="single"/>
        </w:rPr>
      </w:pPr>
    </w:p>
    <w:p w14:paraId="48CB029B">
      <w:pPr>
        <w:spacing w:line="360" w:lineRule="auto"/>
        <w:jc w:val="center"/>
        <w:rPr>
          <w:rFonts w:ascii="宋体" w:hAnsi="宋体"/>
          <w:b/>
          <w:color w:val="auto"/>
          <w:sz w:val="72"/>
          <w:szCs w:val="72"/>
          <w:highlight w:val="none"/>
          <w:u w:val="single"/>
        </w:rPr>
      </w:pPr>
    </w:p>
    <w:p w14:paraId="4955A84B">
      <w:pPr>
        <w:spacing w:line="360" w:lineRule="auto"/>
        <w:jc w:val="center"/>
        <w:rPr>
          <w:rFonts w:ascii="宋体" w:hAnsi="宋体"/>
          <w:b/>
          <w:color w:val="auto"/>
          <w:sz w:val="72"/>
          <w:szCs w:val="72"/>
          <w:highlight w:val="none"/>
        </w:rPr>
      </w:pPr>
      <w:r>
        <w:rPr>
          <w:rFonts w:hint="eastAsia" w:ascii="宋体" w:hAnsi="宋体"/>
          <w:b/>
          <w:color w:val="auto"/>
          <w:sz w:val="72"/>
          <w:szCs w:val="72"/>
          <w:highlight w:val="none"/>
        </w:rPr>
        <w:t>投标文件</w:t>
      </w:r>
    </w:p>
    <w:p w14:paraId="54BD5B60">
      <w:pPr>
        <w:adjustRightInd w:val="0"/>
        <w:spacing w:line="360" w:lineRule="auto"/>
        <w:jc w:val="center"/>
        <w:textAlignment w:val="baseline"/>
        <w:rPr>
          <w:rFonts w:ascii="宋体" w:hAnsi="宋体" w:cs="宋体"/>
          <w:b/>
          <w:bCs/>
          <w:color w:val="auto"/>
          <w:sz w:val="84"/>
          <w:szCs w:val="96"/>
          <w:highlight w:val="none"/>
        </w:rPr>
      </w:pPr>
    </w:p>
    <w:p w14:paraId="340E41D3">
      <w:pPr>
        <w:adjustRightInd w:val="0"/>
        <w:spacing w:line="360" w:lineRule="auto"/>
        <w:jc w:val="center"/>
        <w:textAlignment w:val="baseline"/>
        <w:rPr>
          <w:rFonts w:ascii="宋体" w:hAnsi="宋体" w:cs="宋体"/>
          <w:b/>
          <w:bCs/>
          <w:color w:val="auto"/>
          <w:sz w:val="48"/>
          <w:szCs w:val="96"/>
          <w:highlight w:val="none"/>
        </w:rPr>
      </w:pPr>
    </w:p>
    <w:p w14:paraId="2CA9E895">
      <w:pPr>
        <w:spacing w:line="360" w:lineRule="auto"/>
        <w:rPr>
          <w:rFonts w:ascii="宋体" w:hAnsi="宋体" w:cs="宋体"/>
          <w:b/>
          <w:color w:val="auto"/>
          <w:sz w:val="32"/>
          <w:szCs w:val="32"/>
          <w:highlight w:val="none"/>
        </w:rPr>
      </w:pPr>
    </w:p>
    <w:p w14:paraId="1D17457B">
      <w:pPr>
        <w:spacing w:line="480" w:lineRule="exact"/>
        <w:rPr>
          <w:rFonts w:ascii="宋体" w:hAnsi="宋体" w:cs="Lucida Sans Unicode"/>
          <w:color w:val="auto"/>
          <w:highlight w:val="none"/>
        </w:rPr>
      </w:pPr>
    </w:p>
    <w:p w14:paraId="2E32B990">
      <w:pPr>
        <w:spacing w:line="360" w:lineRule="auto"/>
        <w:ind w:firstLine="900" w:firstLineChars="249"/>
        <w:rPr>
          <w:rFonts w:ascii="宋体" w:hAnsi="宋体"/>
          <w:b/>
          <w:color w:val="auto"/>
          <w:sz w:val="36"/>
          <w:szCs w:val="36"/>
          <w:highlight w:val="none"/>
        </w:rPr>
      </w:pPr>
      <w:r>
        <w:rPr>
          <w:rFonts w:hint="eastAsia" w:ascii="宋体" w:hAnsi="宋体"/>
          <w:b/>
          <w:color w:val="auto"/>
          <w:sz w:val="36"/>
          <w:szCs w:val="36"/>
          <w:highlight w:val="none"/>
        </w:rPr>
        <w:t>采购项目名称：</w:t>
      </w:r>
    </w:p>
    <w:p w14:paraId="41855DD8">
      <w:pPr>
        <w:spacing w:line="360" w:lineRule="auto"/>
        <w:ind w:firstLine="900" w:firstLineChars="249"/>
        <w:rPr>
          <w:rFonts w:ascii="宋体" w:hAnsi="宋体"/>
          <w:b/>
          <w:color w:val="auto"/>
          <w:sz w:val="36"/>
          <w:szCs w:val="36"/>
          <w:highlight w:val="none"/>
        </w:rPr>
      </w:pPr>
      <w:r>
        <w:rPr>
          <w:rFonts w:hint="eastAsia" w:ascii="宋体" w:hAnsi="宋体"/>
          <w:b/>
          <w:color w:val="auto"/>
          <w:sz w:val="36"/>
          <w:szCs w:val="36"/>
          <w:highlight w:val="none"/>
        </w:rPr>
        <w:t>采购项目编号：</w:t>
      </w:r>
    </w:p>
    <w:p w14:paraId="47431361">
      <w:pPr>
        <w:spacing w:line="360" w:lineRule="auto"/>
        <w:ind w:firstLine="900" w:firstLineChars="249"/>
        <w:rPr>
          <w:rFonts w:ascii="宋体" w:hAnsi="宋体" w:cs="Lucida Sans Unicode"/>
          <w:b/>
          <w:color w:val="auto"/>
          <w:sz w:val="36"/>
          <w:szCs w:val="36"/>
          <w:highlight w:val="none"/>
        </w:rPr>
      </w:pPr>
      <w:r>
        <w:rPr>
          <w:rFonts w:hint="eastAsia" w:ascii="宋体" w:hAnsi="宋体"/>
          <w:b/>
          <w:color w:val="auto"/>
          <w:sz w:val="36"/>
          <w:szCs w:val="36"/>
          <w:highlight w:val="none"/>
        </w:rPr>
        <w:t>供应商名称 ：</w:t>
      </w:r>
      <w:r>
        <w:rPr>
          <w:rFonts w:ascii="宋体" w:hAnsi="宋体" w:cs="Lucida Sans Unicode"/>
          <w:b/>
          <w:color w:val="auto"/>
          <w:sz w:val="36"/>
          <w:szCs w:val="36"/>
          <w:highlight w:val="none"/>
        </w:rPr>
        <w:t xml:space="preserve"> </w:t>
      </w:r>
    </w:p>
    <w:p w14:paraId="7F7A554B">
      <w:pPr>
        <w:spacing w:line="360" w:lineRule="auto"/>
        <w:rPr>
          <w:rFonts w:ascii="宋体" w:hAnsi="宋体" w:cs="宋体"/>
          <w:b/>
          <w:color w:val="auto"/>
          <w:sz w:val="32"/>
          <w:szCs w:val="32"/>
          <w:highlight w:val="none"/>
        </w:rPr>
      </w:pPr>
      <w:r>
        <w:rPr>
          <w:rFonts w:hint="eastAsia" w:ascii="宋体" w:hAnsi="宋体" w:cs="Lucida Sans Unicode"/>
          <w:b/>
          <w:color w:val="auto"/>
          <w:sz w:val="36"/>
          <w:szCs w:val="36"/>
          <w:highlight w:val="none"/>
        </w:rPr>
        <w:t xml:space="preserve">     时间：</w:t>
      </w:r>
      <w:r>
        <w:rPr>
          <w:rFonts w:hint="eastAsia" w:ascii="宋体" w:hAnsi="宋体" w:cs="宋体"/>
          <w:b/>
          <w:color w:val="auto"/>
          <w:sz w:val="32"/>
          <w:szCs w:val="32"/>
          <w:highlight w:val="none"/>
        </w:rPr>
        <w:t xml:space="preserve">                        </w:t>
      </w:r>
    </w:p>
    <w:p w14:paraId="196ACB92">
      <w:pPr>
        <w:spacing w:line="360" w:lineRule="auto"/>
        <w:rPr>
          <w:rFonts w:ascii="宋体" w:hAnsi="宋体" w:cs="宋体"/>
          <w:color w:val="auto"/>
          <w:sz w:val="28"/>
          <w:highlight w:val="none"/>
        </w:rPr>
      </w:pPr>
    </w:p>
    <w:p w14:paraId="0F1B6B95">
      <w:pPr>
        <w:autoSpaceDE w:val="0"/>
        <w:autoSpaceDN w:val="0"/>
        <w:adjustRightInd w:val="0"/>
        <w:spacing w:line="700" w:lineRule="exact"/>
        <w:rPr>
          <w:rFonts w:ascii="宋体" w:hAnsi="宋体" w:cs="黑体"/>
          <w:b/>
          <w:bCs/>
          <w:color w:val="auto"/>
          <w:sz w:val="44"/>
          <w:szCs w:val="44"/>
          <w:highlight w:val="none"/>
          <w:lang w:val="zh-CN"/>
        </w:rPr>
      </w:pPr>
      <w:r>
        <w:rPr>
          <w:rFonts w:cs="黑体"/>
          <w:color w:val="auto"/>
          <w:sz w:val="28"/>
          <w:szCs w:val="28"/>
          <w:highlight w:val="none"/>
          <w:lang w:val="zh-CN"/>
        </w:rPr>
        <w:br w:type="page"/>
      </w:r>
    </w:p>
    <w:p w14:paraId="47A56007">
      <w:pPr>
        <w:pStyle w:val="44"/>
        <w:tabs>
          <w:tab w:val="left" w:pos="660"/>
        </w:tabs>
        <w:adjustRightInd w:val="0"/>
        <w:snapToGrid w:val="0"/>
        <w:spacing w:before="0" w:line="400" w:lineRule="exact"/>
        <w:rPr>
          <w:rFonts w:cs="黑体"/>
          <w:color w:val="auto"/>
          <w:kern w:val="2"/>
          <w:sz w:val="28"/>
          <w:szCs w:val="28"/>
          <w:highlight w:val="none"/>
          <w:lang w:val="zh-CN"/>
        </w:rPr>
      </w:pPr>
      <w:bookmarkStart w:id="3" w:name="_Toc186274126"/>
      <w:bookmarkStart w:id="4" w:name="_Toc174185203"/>
      <w:bookmarkStart w:id="5" w:name="_Toc184023138"/>
      <w:r>
        <w:rPr>
          <w:rFonts w:hint="eastAsia" w:cs="黑体"/>
          <w:color w:val="auto"/>
          <w:kern w:val="2"/>
          <w:sz w:val="28"/>
          <w:szCs w:val="28"/>
          <w:highlight w:val="none"/>
          <w:lang w:val="zh-CN"/>
        </w:rPr>
        <w:t>一、投标人应答索引表</w:t>
      </w:r>
      <w:bookmarkEnd w:id="3"/>
      <w:bookmarkEnd w:id="4"/>
      <w:bookmarkEnd w:id="5"/>
    </w:p>
    <w:tbl>
      <w:tblPr>
        <w:tblStyle w:val="30"/>
        <w:tblW w:w="935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468"/>
        <w:gridCol w:w="3751"/>
        <w:gridCol w:w="1559"/>
        <w:gridCol w:w="1560"/>
        <w:gridCol w:w="2018"/>
      </w:tblGrid>
      <w:tr w14:paraId="76C6FA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468" w:type="dxa"/>
            <w:vAlign w:val="center"/>
          </w:tcPr>
          <w:p w14:paraId="257E742A">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序号</w:t>
            </w:r>
          </w:p>
        </w:tc>
        <w:tc>
          <w:tcPr>
            <w:tcW w:w="3751" w:type="dxa"/>
            <w:vAlign w:val="center"/>
          </w:tcPr>
          <w:p w14:paraId="4C58851B">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项  目</w:t>
            </w:r>
          </w:p>
        </w:tc>
        <w:tc>
          <w:tcPr>
            <w:tcW w:w="1559" w:type="dxa"/>
            <w:vAlign w:val="center"/>
          </w:tcPr>
          <w:p w14:paraId="060E13E6">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投标人应答</w:t>
            </w:r>
          </w:p>
          <w:p w14:paraId="6B21F39B">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（有/没有）</w:t>
            </w:r>
          </w:p>
        </w:tc>
        <w:tc>
          <w:tcPr>
            <w:tcW w:w="1560" w:type="dxa"/>
            <w:vAlign w:val="center"/>
          </w:tcPr>
          <w:p w14:paraId="1E77B4C9">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投标文件中所在页码</w:t>
            </w:r>
          </w:p>
        </w:tc>
        <w:tc>
          <w:tcPr>
            <w:tcW w:w="2018" w:type="dxa"/>
            <w:vAlign w:val="center"/>
          </w:tcPr>
          <w:p w14:paraId="33BA2C46">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备注说明</w:t>
            </w:r>
          </w:p>
        </w:tc>
      </w:tr>
      <w:tr w14:paraId="4FC0F0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14:paraId="4C28B075">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w:t>
            </w:r>
          </w:p>
        </w:tc>
        <w:tc>
          <w:tcPr>
            <w:tcW w:w="3751" w:type="dxa"/>
            <w:tcBorders>
              <w:left w:val="single" w:color="000000" w:sz="6" w:space="0"/>
            </w:tcBorders>
            <w:vAlign w:val="center"/>
          </w:tcPr>
          <w:p w14:paraId="6D5F1265">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olor w:val="auto"/>
                <w:sz w:val="21"/>
                <w:szCs w:val="21"/>
                <w:highlight w:val="none"/>
              </w:rPr>
              <w:t>投标人应答索引表</w:t>
            </w:r>
          </w:p>
        </w:tc>
        <w:tc>
          <w:tcPr>
            <w:tcW w:w="1559" w:type="dxa"/>
            <w:tcBorders>
              <w:left w:val="single" w:color="000000" w:sz="6" w:space="0"/>
            </w:tcBorders>
            <w:vAlign w:val="center"/>
          </w:tcPr>
          <w:p w14:paraId="3931BFDD">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14:paraId="56AFB23D">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3A9E0472">
            <w:pPr>
              <w:snapToGrid w:val="0"/>
              <w:spacing w:line="400" w:lineRule="exact"/>
              <w:rPr>
                <w:rFonts w:ascii="宋体" w:hAnsi="宋体" w:cs="微软雅黑"/>
                <w:color w:val="auto"/>
                <w:highlight w:val="none"/>
              </w:rPr>
            </w:pPr>
          </w:p>
        </w:tc>
      </w:tr>
      <w:tr w14:paraId="651064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14:paraId="1392EB11">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w:t>
            </w:r>
          </w:p>
        </w:tc>
        <w:tc>
          <w:tcPr>
            <w:tcW w:w="3751" w:type="dxa"/>
            <w:tcBorders>
              <w:left w:val="single" w:color="000000" w:sz="6" w:space="0"/>
            </w:tcBorders>
            <w:vAlign w:val="center"/>
          </w:tcPr>
          <w:p w14:paraId="2F3F0C1C">
            <w:pPr>
              <w:pStyle w:val="20"/>
              <w:kinsoku w:val="0"/>
              <w:overflowPunct w:val="0"/>
              <w:autoSpaceDE w:val="0"/>
              <w:autoSpaceDN w:val="0"/>
              <w:spacing w:line="320" w:lineRule="exact"/>
              <w:rPr>
                <w:rFonts w:hAnsi="宋体"/>
                <w:color w:val="auto"/>
                <w:sz w:val="21"/>
                <w:szCs w:val="21"/>
                <w:highlight w:val="none"/>
              </w:rPr>
            </w:pPr>
            <w:r>
              <w:rPr>
                <w:rFonts w:hint="eastAsia" w:hAnsi="宋体"/>
                <w:color w:val="auto"/>
                <w:sz w:val="21"/>
                <w:szCs w:val="21"/>
                <w:highlight w:val="none"/>
              </w:rPr>
              <w:t>报价一览表</w:t>
            </w:r>
          </w:p>
        </w:tc>
        <w:tc>
          <w:tcPr>
            <w:tcW w:w="1559" w:type="dxa"/>
            <w:tcBorders>
              <w:left w:val="single" w:color="000000" w:sz="6" w:space="0"/>
            </w:tcBorders>
            <w:vAlign w:val="center"/>
          </w:tcPr>
          <w:p w14:paraId="40EC8D5F">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14:paraId="3FF4D853">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106F2817">
            <w:pPr>
              <w:snapToGrid w:val="0"/>
              <w:spacing w:line="400" w:lineRule="exact"/>
              <w:rPr>
                <w:rFonts w:ascii="宋体" w:hAnsi="宋体" w:cs="微软雅黑"/>
                <w:color w:val="auto"/>
                <w:highlight w:val="none"/>
              </w:rPr>
            </w:pPr>
          </w:p>
        </w:tc>
      </w:tr>
      <w:tr w14:paraId="4A3C08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14:paraId="5FA811AE">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3</w:t>
            </w:r>
          </w:p>
        </w:tc>
        <w:tc>
          <w:tcPr>
            <w:tcW w:w="3751" w:type="dxa"/>
            <w:tcBorders>
              <w:left w:val="single" w:color="000000" w:sz="6" w:space="0"/>
            </w:tcBorders>
            <w:vAlign w:val="center"/>
          </w:tcPr>
          <w:p w14:paraId="3F68C248">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olor w:val="auto"/>
                <w:sz w:val="21"/>
                <w:szCs w:val="21"/>
                <w:highlight w:val="none"/>
              </w:rPr>
              <w:t>投标函</w:t>
            </w:r>
          </w:p>
        </w:tc>
        <w:tc>
          <w:tcPr>
            <w:tcW w:w="1559" w:type="dxa"/>
            <w:tcBorders>
              <w:left w:val="single" w:color="000000" w:sz="6" w:space="0"/>
            </w:tcBorders>
            <w:vAlign w:val="center"/>
          </w:tcPr>
          <w:p w14:paraId="5038EE1A">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14:paraId="149DD9C2">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0E1AD18B">
            <w:pPr>
              <w:snapToGrid w:val="0"/>
              <w:spacing w:line="400" w:lineRule="exact"/>
              <w:rPr>
                <w:rFonts w:ascii="宋体" w:hAnsi="宋体" w:cs="微软雅黑"/>
                <w:color w:val="auto"/>
                <w:highlight w:val="none"/>
              </w:rPr>
            </w:pPr>
          </w:p>
        </w:tc>
      </w:tr>
      <w:tr w14:paraId="2A1086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14:paraId="1B4C4FA8">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4</w:t>
            </w:r>
          </w:p>
        </w:tc>
        <w:tc>
          <w:tcPr>
            <w:tcW w:w="3751" w:type="dxa"/>
            <w:tcBorders>
              <w:left w:val="single" w:color="000000" w:sz="6" w:space="0"/>
            </w:tcBorders>
            <w:vAlign w:val="center"/>
          </w:tcPr>
          <w:p w14:paraId="67C7495A">
            <w:pPr>
              <w:pStyle w:val="20"/>
              <w:kinsoku w:val="0"/>
              <w:overflowPunct w:val="0"/>
              <w:autoSpaceDE w:val="0"/>
              <w:autoSpaceDN w:val="0"/>
              <w:spacing w:line="320" w:lineRule="exact"/>
              <w:rPr>
                <w:rFonts w:hAnsi="宋体"/>
                <w:color w:val="auto"/>
                <w:sz w:val="21"/>
                <w:szCs w:val="21"/>
                <w:highlight w:val="none"/>
              </w:rPr>
            </w:pPr>
            <w:r>
              <w:rPr>
                <w:rFonts w:hint="eastAsia" w:ascii="宋体" w:hAnsi="宋体" w:cs="宋体"/>
                <w:bCs/>
                <w:color w:val="auto"/>
                <w:sz w:val="21"/>
                <w:szCs w:val="21"/>
                <w:highlight w:val="none"/>
                <w:lang w:val="zh-CN"/>
              </w:rPr>
              <w:t>法定代表人（单位负责人）</w:t>
            </w:r>
            <w:r>
              <w:rPr>
                <w:rFonts w:ascii="宋体" w:hAnsi="宋体" w:cs="宋体"/>
                <w:bCs/>
                <w:color w:val="auto"/>
                <w:sz w:val="21"/>
                <w:szCs w:val="21"/>
                <w:highlight w:val="none"/>
                <w:lang w:val="zh-CN"/>
              </w:rPr>
              <w:t>资</w:t>
            </w:r>
            <w:r>
              <w:rPr>
                <w:rFonts w:hint="eastAsia" w:ascii="宋体" w:hAnsi="宋体" w:cs="宋体"/>
                <w:bCs/>
                <w:color w:val="auto"/>
                <w:sz w:val="21"/>
                <w:szCs w:val="21"/>
                <w:highlight w:val="none"/>
                <w:lang w:val="zh-CN"/>
              </w:rPr>
              <w:t>格</w:t>
            </w:r>
            <w:r>
              <w:rPr>
                <w:rFonts w:ascii="宋体" w:hAnsi="宋体" w:cs="宋体"/>
                <w:bCs/>
                <w:color w:val="auto"/>
                <w:sz w:val="21"/>
                <w:szCs w:val="21"/>
                <w:highlight w:val="none"/>
                <w:lang w:val="zh-CN"/>
              </w:rPr>
              <w:t>证</w:t>
            </w:r>
            <w:r>
              <w:rPr>
                <w:rFonts w:hint="eastAsia" w:ascii="宋体" w:hAnsi="宋体" w:cs="宋体"/>
                <w:bCs/>
                <w:color w:val="auto"/>
                <w:sz w:val="21"/>
                <w:szCs w:val="21"/>
                <w:highlight w:val="none"/>
                <w:lang w:val="zh-CN"/>
              </w:rPr>
              <w:t>明</w:t>
            </w:r>
            <w:r>
              <w:rPr>
                <w:rFonts w:ascii="宋体" w:hAnsi="宋体" w:cs="宋体"/>
                <w:bCs/>
                <w:color w:val="auto"/>
                <w:sz w:val="21"/>
                <w:szCs w:val="21"/>
                <w:highlight w:val="none"/>
                <w:lang w:val="zh-CN"/>
              </w:rPr>
              <w:t>书</w:t>
            </w:r>
          </w:p>
        </w:tc>
        <w:tc>
          <w:tcPr>
            <w:tcW w:w="1559" w:type="dxa"/>
            <w:tcBorders>
              <w:left w:val="single" w:color="000000" w:sz="6" w:space="0"/>
            </w:tcBorders>
            <w:vAlign w:val="center"/>
          </w:tcPr>
          <w:p w14:paraId="1A2F04A2">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14:paraId="1BE3555C">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453D49C3">
            <w:pPr>
              <w:snapToGrid w:val="0"/>
              <w:spacing w:line="400" w:lineRule="exact"/>
              <w:rPr>
                <w:rFonts w:ascii="宋体" w:hAnsi="宋体" w:cs="微软雅黑"/>
                <w:color w:val="auto"/>
                <w:highlight w:val="none"/>
              </w:rPr>
            </w:pPr>
          </w:p>
        </w:tc>
      </w:tr>
      <w:tr w14:paraId="3A51B8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14:paraId="47EAD8A8">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5</w:t>
            </w:r>
          </w:p>
        </w:tc>
        <w:tc>
          <w:tcPr>
            <w:tcW w:w="3751" w:type="dxa"/>
            <w:tcBorders>
              <w:left w:val="single" w:color="000000" w:sz="6" w:space="0"/>
            </w:tcBorders>
            <w:vAlign w:val="center"/>
          </w:tcPr>
          <w:p w14:paraId="43EA9BE7">
            <w:pPr>
              <w:pStyle w:val="20"/>
              <w:kinsoku w:val="0"/>
              <w:overflowPunct w:val="0"/>
              <w:autoSpaceDE w:val="0"/>
              <w:autoSpaceDN w:val="0"/>
              <w:spacing w:line="320" w:lineRule="exact"/>
              <w:rPr>
                <w:rFonts w:hAnsi="宋体"/>
                <w:color w:val="auto"/>
                <w:sz w:val="21"/>
                <w:szCs w:val="21"/>
                <w:highlight w:val="none"/>
              </w:rPr>
            </w:pPr>
            <w:r>
              <w:rPr>
                <w:rFonts w:hint="eastAsia" w:hAnsi="宋体"/>
                <w:color w:val="auto"/>
                <w:sz w:val="21"/>
                <w:szCs w:val="21"/>
                <w:highlight w:val="none"/>
              </w:rPr>
              <w:t>法定代表人（单位负责人）授权书</w:t>
            </w:r>
          </w:p>
        </w:tc>
        <w:tc>
          <w:tcPr>
            <w:tcW w:w="1559" w:type="dxa"/>
            <w:tcBorders>
              <w:left w:val="single" w:color="000000" w:sz="6" w:space="0"/>
            </w:tcBorders>
            <w:vAlign w:val="center"/>
          </w:tcPr>
          <w:p w14:paraId="01A77161">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14:paraId="3C7AE361">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3DFF6F19">
            <w:pPr>
              <w:snapToGrid w:val="0"/>
              <w:spacing w:line="400" w:lineRule="exact"/>
              <w:rPr>
                <w:rFonts w:ascii="宋体" w:hAnsi="宋体" w:cs="微软雅黑"/>
                <w:color w:val="auto"/>
                <w:highlight w:val="none"/>
              </w:rPr>
            </w:pPr>
          </w:p>
        </w:tc>
      </w:tr>
      <w:tr w14:paraId="5E2361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14:paraId="5C69F5CF">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6</w:t>
            </w:r>
          </w:p>
        </w:tc>
        <w:tc>
          <w:tcPr>
            <w:tcW w:w="3751" w:type="dxa"/>
            <w:tcBorders>
              <w:left w:val="single" w:color="000000" w:sz="6" w:space="0"/>
            </w:tcBorders>
            <w:vAlign w:val="center"/>
          </w:tcPr>
          <w:p w14:paraId="64854A5F">
            <w:pPr>
              <w:pStyle w:val="20"/>
              <w:kinsoku w:val="0"/>
              <w:overflowPunct w:val="0"/>
              <w:autoSpaceDE w:val="0"/>
              <w:autoSpaceDN w:val="0"/>
              <w:spacing w:line="320" w:lineRule="exact"/>
              <w:rPr>
                <w:rFonts w:hAnsi="宋体" w:cs="微软雅黑"/>
                <w:bCs/>
                <w:color w:val="auto"/>
                <w:sz w:val="21"/>
                <w:szCs w:val="21"/>
                <w:highlight w:val="none"/>
              </w:rPr>
            </w:pPr>
            <w:r>
              <w:rPr>
                <w:rFonts w:hint="eastAsia" w:ascii="宋体" w:hAnsi="宋体" w:cs="宋体"/>
                <w:bCs/>
                <w:color w:val="auto"/>
                <w:sz w:val="21"/>
                <w:szCs w:val="21"/>
                <w:highlight w:val="none"/>
                <w:lang w:val="zh-CN"/>
              </w:rPr>
              <w:t>投标承诺函</w:t>
            </w:r>
          </w:p>
        </w:tc>
        <w:tc>
          <w:tcPr>
            <w:tcW w:w="1559" w:type="dxa"/>
            <w:tcBorders>
              <w:left w:val="single" w:color="000000" w:sz="6" w:space="0"/>
            </w:tcBorders>
            <w:vAlign w:val="center"/>
          </w:tcPr>
          <w:p w14:paraId="5F21BAD0">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14:paraId="7BA4B956">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47B8236F">
            <w:pPr>
              <w:snapToGrid w:val="0"/>
              <w:spacing w:line="400" w:lineRule="exact"/>
              <w:rPr>
                <w:rFonts w:ascii="宋体" w:hAnsi="宋体" w:cs="微软雅黑"/>
                <w:color w:val="auto"/>
                <w:highlight w:val="none"/>
              </w:rPr>
            </w:pPr>
          </w:p>
        </w:tc>
      </w:tr>
      <w:tr w14:paraId="75118A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5A69154D">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7</w:t>
            </w:r>
          </w:p>
        </w:tc>
        <w:tc>
          <w:tcPr>
            <w:tcW w:w="3751" w:type="dxa"/>
            <w:tcBorders>
              <w:left w:val="single" w:color="000000" w:sz="6" w:space="0"/>
            </w:tcBorders>
            <w:vAlign w:val="center"/>
          </w:tcPr>
          <w:p w14:paraId="30E8C005">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olor w:val="auto"/>
                <w:sz w:val="21"/>
                <w:szCs w:val="21"/>
                <w:highlight w:val="none"/>
              </w:rPr>
              <w:t>长葛市政府采购供应商信用承诺函</w:t>
            </w:r>
          </w:p>
        </w:tc>
        <w:tc>
          <w:tcPr>
            <w:tcW w:w="1559" w:type="dxa"/>
            <w:tcBorders>
              <w:left w:val="single" w:color="000000" w:sz="6" w:space="0"/>
            </w:tcBorders>
            <w:vAlign w:val="center"/>
          </w:tcPr>
          <w:p w14:paraId="44023F61">
            <w:pPr>
              <w:jc w:val="center"/>
              <w:rPr>
                <w:color w:val="auto"/>
                <w:highlight w:val="none"/>
              </w:rPr>
            </w:pPr>
          </w:p>
        </w:tc>
        <w:tc>
          <w:tcPr>
            <w:tcW w:w="1560" w:type="dxa"/>
            <w:tcBorders>
              <w:left w:val="single" w:color="000000" w:sz="6" w:space="0"/>
            </w:tcBorders>
            <w:vAlign w:val="center"/>
          </w:tcPr>
          <w:p w14:paraId="52A1A240">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15DF2206">
            <w:pPr>
              <w:snapToGrid w:val="0"/>
              <w:spacing w:line="400" w:lineRule="exact"/>
              <w:rPr>
                <w:rFonts w:ascii="宋体" w:hAnsi="宋体" w:cs="微软雅黑"/>
                <w:color w:val="auto"/>
                <w:highlight w:val="none"/>
              </w:rPr>
            </w:pPr>
          </w:p>
        </w:tc>
      </w:tr>
      <w:tr w14:paraId="42E450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4D76D8A0">
            <w:pPr>
              <w:adjustRightInd w:val="0"/>
              <w:snapToGrid w:val="0"/>
              <w:spacing w:line="400" w:lineRule="exact"/>
              <w:jc w:val="center"/>
              <w:textAlignment w:val="baseline"/>
              <w:rPr>
                <w:rFonts w:ascii="宋体" w:hAnsi="宋体" w:cs="宋体"/>
                <w:bCs/>
                <w:color w:val="auto"/>
                <w:highlight w:val="none"/>
                <w:lang w:val="zh-CN"/>
              </w:rPr>
            </w:pPr>
            <w:r>
              <w:rPr>
                <w:rFonts w:hint="eastAsia" w:ascii="宋体" w:hAnsi="宋体" w:cs="宋体"/>
                <w:bCs/>
                <w:color w:val="auto"/>
                <w:highlight w:val="none"/>
                <w:lang w:val="zh-CN"/>
              </w:rPr>
              <w:t>8</w:t>
            </w:r>
          </w:p>
        </w:tc>
        <w:tc>
          <w:tcPr>
            <w:tcW w:w="3751" w:type="dxa"/>
            <w:tcBorders>
              <w:left w:val="single" w:color="000000" w:sz="6" w:space="0"/>
            </w:tcBorders>
            <w:vAlign w:val="center"/>
          </w:tcPr>
          <w:p w14:paraId="11223457">
            <w:pPr>
              <w:pStyle w:val="20"/>
              <w:kinsoku w:val="0"/>
              <w:overflowPunct w:val="0"/>
              <w:autoSpaceDE w:val="0"/>
              <w:autoSpaceDN w:val="0"/>
              <w:spacing w:line="320" w:lineRule="exact"/>
              <w:rPr>
                <w:rFonts w:ascii="宋体" w:hAnsi="宋体" w:cs="宋体"/>
                <w:bCs/>
                <w:color w:val="auto"/>
                <w:sz w:val="21"/>
                <w:szCs w:val="21"/>
                <w:highlight w:val="none"/>
                <w:lang w:val="zh-CN"/>
              </w:rPr>
            </w:pPr>
            <w:r>
              <w:rPr>
                <w:rFonts w:hint="eastAsia" w:ascii="宋体" w:hAnsi="宋体" w:cs="宋体"/>
                <w:bCs/>
                <w:color w:val="auto"/>
                <w:sz w:val="21"/>
                <w:szCs w:val="21"/>
                <w:highlight w:val="none"/>
                <w:lang w:val="zh-CN"/>
              </w:rPr>
              <w:t>联合体协议</w:t>
            </w:r>
          </w:p>
        </w:tc>
        <w:tc>
          <w:tcPr>
            <w:tcW w:w="1559" w:type="dxa"/>
            <w:tcBorders>
              <w:left w:val="single" w:color="000000" w:sz="6" w:space="0"/>
            </w:tcBorders>
            <w:vAlign w:val="center"/>
          </w:tcPr>
          <w:p w14:paraId="1DBC90EA">
            <w:pPr>
              <w:jc w:val="center"/>
              <w:rPr>
                <w:color w:val="auto"/>
                <w:highlight w:val="none"/>
              </w:rPr>
            </w:pPr>
          </w:p>
        </w:tc>
        <w:tc>
          <w:tcPr>
            <w:tcW w:w="1560" w:type="dxa"/>
            <w:tcBorders>
              <w:left w:val="single" w:color="000000" w:sz="6" w:space="0"/>
            </w:tcBorders>
            <w:vAlign w:val="center"/>
          </w:tcPr>
          <w:p w14:paraId="17F6D1BA">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0710FF4D">
            <w:pPr>
              <w:snapToGrid w:val="0"/>
              <w:spacing w:line="400" w:lineRule="exact"/>
              <w:rPr>
                <w:rFonts w:ascii="宋体" w:hAnsi="宋体" w:cs="微软雅黑"/>
                <w:color w:val="auto"/>
                <w:highlight w:val="none"/>
              </w:rPr>
            </w:pPr>
          </w:p>
        </w:tc>
      </w:tr>
      <w:tr w14:paraId="5835EC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220AF826">
            <w:pPr>
              <w:adjustRightInd w:val="0"/>
              <w:snapToGrid w:val="0"/>
              <w:spacing w:line="400" w:lineRule="exact"/>
              <w:jc w:val="center"/>
              <w:textAlignment w:val="baseline"/>
              <w:rPr>
                <w:rFonts w:ascii="宋体" w:hAnsi="宋体" w:cs="宋体"/>
                <w:bCs/>
                <w:color w:val="auto"/>
                <w:highlight w:val="none"/>
                <w:lang w:val="zh-CN"/>
              </w:rPr>
            </w:pPr>
            <w:r>
              <w:rPr>
                <w:rFonts w:hint="eastAsia" w:ascii="宋体" w:hAnsi="宋体" w:cs="宋体"/>
                <w:bCs/>
                <w:color w:val="auto"/>
                <w:highlight w:val="none"/>
                <w:lang w:val="zh-CN"/>
              </w:rPr>
              <w:t>9</w:t>
            </w:r>
          </w:p>
        </w:tc>
        <w:tc>
          <w:tcPr>
            <w:tcW w:w="3751" w:type="dxa"/>
            <w:tcBorders>
              <w:left w:val="single" w:color="000000" w:sz="6" w:space="0"/>
            </w:tcBorders>
            <w:vAlign w:val="center"/>
          </w:tcPr>
          <w:p w14:paraId="73C686B9">
            <w:pPr>
              <w:pStyle w:val="20"/>
              <w:kinsoku w:val="0"/>
              <w:overflowPunct w:val="0"/>
              <w:autoSpaceDE w:val="0"/>
              <w:autoSpaceDN w:val="0"/>
              <w:spacing w:line="320" w:lineRule="exact"/>
              <w:rPr>
                <w:rFonts w:ascii="宋体" w:hAnsi="宋体" w:cs="宋体"/>
                <w:bCs/>
                <w:color w:val="auto"/>
                <w:sz w:val="21"/>
                <w:szCs w:val="21"/>
                <w:highlight w:val="none"/>
                <w:lang w:val="zh-CN"/>
              </w:rPr>
            </w:pPr>
            <w:r>
              <w:rPr>
                <w:rFonts w:hint="eastAsia" w:ascii="宋体" w:hAnsi="宋体" w:cs="宋体"/>
                <w:bCs/>
                <w:color w:val="auto"/>
                <w:sz w:val="21"/>
                <w:szCs w:val="21"/>
                <w:highlight w:val="none"/>
                <w:lang w:val="zh-CN"/>
              </w:rPr>
              <w:t>投标人与参加本项目投标的其他供应商之间，单位负责人不为同一人并且不存在直接控股、管理关系承诺函</w:t>
            </w:r>
          </w:p>
        </w:tc>
        <w:tc>
          <w:tcPr>
            <w:tcW w:w="1559" w:type="dxa"/>
            <w:tcBorders>
              <w:left w:val="single" w:color="000000" w:sz="6" w:space="0"/>
            </w:tcBorders>
            <w:vAlign w:val="center"/>
          </w:tcPr>
          <w:p w14:paraId="568C12EE">
            <w:pPr>
              <w:jc w:val="center"/>
              <w:rPr>
                <w:color w:val="auto"/>
                <w:highlight w:val="none"/>
              </w:rPr>
            </w:pPr>
          </w:p>
        </w:tc>
        <w:tc>
          <w:tcPr>
            <w:tcW w:w="1560" w:type="dxa"/>
            <w:tcBorders>
              <w:left w:val="single" w:color="000000" w:sz="6" w:space="0"/>
            </w:tcBorders>
            <w:vAlign w:val="center"/>
          </w:tcPr>
          <w:p w14:paraId="1035D08E">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6C558F34">
            <w:pPr>
              <w:snapToGrid w:val="0"/>
              <w:spacing w:line="400" w:lineRule="exact"/>
              <w:rPr>
                <w:rFonts w:ascii="宋体" w:hAnsi="宋体" w:cs="微软雅黑"/>
                <w:color w:val="auto"/>
                <w:highlight w:val="none"/>
              </w:rPr>
            </w:pPr>
          </w:p>
        </w:tc>
      </w:tr>
      <w:tr w14:paraId="270D13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337FE5E1">
            <w:pPr>
              <w:adjustRightInd w:val="0"/>
              <w:snapToGrid w:val="0"/>
              <w:spacing w:line="400" w:lineRule="exact"/>
              <w:jc w:val="center"/>
              <w:textAlignment w:val="baseline"/>
              <w:rPr>
                <w:rFonts w:ascii="宋体" w:hAnsi="宋体" w:cs="宋体"/>
                <w:bCs/>
                <w:color w:val="auto"/>
                <w:highlight w:val="none"/>
                <w:lang w:val="zh-CN"/>
              </w:rPr>
            </w:pPr>
            <w:r>
              <w:rPr>
                <w:rFonts w:hint="eastAsia" w:ascii="宋体" w:hAnsi="宋体" w:cs="宋体"/>
                <w:bCs/>
                <w:color w:val="auto"/>
                <w:highlight w:val="none"/>
                <w:lang w:val="zh-CN"/>
              </w:rPr>
              <w:t>10</w:t>
            </w:r>
          </w:p>
        </w:tc>
        <w:tc>
          <w:tcPr>
            <w:tcW w:w="3751" w:type="dxa"/>
            <w:tcBorders>
              <w:left w:val="single" w:color="000000" w:sz="6" w:space="0"/>
            </w:tcBorders>
            <w:vAlign w:val="center"/>
          </w:tcPr>
          <w:p w14:paraId="5F893A68">
            <w:pPr>
              <w:pStyle w:val="20"/>
              <w:kinsoku w:val="0"/>
              <w:overflowPunct w:val="0"/>
              <w:autoSpaceDE w:val="0"/>
              <w:autoSpaceDN w:val="0"/>
              <w:spacing w:line="320" w:lineRule="exact"/>
              <w:rPr>
                <w:rFonts w:ascii="宋体" w:hAnsi="宋体" w:cs="宋体"/>
                <w:bCs/>
                <w:color w:val="auto"/>
                <w:sz w:val="21"/>
                <w:szCs w:val="21"/>
                <w:highlight w:val="none"/>
                <w:lang w:val="zh-CN"/>
              </w:rPr>
            </w:pPr>
            <w:r>
              <w:rPr>
                <w:rFonts w:hint="eastAsia" w:ascii="宋体" w:hAnsi="宋体" w:cs="仿宋_GB2312"/>
                <w:color w:val="auto"/>
                <w:sz w:val="21"/>
                <w:szCs w:val="21"/>
                <w:highlight w:val="none"/>
                <w:lang w:val="zh-CN"/>
              </w:rPr>
              <w:t>投标人未为本项目提供整体设计、规范编制或者项目管理、监理、检测等服务承诺函</w:t>
            </w:r>
          </w:p>
        </w:tc>
        <w:tc>
          <w:tcPr>
            <w:tcW w:w="1559" w:type="dxa"/>
            <w:tcBorders>
              <w:left w:val="single" w:color="000000" w:sz="6" w:space="0"/>
            </w:tcBorders>
            <w:vAlign w:val="center"/>
          </w:tcPr>
          <w:p w14:paraId="0A288F58">
            <w:pPr>
              <w:jc w:val="center"/>
              <w:rPr>
                <w:color w:val="auto"/>
                <w:highlight w:val="none"/>
              </w:rPr>
            </w:pPr>
          </w:p>
        </w:tc>
        <w:tc>
          <w:tcPr>
            <w:tcW w:w="1560" w:type="dxa"/>
            <w:tcBorders>
              <w:left w:val="single" w:color="000000" w:sz="6" w:space="0"/>
            </w:tcBorders>
            <w:vAlign w:val="center"/>
          </w:tcPr>
          <w:p w14:paraId="79A3AEA0">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072F773A">
            <w:pPr>
              <w:snapToGrid w:val="0"/>
              <w:spacing w:line="400" w:lineRule="exact"/>
              <w:rPr>
                <w:rFonts w:ascii="宋体" w:hAnsi="宋体" w:cs="微软雅黑"/>
                <w:color w:val="auto"/>
                <w:highlight w:val="none"/>
              </w:rPr>
            </w:pPr>
          </w:p>
        </w:tc>
      </w:tr>
      <w:tr w14:paraId="22DD2F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tcBorders>
              <w:top w:val="double" w:color="auto" w:sz="4" w:space="0"/>
            </w:tcBorders>
            <w:vAlign w:val="center"/>
          </w:tcPr>
          <w:p w14:paraId="5D30B3A7">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11</w:t>
            </w:r>
          </w:p>
        </w:tc>
        <w:tc>
          <w:tcPr>
            <w:tcW w:w="3751" w:type="dxa"/>
            <w:tcBorders>
              <w:top w:val="double" w:color="auto" w:sz="4" w:space="0"/>
            </w:tcBorders>
            <w:vAlign w:val="center"/>
          </w:tcPr>
          <w:p w14:paraId="75F3F594">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投标分项报价表</w:t>
            </w:r>
          </w:p>
        </w:tc>
        <w:tc>
          <w:tcPr>
            <w:tcW w:w="1559" w:type="dxa"/>
            <w:tcBorders>
              <w:top w:val="double" w:color="auto" w:sz="4" w:space="0"/>
            </w:tcBorders>
            <w:vAlign w:val="center"/>
          </w:tcPr>
          <w:p w14:paraId="39C454BE">
            <w:pPr>
              <w:jc w:val="center"/>
              <w:rPr>
                <w:color w:val="auto"/>
                <w:highlight w:val="none"/>
              </w:rPr>
            </w:pPr>
          </w:p>
        </w:tc>
        <w:tc>
          <w:tcPr>
            <w:tcW w:w="1560" w:type="dxa"/>
            <w:tcBorders>
              <w:top w:val="double" w:color="auto" w:sz="4" w:space="0"/>
            </w:tcBorders>
            <w:vAlign w:val="center"/>
          </w:tcPr>
          <w:p w14:paraId="1D4FA847">
            <w:pPr>
              <w:snapToGrid w:val="0"/>
              <w:spacing w:line="400" w:lineRule="exact"/>
              <w:rPr>
                <w:rFonts w:ascii="宋体" w:hAnsi="宋体" w:cs="微软雅黑"/>
                <w:color w:val="auto"/>
                <w:highlight w:val="none"/>
              </w:rPr>
            </w:pPr>
          </w:p>
        </w:tc>
        <w:tc>
          <w:tcPr>
            <w:tcW w:w="2018" w:type="dxa"/>
            <w:tcBorders>
              <w:top w:val="double" w:color="auto" w:sz="4" w:space="0"/>
            </w:tcBorders>
            <w:vAlign w:val="center"/>
          </w:tcPr>
          <w:p w14:paraId="38E9F144">
            <w:pPr>
              <w:snapToGrid w:val="0"/>
              <w:spacing w:line="400" w:lineRule="exact"/>
              <w:rPr>
                <w:rFonts w:ascii="宋体" w:hAnsi="宋体" w:cs="微软雅黑"/>
                <w:color w:val="auto"/>
                <w:highlight w:val="none"/>
              </w:rPr>
            </w:pPr>
          </w:p>
        </w:tc>
      </w:tr>
      <w:tr w14:paraId="6B9A02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7889F839">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12</w:t>
            </w:r>
          </w:p>
        </w:tc>
        <w:tc>
          <w:tcPr>
            <w:tcW w:w="3751" w:type="dxa"/>
            <w:tcBorders>
              <w:left w:val="single" w:color="000000" w:sz="6" w:space="0"/>
            </w:tcBorders>
            <w:vAlign w:val="center"/>
          </w:tcPr>
          <w:p w14:paraId="5C38B29D">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技术规格偏离表</w:t>
            </w:r>
          </w:p>
        </w:tc>
        <w:tc>
          <w:tcPr>
            <w:tcW w:w="1559" w:type="dxa"/>
            <w:tcBorders>
              <w:left w:val="single" w:color="000000" w:sz="6" w:space="0"/>
            </w:tcBorders>
            <w:vAlign w:val="center"/>
          </w:tcPr>
          <w:p w14:paraId="5F3FD5BF">
            <w:pPr>
              <w:jc w:val="center"/>
              <w:rPr>
                <w:color w:val="auto"/>
                <w:highlight w:val="none"/>
              </w:rPr>
            </w:pPr>
          </w:p>
        </w:tc>
        <w:tc>
          <w:tcPr>
            <w:tcW w:w="1560" w:type="dxa"/>
            <w:tcBorders>
              <w:left w:val="single" w:color="000000" w:sz="6" w:space="0"/>
            </w:tcBorders>
            <w:vAlign w:val="center"/>
          </w:tcPr>
          <w:p w14:paraId="34FD8FBF">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1722555E">
            <w:pPr>
              <w:snapToGrid w:val="0"/>
              <w:spacing w:line="400" w:lineRule="exact"/>
              <w:rPr>
                <w:rFonts w:ascii="宋体" w:hAnsi="宋体" w:cs="微软雅黑"/>
                <w:color w:val="auto"/>
                <w:highlight w:val="none"/>
              </w:rPr>
            </w:pPr>
          </w:p>
        </w:tc>
      </w:tr>
      <w:tr w14:paraId="4DD7BD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24D7F009">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13</w:t>
            </w:r>
          </w:p>
        </w:tc>
        <w:tc>
          <w:tcPr>
            <w:tcW w:w="3751" w:type="dxa"/>
            <w:tcBorders>
              <w:left w:val="single" w:color="000000" w:sz="6" w:space="0"/>
            </w:tcBorders>
            <w:vAlign w:val="center"/>
          </w:tcPr>
          <w:p w14:paraId="423C5B20">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技术方案（实施方案）</w:t>
            </w:r>
          </w:p>
        </w:tc>
        <w:tc>
          <w:tcPr>
            <w:tcW w:w="1559" w:type="dxa"/>
            <w:tcBorders>
              <w:left w:val="single" w:color="000000" w:sz="6" w:space="0"/>
            </w:tcBorders>
            <w:vAlign w:val="center"/>
          </w:tcPr>
          <w:p w14:paraId="55402751">
            <w:pPr>
              <w:jc w:val="center"/>
              <w:rPr>
                <w:color w:val="auto"/>
                <w:highlight w:val="none"/>
              </w:rPr>
            </w:pPr>
          </w:p>
        </w:tc>
        <w:tc>
          <w:tcPr>
            <w:tcW w:w="1560" w:type="dxa"/>
            <w:tcBorders>
              <w:top w:val="single" w:color="auto" w:sz="4" w:space="0"/>
            </w:tcBorders>
            <w:vAlign w:val="center"/>
          </w:tcPr>
          <w:p w14:paraId="32EDE4DC">
            <w:pPr>
              <w:snapToGrid w:val="0"/>
              <w:spacing w:line="400" w:lineRule="exact"/>
              <w:rPr>
                <w:rFonts w:ascii="宋体" w:hAnsi="宋体" w:cs="微软雅黑"/>
                <w:color w:val="auto"/>
                <w:highlight w:val="none"/>
              </w:rPr>
            </w:pPr>
          </w:p>
        </w:tc>
        <w:tc>
          <w:tcPr>
            <w:tcW w:w="2018" w:type="dxa"/>
            <w:tcBorders>
              <w:top w:val="single" w:color="auto" w:sz="4" w:space="0"/>
            </w:tcBorders>
            <w:vAlign w:val="center"/>
          </w:tcPr>
          <w:p w14:paraId="7AA4016D">
            <w:pPr>
              <w:snapToGrid w:val="0"/>
              <w:spacing w:line="400" w:lineRule="exact"/>
              <w:rPr>
                <w:rFonts w:ascii="宋体" w:hAnsi="宋体" w:cs="微软雅黑"/>
                <w:color w:val="auto"/>
                <w:highlight w:val="none"/>
              </w:rPr>
            </w:pPr>
          </w:p>
        </w:tc>
      </w:tr>
      <w:tr w14:paraId="118BFF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1FA3E92E">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14</w:t>
            </w:r>
          </w:p>
        </w:tc>
        <w:tc>
          <w:tcPr>
            <w:tcW w:w="3751" w:type="dxa"/>
            <w:tcBorders>
              <w:left w:val="single" w:color="000000" w:sz="6" w:space="0"/>
            </w:tcBorders>
            <w:vAlign w:val="center"/>
          </w:tcPr>
          <w:p w14:paraId="7AB4BB5B">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售后服务方案</w:t>
            </w:r>
          </w:p>
        </w:tc>
        <w:tc>
          <w:tcPr>
            <w:tcW w:w="1559" w:type="dxa"/>
            <w:tcBorders>
              <w:left w:val="single" w:color="000000" w:sz="6" w:space="0"/>
            </w:tcBorders>
            <w:vAlign w:val="center"/>
          </w:tcPr>
          <w:p w14:paraId="4D1EBE5D">
            <w:pPr>
              <w:jc w:val="center"/>
              <w:rPr>
                <w:color w:val="auto"/>
                <w:highlight w:val="none"/>
              </w:rPr>
            </w:pPr>
          </w:p>
        </w:tc>
        <w:tc>
          <w:tcPr>
            <w:tcW w:w="1560" w:type="dxa"/>
            <w:tcBorders>
              <w:left w:val="single" w:color="000000" w:sz="6" w:space="0"/>
            </w:tcBorders>
            <w:vAlign w:val="center"/>
          </w:tcPr>
          <w:p w14:paraId="21CD7966">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7AE80D2D">
            <w:pPr>
              <w:snapToGrid w:val="0"/>
              <w:spacing w:line="400" w:lineRule="exact"/>
              <w:rPr>
                <w:rFonts w:ascii="宋体" w:hAnsi="宋体" w:cs="微软雅黑"/>
                <w:color w:val="auto"/>
                <w:highlight w:val="none"/>
              </w:rPr>
            </w:pPr>
          </w:p>
        </w:tc>
      </w:tr>
      <w:tr w14:paraId="68B1F1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7D63F0C5">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15</w:t>
            </w:r>
          </w:p>
        </w:tc>
        <w:tc>
          <w:tcPr>
            <w:tcW w:w="3751" w:type="dxa"/>
            <w:tcBorders>
              <w:left w:val="single" w:color="000000" w:sz="6" w:space="0"/>
            </w:tcBorders>
            <w:vAlign w:val="center"/>
          </w:tcPr>
          <w:p w14:paraId="47769725">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业绩情况表</w:t>
            </w:r>
          </w:p>
        </w:tc>
        <w:tc>
          <w:tcPr>
            <w:tcW w:w="1559" w:type="dxa"/>
            <w:tcBorders>
              <w:left w:val="single" w:color="000000" w:sz="6" w:space="0"/>
            </w:tcBorders>
            <w:vAlign w:val="center"/>
          </w:tcPr>
          <w:p w14:paraId="13DA6781">
            <w:pPr>
              <w:jc w:val="center"/>
              <w:rPr>
                <w:color w:val="auto"/>
                <w:highlight w:val="none"/>
              </w:rPr>
            </w:pPr>
          </w:p>
        </w:tc>
        <w:tc>
          <w:tcPr>
            <w:tcW w:w="1560" w:type="dxa"/>
            <w:tcBorders>
              <w:left w:val="single" w:color="000000" w:sz="6" w:space="0"/>
            </w:tcBorders>
            <w:vAlign w:val="center"/>
          </w:tcPr>
          <w:p w14:paraId="5C87103A">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5EC4C4B4">
            <w:pPr>
              <w:snapToGrid w:val="0"/>
              <w:spacing w:line="400" w:lineRule="exact"/>
              <w:rPr>
                <w:rFonts w:ascii="宋体" w:hAnsi="宋体" w:cs="微软雅黑"/>
                <w:color w:val="auto"/>
                <w:highlight w:val="none"/>
              </w:rPr>
            </w:pPr>
          </w:p>
        </w:tc>
      </w:tr>
      <w:tr w14:paraId="0A3CAD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16A4E1E3">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16</w:t>
            </w:r>
          </w:p>
        </w:tc>
        <w:tc>
          <w:tcPr>
            <w:tcW w:w="3751" w:type="dxa"/>
            <w:tcBorders>
              <w:left w:val="single" w:color="000000" w:sz="6" w:space="0"/>
            </w:tcBorders>
            <w:vAlign w:val="center"/>
          </w:tcPr>
          <w:p w14:paraId="46AEF4F5">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政府强制采购节能产品品目清单情况</w:t>
            </w:r>
          </w:p>
        </w:tc>
        <w:tc>
          <w:tcPr>
            <w:tcW w:w="1559" w:type="dxa"/>
            <w:tcBorders>
              <w:left w:val="single" w:color="000000" w:sz="6" w:space="0"/>
            </w:tcBorders>
            <w:vAlign w:val="center"/>
          </w:tcPr>
          <w:p w14:paraId="64A3140A">
            <w:pPr>
              <w:jc w:val="center"/>
              <w:rPr>
                <w:color w:val="auto"/>
                <w:highlight w:val="none"/>
              </w:rPr>
            </w:pPr>
          </w:p>
        </w:tc>
        <w:tc>
          <w:tcPr>
            <w:tcW w:w="1560" w:type="dxa"/>
            <w:tcBorders>
              <w:left w:val="single" w:color="000000" w:sz="6" w:space="0"/>
            </w:tcBorders>
            <w:vAlign w:val="center"/>
          </w:tcPr>
          <w:p w14:paraId="447F24E7">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122A2CB9">
            <w:pPr>
              <w:snapToGrid w:val="0"/>
              <w:spacing w:line="400" w:lineRule="exact"/>
              <w:rPr>
                <w:rFonts w:ascii="宋体" w:hAnsi="宋体" w:cs="微软雅黑"/>
                <w:color w:val="auto"/>
                <w:highlight w:val="none"/>
              </w:rPr>
            </w:pPr>
          </w:p>
        </w:tc>
      </w:tr>
      <w:tr w14:paraId="7099F8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65F1D7D7">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17</w:t>
            </w:r>
          </w:p>
        </w:tc>
        <w:tc>
          <w:tcPr>
            <w:tcW w:w="3751" w:type="dxa"/>
            <w:tcBorders>
              <w:left w:val="single" w:color="000000" w:sz="6" w:space="0"/>
            </w:tcBorders>
            <w:vAlign w:val="center"/>
          </w:tcPr>
          <w:p w14:paraId="4F9D3745">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优先采购节能产品政府采购品目清单情况</w:t>
            </w:r>
          </w:p>
        </w:tc>
        <w:tc>
          <w:tcPr>
            <w:tcW w:w="1559" w:type="dxa"/>
            <w:tcBorders>
              <w:left w:val="single" w:color="000000" w:sz="6" w:space="0"/>
            </w:tcBorders>
            <w:vAlign w:val="center"/>
          </w:tcPr>
          <w:p w14:paraId="2B7C07C3">
            <w:pPr>
              <w:jc w:val="center"/>
              <w:rPr>
                <w:color w:val="auto"/>
                <w:highlight w:val="none"/>
              </w:rPr>
            </w:pPr>
          </w:p>
        </w:tc>
        <w:tc>
          <w:tcPr>
            <w:tcW w:w="1560" w:type="dxa"/>
            <w:tcBorders>
              <w:left w:val="single" w:color="000000" w:sz="6" w:space="0"/>
            </w:tcBorders>
            <w:vAlign w:val="center"/>
          </w:tcPr>
          <w:p w14:paraId="2D9B42BD">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0FF12F98">
            <w:pPr>
              <w:snapToGrid w:val="0"/>
              <w:spacing w:line="400" w:lineRule="exact"/>
              <w:rPr>
                <w:rFonts w:ascii="宋体" w:hAnsi="宋体" w:cs="微软雅黑"/>
                <w:color w:val="auto"/>
                <w:highlight w:val="none"/>
              </w:rPr>
            </w:pPr>
          </w:p>
        </w:tc>
      </w:tr>
      <w:tr w14:paraId="020994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60BEFA91">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18</w:t>
            </w:r>
          </w:p>
        </w:tc>
        <w:tc>
          <w:tcPr>
            <w:tcW w:w="3751" w:type="dxa"/>
            <w:tcBorders>
              <w:left w:val="single" w:color="000000" w:sz="6" w:space="0"/>
            </w:tcBorders>
            <w:vAlign w:val="center"/>
          </w:tcPr>
          <w:p w14:paraId="16874B82">
            <w:pPr>
              <w:pStyle w:val="20"/>
              <w:kinsoku w:val="0"/>
              <w:overflowPunct w:val="0"/>
              <w:autoSpaceDE w:val="0"/>
              <w:autoSpaceDN w:val="0"/>
              <w:spacing w:line="320" w:lineRule="exact"/>
              <w:rPr>
                <w:rFonts w:hAnsi="宋体" w:cs="微软雅黑"/>
                <w:bCs/>
                <w:color w:val="auto"/>
                <w:sz w:val="21"/>
                <w:szCs w:val="21"/>
                <w:highlight w:val="none"/>
              </w:rPr>
            </w:pPr>
            <w:r>
              <w:rPr>
                <w:rFonts w:hint="eastAsia" w:ascii="宋体" w:hAnsi="宋体"/>
                <w:color w:val="auto"/>
                <w:sz w:val="21"/>
                <w:szCs w:val="21"/>
                <w:highlight w:val="none"/>
              </w:rPr>
              <w:t>优先采购环境标志产品政府采购品目清单情况</w:t>
            </w:r>
          </w:p>
        </w:tc>
        <w:tc>
          <w:tcPr>
            <w:tcW w:w="1559" w:type="dxa"/>
            <w:tcBorders>
              <w:left w:val="single" w:color="000000" w:sz="6" w:space="0"/>
            </w:tcBorders>
            <w:vAlign w:val="center"/>
          </w:tcPr>
          <w:p w14:paraId="79C053F9">
            <w:pPr>
              <w:jc w:val="center"/>
              <w:rPr>
                <w:color w:val="auto"/>
                <w:highlight w:val="none"/>
              </w:rPr>
            </w:pPr>
          </w:p>
        </w:tc>
        <w:tc>
          <w:tcPr>
            <w:tcW w:w="1560" w:type="dxa"/>
            <w:tcBorders>
              <w:left w:val="single" w:color="000000" w:sz="6" w:space="0"/>
            </w:tcBorders>
            <w:vAlign w:val="center"/>
          </w:tcPr>
          <w:p w14:paraId="2FF857BB">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42E3F699">
            <w:pPr>
              <w:snapToGrid w:val="0"/>
              <w:spacing w:line="400" w:lineRule="exact"/>
              <w:rPr>
                <w:rFonts w:ascii="宋体" w:hAnsi="宋体" w:cs="微软雅黑"/>
                <w:color w:val="auto"/>
                <w:highlight w:val="none"/>
              </w:rPr>
            </w:pPr>
          </w:p>
        </w:tc>
      </w:tr>
      <w:tr w14:paraId="2C8069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39570C51">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19</w:t>
            </w:r>
          </w:p>
        </w:tc>
        <w:tc>
          <w:tcPr>
            <w:tcW w:w="3751" w:type="dxa"/>
            <w:tcBorders>
              <w:left w:val="single" w:color="000000" w:sz="6" w:space="0"/>
            </w:tcBorders>
            <w:vAlign w:val="center"/>
          </w:tcPr>
          <w:p w14:paraId="331385EF">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中小企业声明函</w:t>
            </w:r>
          </w:p>
        </w:tc>
        <w:tc>
          <w:tcPr>
            <w:tcW w:w="1559" w:type="dxa"/>
            <w:tcBorders>
              <w:left w:val="single" w:color="000000" w:sz="6" w:space="0"/>
            </w:tcBorders>
            <w:vAlign w:val="center"/>
          </w:tcPr>
          <w:p w14:paraId="6FD8EBDB">
            <w:pPr>
              <w:jc w:val="center"/>
              <w:rPr>
                <w:color w:val="auto"/>
                <w:highlight w:val="none"/>
              </w:rPr>
            </w:pPr>
          </w:p>
        </w:tc>
        <w:tc>
          <w:tcPr>
            <w:tcW w:w="1560" w:type="dxa"/>
            <w:tcBorders>
              <w:left w:val="single" w:color="000000" w:sz="6" w:space="0"/>
            </w:tcBorders>
            <w:vAlign w:val="center"/>
          </w:tcPr>
          <w:p w14:paraId="11E99AF5">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14A1E961">
            <w:pPr>
              <w:snapToGrid w:val="0"/>
              <w:spacing w:line="400" w:lineRule="exact"/>
              <w:rPr>
                <w:rFonts w:ascii="宋体" w:hAnsi="宋体" w:cs="微软雅黑"/>
                <w:color w:val="auto"/>
                <w:highlight w:val="none"/>
              </w:rPr>
            </w:pPr>
          </w:p>
        </w:tc>
      </w:tr>
      <w:tr w14:paraId="349666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311A2C49">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20</w:t>
            </w:r>
          </w:p>
        </w:tc>
        <w:tc>
          <w:tcPr>
            <w:tcW w:w="3751" w:type="dxa"/>
            <w:tcBorders>
              <w:left w:val="single" w:color="000000" w:sz="6" w:space="0"/>
            </w:tcBorders>
            <w:vAlign w:val="center"/>
          </w:tcPr>
          <w:p w14:paraId="6A7862E9">
            <w:pPr>
              <w:pStyle w:val="20"/>
              <w:kinsoku w:val="0"/>
              <w:overflowPunct w:val="0"/>
              <w:autoSpaceDE w:val="0"/>
              <w:autoSpaceDN w:val="0"/>
              <w:spacing w:line="320" w:lineRule="exact"/>
              <w:rPr>
                <w:rFonts w:hAnsi="宋体" w:cs="微软雅黑"/>
                <w:bCs/>
                <w:color w:val="auto"/>
                <w:sz w:val="21"/>
                <w:szCs w:val="21"/>
                <w:highlight w:val="none"/>
              </w:rPr>
            </w:pPr>
            <w:r>
              <w:rPr>
                <w:rFonts w:hint="eastAsia" w:ascii="宋体" w:hAnsi="宋体" w:cs="仿宋_GB2312"/>
                <w:color w:val="auto"/>
                <w:sz w:val="21"/>
                <w:szCs w:val="21"/>
                <w:highlight w:val="none"/>
                <w:lang w:val="zh-CN"/>
              </w:rPr>
              <w:t>残疾人福利性单位声明函</w:t>
            </w:r>
          </w:p>
        </w:tc>
        <w:tc>
          <w:tcPr>
            <w:tcW w:w="1559" w:type="dxa"/>
            <w:tcBorders>
              <w:left w:val="single" w:color="000000" w:sz="6" w:space="0"/>
            </w:tcBorders>
            <w:vAlign w:val="center"/>
          </w:tcPr>
          <w:p w14:paraId="1DE32FB4">
            <w:pPr>
              <w:jc w:val="center"/>
              <w:rPr>
                <w:color w:val="auto"/>
                <w:highlight w:val="none"/>
              </w:rPr>
            </w:pPr>
          </w:p>
        </w:tc>
        <w:tc>
          <w:tcPr>
            <w:tcW w:w="1560" w:type="dxa"/>
            <w:tcBorders>
              <w:left w:val="single" w:color="000000" w:sz="6" w:space="0"/>
            </w:tcBorders>
            <w:vAlign w:val="center"/>
          </w:tcPr>
          <w:p w14:paraId="332C2134">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137A6532">
            <w:pPr>
              <w:snapToGrid w:val="0"/>
              <w:spacing w:line="400" w:lineRule="exact"/>
              <w:rPr>
                <w:rFonts w:ascii="宋体" w:hAnsi="宋体" w:cs="微软雅黑"/>
                <w:color w:val="auto"/>
                <w:highlight w:val="none"/>
              </w:rPr>
            </w:pPr>
          </w:p>
        </w:tc>
      </w:tr>
      <w:tr w14:paraId="578226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14:paraId="12D1F484">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21</w:t>
            </w:r>
          </w:p>
        </w:tc>
        <w:tc>
          <w:tcPr>
            <w:tcW w:w="3751" w:type="dxa"/>
            <w:tcBorders>
              <w:left w:val="single" w:color="000000" w:sz="6" w:space="0"/>
            </w:tcBorders>
            <w:vAlign w:val="center"/>
          </w:tcPr>
          <w:p w14:paraId="5039DCC0">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监狱企业证明文件</w:t>
            </w:r>
          </w:p>
        </w:tc>
        <w:tc>
          <w:tcPr>
            <w:tcW w:w="1559" w:type="dxa"/>
            <w:tcBorders>
              <w:left w:val="single" w:color="000000" w:sz="6" w:space="0"/>
            </w:tcBorders>
            <w:vAlign w:val="center"/>
          </w:tcPr>
          <w:p w14:paraId="53A9E039">
            <w:pPr>
              <w:jc w:val="center"/>
              <w:rPr>
                <w:color w:val="auto"/>
                <w:highlight w:val="none"/>
              </w:rPr>
            </w:pPr>
          </w:p>
        </w:tc>
        <w:tc>
          <w:tcPr>
            <w:tcW w:w="1560" w:type="dxa"/>
            <w:tcBorders>
              <w:left w:val="single" w:color="000000" w:sz="6" w:space="0"/>
            </w:tcBorders>
            <w:vAlign w:val="center"/>
          </w:tcPr>
          <w:p w14:paraId="2142E657">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18242BA0">
            <w:pPr>
              <w:snapToGrid w:val="0"/>
              <w:spacing w:line="400" w:lineRule="exact"/>
              <w:rPr>
                <w:rFonts w:ascii="宋体" w:hAnsi="宋体" w:cs="微软雅黑"/>
                <w:color w:val="auto"/>
                <w:highlight w:val="none"/>
              </w:rPr>
            </w:pPr>
          </w:p>
        </w:tc>
      </w:tr>
      <w:tr w14:paraId="7C75D1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14" w:hRule="atLeast"/>
        </w:trPr>
        <w:tc>
          <w:tcPr>
            <w:tcW w:w="468" w:type="dxa"/>
            <w:vAlign w:val="center"/>
          </w:tcPr>
          <w:p w14:paraId="3184205A">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22</w:t>
            </w:r>
          </w:p>
        </w:tc>
        <w:tc>
          <w:tcPr>
            <w:tcW w:w="3751" w:type="dxa"/>
            <w:tcBorders>
              <w:left w:val="single" w:color="000000" w:sz="6" w:space="0"/>
            </w:tcBorders>
            <w:vAlign w:val="center"/>
          </w:tcPr>
          <w:p w14:paraId="3B870D3D">
            <w:pPr>
              <w:pStyle w:val="20"/>
              <w:kinsoku w:val="0"/>
              <w:overflowPunct w:val="0"/>
              <w:autoSpaceDE w:val="0"/>
              <w:autoSpaceDN w:val="0"/>
              <w:spacing w:line="320" w:lineRule="exact"/>
              <w:rPr>
                <w:rFonts w:ascii="宋体" w:hAnsi="宋体" w:cs="宋体"/>
                <w:bCs/>
                <w:color w:val="auto"/>
                <w:sz w:val="21"/>
                <w:szCs w:val="21"/>
                <w:highlight w:val="none"/>
                <w:lang w:val="zh-CN"/>
              </w:rPr>
            </w:pPr>
            <w:r>
              <w:rPr>
                <w:rFonts w:hint="eastAsia" w:ascii="宋体" w:hAnsi="宋体" w:cs="宋体"/>
                <w:bCs/>
                <w:color w:val="auto"/>
                <w:sz w:val="21"/>
                <w:szCs w:val="21"/>
                <w:highlight w:val="none"/>
                <w:lang w:val="zh-CN" w:eastAsia="zh-CN"/>
              </w:rPr>
              <w:t>网络关键设备、网络安全专用产品</w:t>
            </w:r>
          </w:p>
        </w:tc>
        <w:tc>
          <w:tcPr>
            <w:tcW w:w="1559" w:type="dxa"/>
            <w:tcBorders>
              <w:left w:val="single" w:color="000000" w:sz="6" w:space="0"/>
            </w:tcBorders>
            <w:vAlign w:val="center"/>
          </w:tcPr>
          <w:p w14:paraId="7AD4E0A8">
            <w:pPr>
              <w:pStyle w:val="20"/>
              <w:rPr>
                <w:color w:val="auto"/>
                <w:sz w:val="21"/>
                <w:szCs w:val="21"/>
                <w:highlight w:val="none"/>
              </w:rPr>
            </w:pPr>
          </w:p>
        </w:tc>
        <w:tc>
          <w:tcPr>
            <w:tcW w:w="1560" w:type="dxa"/>
            <w:tcBorders>
              <w:left w:val="single" w:color="000000" w:sz="6" w:space="0"/>
            </w:tcBorders>
            <w:vAlign w:val="center"/>
          </w:tcPr>
          <w:p w14:paraId="7C5AFB4C">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39400517">
            <w:pPr>
              <w:snapToGrid w:val="0"/>
              <w:spacing w:line="400" w:lineRule="exact"/>
              <w:rPr>
                <w:rFonts w:ascii="宋体" w:hAnsi="宋体" w:cs="微软雅黑"/>
                <w:color w:val="auto"/>
                <w:highlight w:val="none"/>
              </w:rPr>
            </w:pPr>
          </w:p>
        </w:tc>
      </w:tr>
      <w:tr w14:paraId="7F6B8C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tcBorders>
              <w:bottom w:val="single" w:color="auto" w:sz="4" w:space="0"/>
            </w:tcBorders>
            <w:vAlign w:val="center"/>
          </w:tcPr>
          <w:p w14:paraId="2A830E9F">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23</w:t>
            </w:r>
          </w:p>
        </w:tc>
        <w:tc>
          <w:tcPr>
            <w:tcW w:w="3751" w:type="dxa"/>
            <w:tcBorders>
              <w:bottom w:val="single" w:color="auto" w:sz="4" w:space="0"/>
            </w:tcBorders>
            <w:vAlign w:val="center"/>
          </w:tcPr>
          <w:p w14:paraId="1DEC1CE2">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其它资料</w:t>
            </w:r>
          </w:p>
        </w:tc>
        <w:tc>
          <w:tcPr>
            <w:tcW w:w="1559" w:type="dxa"/>
            <w:tcBorders>
              <w:left w:val="single" w:color="000000" w:sz="6" w:space="0"/>
            </w:tcBorders>
            <w:vAlign w:val="center"/>
          </w:tcPr>
          <w:p w14:paraId="22D4B499">
            <w:pPr>
              <w:pStyle w:val="20"/>
              <w:rPr>
                <w:color w:val="auto"/>
                <w:szCs w:val="21"/>
                <w:highlight w:val="none"/>
              </w:rPr>
            </w:pPr>
          </w:p>
        </w:tc>
        <w:tc>
          <w:tcPr>
            <w:tcW w:w="1560" w:type="dxa"/>
            <w:tcBorders>
              <w:left w:val="single" w:color="000000" w:sz="6" w:space="0"/>
            </w:tcBorders>
            <w:vAlign w:val="center"/>
          </w:tcPr>
          <w:p w14:paraId="0EE03CEB">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14:paraId="02AD2AE1">
            <w:pPr>
              <w:snapToGrid w:val="0"/>
              <w:spacing w:line="400" w:lineRule="exact"/>
              <w:rPr>
                <w:rFonts w:ascii="宋体" w:hAnsi="宋体" w:cs="微软雅黑"/>
                <w:color w:val="auto"/>
                <w:highlight w:val="none"/>
              </w:rPr>
            </w:pPr>
          </w:p>
        </w:tc>
      </w:tr>
    </w:tbl>
    <w:p w14:paraId="2AD51CCC">
      <w:pPr>
        <w:pStyle w:val="44"/>
        <w:tabs>
          <w:tab w:val="left" w:pos="660"/>
        </w:tabs>
        <w:adjustRightInd w:val="0"/>
        <w:snapToGrid w:val="0"/>
        <w:spacing w:before="0" w:line="400" w:lineRule="exact"/>
        <w:outlineLvl w:val="9"/>
        <w:rPr>
          <w:rFonts w:ascii="等线 Light" w:hAnsi="等线 Light" w:eastAsia="等线 Light"/>
          <w:b w:val="0"/>
          <w:snapToGrid w:val="0"/>
          <w:color w:val="auto"/>
          <w:sz w:val="28"/>
          <w:szCs w:val="28"/>
          <w:highlight w:val="none"/>
        </w:rPr>
      </w:pPr>
    </w:p>
    <w:p w14:paraId="413C8780">
      <w:pPr>
        <w:tabs>
          <w:tab w:val="left" w:pos="1260"/>
        </w:tabs>
        <w:autoSpaceDE w:val="0"/>
        <w:autoSpaceDN w:val="0"/>
        <w:adjustRightInd w:val="0"/>
        <w:spacing w:line="360" w:lineRule="auto"/>
        <w:ind w:left="424" w:leftChars="202"/>
        <w:contextualSpacing/>
        <w:rPr>
          <w:rFonts w:ascii="楷体" w:hAnsi="楷体" w:eastAsia="楷体"/>
          <w:color w:val="auto"/>
          <w:sz w:val="24"/>
          <w:szCs w:val="24"/>
          <w:highlight w:val="none"/>
        </w:rPr>
      </w:pPr>
    </w:p>
    <w:p w14:paraId="3A3CE0C4">
      <w:pPr>
        <w:pStyle w:val="20"/>
        <w:spacing w:line="360" w:lineRule="auto"/>
        <w:jc w:val="center"/>
        <w:outlineLvl w:val="1"/>
        <w:rPr>
          <w:rFonts w:ascii="等线 Light" w:hAnsi="等线 Light" w:eastAsia="等线 Light"/>
          <w:snapToGrid w:val="0"/>
          <w:color w:val="auto"/>
          <w:sz w:val="28"/>
          <w:szCs w:val="28"/>
          <w:highlight w:val="none"/>
        </w:rPr>
      </w:pPr>
      <w:r>
        <w:rPr>
          <w:rFonts w:hAnsi="宋体"/>
          <w:snapToGrid w:val="0"/>
          <w:color w:val="auto"/>
          <w:sz w:val="28"/>
          <w:szCs w:val="28"/>
          <w:highlight w:val="none"/>
        </w:rPr>
        <w:br w:type="page"/>
      </w:r>
      <w:r>
        <w:rPr>
          <w:rFonts w:hint="eastAsia" w:hAnsi="宋体"/>
          <w:snapToGrid w:val="0"/>
          <w:color w:val="auto"/>
          <w:sz w:val="28"/>
          <w:szCs w:val="28"/>
          <w:highlight w:val="none"/>
        </w:rPr>
        <w:t>二、报价一览表</w:t>
      </w:r>
    </w:p>
    <w:p w14:paraId="7BCC81E6">
      <w:pPr>
        <w:pStyle w:val="20"/>
        <w:spacing w:line="360" w:lineRule="auto"/>
        <w:jc w:val="center"/>
        <w:rPr>
          <w:rFonts w:ascii="等线 Light" w:hAnsi="等线 Light" w:eastAsia="等线 Light"/>
          <w:snapToGrid w:val="0"/>
          <w:color w:val="auto"/>
          <w:sz w:val="28"/>
          <w:szCs w:val="28"/>
          <w:highlight w:val="none"/>
        </w:rPr>
      </w:pPr>
    </w:p>
    <w:p w14:paraId="62F17A01">
      <w:pPr>
        <w:spacing w:before="50" w:afterLines="50" w:line="360" w:lineRule="auto"/>
        <w:contextualSpacing/>
        <w:jc w:val="left"/>
        <w:rPr>
          <w:rFonts w:ascii="等线" w:hAnsi="等线"/>
          <w:color w:val="auto"/>
          <w:sz w:val="24"/>
          <w:szCs w:val="24"/>
          <w:highlight w:val="none"/>
        </w:rPr>
      </w:pPr>
      <w:r>
        <w:rPr>
          <w:rFonts w:hint="eastAsia" w:ascii="等线" w:hAnsi="等线"/>
          <w:color w:val="auto"/>
          <w:sz w:val="24"/>
          <w:szCs w:val="24"/>
          <w:highlight w:val="none"/>
        </w:rPr>
        <w:t>项目编号：</w:t>
      </w:r>
    </w:p>
    <w:p w14:paraId="709E8B8B">
      <w:pPr>
        <w:spacing w:line="360" w:lineRule="auto"/>
        <w:contextualSpacing/>
        <w:rPr>
          <w:rFonts w:ascii="等线" w:hAnsi="等线"/>
          <w:color w:val="auto"/>
          <w:sz w:val="24"/>
          <w:szCs w:val="24"/>
          <w:highlight w:val="none"/>
        </w:rPr>
      </w:pPr>
      <w:r>
        <w:rPr>
          <w:rFonts w:hint="eastAsia" w:ascii="等线" w:hAnsi="等线"/>
          <w:color w:val="auto"/>
          <w:sz w:val="24"/>
          <w:szCs w:val="24"/>
          <w:highlight w:val="none"/>
        </w:rPr>
        <w:t xml:space="preserve">项目名称：                                     </w:t>
      </w:r>
      <w:r>
        <w:rPr>
          <w:rFonts w:hint="eastAsia" w:ascii="等线" w:hAnsi="等线" w:cs="Arial"/>
          <w:color w:val="auto"/>
          <w:sz w:val="24"/>
          <w:szCs w:val="24"/>
          <w:highlight w:val="none"/>
        </w:rPr>
        <w:t>单位：元（人民币）</w:t>
      </w:r>
    </w:p>
    <w:tbl>
      <w:tblPr>
        <w:tblStyle w:val="30"/>
        <w:tblW w:w="890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552"/>
        <w:gridCol w:w="2852"/>
        <w:gridCol w:w="2360"/>
        <w:gridCol w:w="1143"/>
      </w:tblGrid>
      <w:tr w14:paraId="3AA34B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jc w:val="center"/>
        </w:trPr>
        <w:tc>
          <w:tcPr>
            <w:tcW w:w="2552" w:type="dxa"/>
            <w:tcBorders>
              <w:top w:val="single" w:color="auto" w:sz="6" w:space="0"/>
              <w:left w:val="single" w:color="auto" w:sz="6" w:space="0"/>
              <w:bottom w:val="single" w:color="auto" w:sz="6" w:space="0"/>
              <w:right w:val="single" w:color="auto" w:sz="6" w:space="0"/>
            </w:tcBorders>
            <w:shd w:val="clear" w:color="auto" w:fill="F2F2F2"/>
            <w:vAlign w:val="center"/>
          </w:tcPr>
          <w:p w14:paraId="04A4D075">
            <w:pPr>
              <w:autoSpaceDE w:val="0"/>
              <w:autoSpaceDN w:val="0"/>
              <w:adjustRightInd w:val="0"/>
              <w:spacing w:line="480" w:lineRule="exact"/>
              <w:jc w:val="center"/>
              <w:rPr>
                <w:rFonts w:ascii="等线" w:hAnsi="等线" w:cs="宋体"/>
                <w:b/>
                <w:color w:val="auto"/>
                <w:sz w:val="24"/>
                <w:szCs w:val="24"/>
                <w:highlight w:val="none"/>
              </w:rPr>
            </w:pPr>
            <w:r>
              <w:rPr>
                <w:rFonts w:hint="eastAsia" w:ascii="等线" w:hAnsi="等线" w:cs="宋体"/>
                <w:b/>
                <w:color w:val="auto"/>
                <w:sz w:val="24"/>
                <w:szCs w:val="24"/>
                <w:highlight w:val="none"/>
              </w:rPr>
              <w:t>供应商名称</w:t>
            </w:r>
          </w:p>
        </w:tc>
        <w:tc>
          <w:tcPr>
            <w:tcW w:w="2852" w:type="dxa"/>
            <w:tcBorders>
              <w:top w:val="single" w:color="auto" w:sz="6" w:space="0"/>
              <w:left w:val="single" w:color="auto" w:sz="6" w:space="0"/>
              <w:bottom w:val="single" w:color="auto" w:sz="6" w:space="0"/>
              <w:right w:val="single" w:color="auto" w:sz="6" w:space="0"/>
            </w:tcBorders>
            <w:shd w:val="clear" w:color="auto" w:fill="F2F2F2"/>
            <w:vAlign w:val="center"/>
          </w:tcPr>
          <w:p w14:paraId="54BD7560">
            <w:pPr>
              <w:autoSpaceDE w:val="0"/>
              <w:autoSpaceDN w:val="0"/>
              <w:adjustRightInd w:val="0"/>
              <w:spacing w:line="480" w:lineRule="exact"/>
              <w:jc w:val="center"/>
              <w:rPr>
                <w:rFonts w:ascii="等线" w:hAnsi="等线" w:cs="宋体"/>
                <w:b/>
                <w:color w:val="auto"/>
                <w:sz w:val="24"/>
                <w:szCs w:val="24"/>
                <w:highlight w:val="none"/>
                <w:lang w:val="zh-CN"/>
              </w:rPr>
            </w:pPr>
            <w:r>
              <w:rPr>
                <w:rFonts w:hint="eastAsia" w:ascii="等线" w:hAnsi="等线" w:cs="宋体"/>
                <w:b/>
                <w:color w:val="auto"/>
                <w:sz w:val="24"/>
                <w:szCs w:val="24"/>
                <w:highlight w:val="none"/>
                <w:lang w:val="zh-CN"/>
              </w:rPr>
              <w:t>投标报价</w:t>
            </w:r>
          </w:p>
        </w:tc>
        <w:tc>
          <w:tcPr>
            <w:tcW w:w="2360" w:type="dxa"/>
            <w:tcBorders>
              <w:top w:val="single" w:color="auto" w:sz="6" w:space="0"/>
              <w:left w:val="single" w:color="auto" w:sz="6" w:space="0"/>
              <w:bottom w:val="single" w:color="auto" w:sz="6" w:space="0"/>
              <w:right w:val="single" w:color="auto" w:sz="6" w:space="0"/>
            </w:tcBorders>
            <w:shd w:val="clear" w:color="auto" w:fill="F2F2F2"/>
            <w:vAlign w:val="center"/>
          </w:tcPr>
          <w:p w14:paraId="5F03577D">
            <w:pPr>
              <w:autoSpaceDE w:val="0"/>
              <w:autoSpaceDN w:val="0"/>
              <w:adjustRightInd w:val="0"/>
              <w:spacing w:line="480" w:lineRule="exact"/>
              <w:jc w:val="center"/>
              <w:rPr>
                <w:rFonts w:ascii="等线" w:hAnsi="等线" w:cs="宋体"/>
                <w:b/>
                <w:color w:val="auto"/>
                <w:sz w:val="24"/>
                <w:szCs w:val="24"/>
                <w:highlight w:val="none"/>
                <w:lang w:val="zh-CN"/>
              </w:rPr>
            </w:pPr>
            <w:r>
              <w:rPr>
                <w:rFonts w:hint="eastAsia" w:ascii="等线" w:hAnsi="等线" w:cs="宋体"/>
                <w:b/>
                <w:color w:val="auto"/>
                <w:sz w:val="24"/>
                <w:szCs w:val="24"/>
                <w:highlight w:val="none"/>
                <w:lang w:val="zh-CN"/>
              </w:rPr>
              <w:t>交付（服务、完工）时间</w:t>
            </w:r>
          </w:p>
        </w:tc>
        <w:tc>
          <w:tcPr>
            <w:tcW w:w="1143" w:type="dxa"/>
            <w:tcBorders>
              <w:top w:val="single" w:color="auto" w:sz="6" w:space="0"/>
              <w:left w:val="single" w:color="auto" w:sz="6" w:space="0"/>
              <w:bottom w:val="single" w:color="auto" w:sz="6" w:space="0"/>
              <w:right w:val="single" w:color="auto" w:sz="6" w:space="0"/>
            </w:tcBorders>
            <w:shd w:val="clear" w:color="auto" w:fill="F2F2F2"/>
            <w:vAlign w:val="center"/>
          </w:tcPr>
          <w:p w14:paraId="3D338729">
            <w:pPr>
              <w:autoSpaceDE w:val="0"/>
              <w:autoSpaceDN w:val="0"/>
              <w:adjustRightInd w:val="0"/>
              <w:spacing w:line="480" w:lineRule="exact"/>
              <w:jc w:val="center"/>
              <w:rPr>
                <w:rFonts w:ascii="等线" w:hAnsi="等线" w:cs="宋体"/>
                <w:b/>
                <w:color w:val="auto"/>
                <w:sz w:val="24"/>
                <w:szCs w:val="24"/>
                <w:highlight w:val="none"/>
                <w:lang w:val="zh-CN"/>
              </w:rPr>
            </w:pPr>
            <w:r>
              <w:rPr>
                <w:rFonts w:hint="eastAsia" w:ascii="等线" w:hAnsi="等线" w:cs="宋体"/>
                <w:b/>
                <w:color w:val="auto"/>
                <w:sz w:val="24"/>
                <w:szCs w:val="24"/>
                <w:highlight w:val="none"/>
                <w:lang w:val="zh-CN"/>
              </w:rPr>
              <w:t>备注</w:t>
            </w:r>
          </w:p>
        </w:tc>
      </w:tr>
      <w:tr w14:paraId="7DE9A4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jc w:val="center"/>
        </w:trPr>
        <w:tc>
          <w:tcPr>
            <w:tcW w:w="2552" w:type="dxa"/>
            <w:tcBorders>
              <w:top w:val="single" w:color="auto" w:sz="6" w:space="0"/>
              <w:left w:val="single" w:color="auto" w:sz="6" w:space="0"/>
              <w:bottom w:val="single" w:color="auto" w:sz="6" w:space="0"/>
              <w:right w:val="single" w:color="auto" w:sz="6" w:space="0"/>
            </w:tcBorders>
            <w:vAlign w:val="center"/>
          </w:tcPr>
          <w:p w14:paraId="5B77BAC6">
            <w:pPr>
              <w:autoSpaceDE w:val="0"/>
              <w:autoSpaceDN w:val="0"/>
              <w:adjustRightInd w:val="0"/>
              <w:spacing w:line="480" w:lineRule="exact"/>
              <w:ind w:firstLine="240"/>
              <w:rPr>
                <w:rFonts w:ascii="等线" w:hAnsi="等线"/>
                <w:color w:val="auto"/>
                <w:sz w:val="24"/>
                <w:szCs w:val="24"/>
                <w:highlight w:val="none"/>
              </w:rPr>
            </w:pPr>
          </w:p>
        </w:tc>
        <w:tc>
          <w:tcPr>
            <w:tcW w:w="2852" w:type="dxa"/>
            <w:tcBorders>
              <w:top w:val="single" w:color="auto" w:sz="6" w:space="0"/>
              <w:left w:val="single" w:color="auto" w:sz="6" w:space="0"/>
              <w:bottom w:val="single" w:color="auto" w:sz="6" w:space="0"/>
              <w:right w:val="single" w:color="auto" w:sz="6" w:space="0"/>
            </w:tcBorders>
            <w:vAlign w:val="center"/>
          </w:tcPr>
          <w:p w14:paraId="7BB7205C">
            <w:pPr>
              <w:autoSpaceDE w:val="0"/>
              <w:autoSpaceDN w:val="0"/>
              <w:adjustRightInd w:val="0"/>
              <w:spacing w:line="480" w:lineRule="exact"/>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大写：　</w:t>
            </w:r>
          </w:p>
          <w:p w14:paraId="7F61DAEC">
            <w:pPr>
              <w:autoSpaceDE w:val="0"/>
              <w:autoSpaceDN w:val="0"/>
              <w:adjustRightInd w:val="0"/>
              <w:spacing w:line="480" w:lineRule="exact"/>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小写：</w:t>
            </w:r>
          </w:p>
        </w:tc>
        <w:tc>
          <w:tcPr>
            <w:tcW w:w="2360" w:type="dxa"/>
            <w:tcBorders>
              <w:top w:val="single" w:color="auto" w:sz="6" w:space="0"/>
              <w:left w:val="single" w:color="auto" w:sz="6" w:space="0"/>
              <w:bottom w:val="single" w:color="auto" w:sz="6" w:space="0"/>
              <w:right w:val="single" w:color="auto" w:sz="6" w:space="0"/>
            </w:tcBorders>
            <w:vAlign w:val="center"/>
          </w:tcPr>
          <w:p w14:paraId="6BAEE77C">
            <w:pPr>
              <w:autoSpaceDE w:val="0"/>
              <w:autoSpaceDN w:val="0"/>
              <w:adjustRightInd w:val="0"/>
              <w:spacing w:line="480" w:lineRule="exact"/>
              <w:ind w:firstLine="240"/>
              <w:rPr>
                <w:rFonts w:ascii="等线" w:hAnsi="等线" w:cs="宋体"/>
                <w:color w:val="auto"/>
                <w:sz w:val="24"/>
                <w:szCs w:val="24"/>
                <w:highlight w:val="none"/>
                <w:lang w:val="zh-CN"/>
              </w:rPr>
            </w:pPr>
          </w:p>
        </w:tc>
        <w:tc>
          <w:tcPr>
            <w:tcW w:w="1143" w:type="dxa"/>
            <w:tcBorders>
              <w:top w:val="single" w:color="auto" w:sz="6" w:space="0"/>
              <w:left w:val="single" w:color="auto" w:sz="6" w:space="0"/>
              <w:bottom w:val="single" w:color="auto" w:sz="6" w:space="0"/>
              <w:right w:val="single" w:color="auto" w:sz="6" w:space="0"/>
            </w:tcBorders>
            <w:vAlign w:val="center"/>
          </w:tcPr>
          <w:p w14:paraId="105E431E">
            <w:pPr>
              <w:autoSpaceDE w:val="0"/>
              <w:autoSpaceDN w:val="0"/>
              <w:adjustRightInd w:val="0"/>
              <w:spacing w:line="480" w:lineRule="exact"/>
              <w:ind w:firstLine="240"/>
              <w:rPr>
                <w:rFonts w:ascii="等线" w:hAnsi="等线" w:cs="宋体"/>
                <w:color w:val="auto"/>
                <w:sz w:val="24"/>
                <w:szCs w:val="24"/>
                <w:highlight w:val="none"/>
                <w:lang w:val="zh-CN"/>
              </w:rPr>
            </w:pPr>
          </w:p>
        </w:tc>
      </w:tr>
      <w:tr w14:paraId="30A5A7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jc w:val="center"/>
        </w:trPr>
        <w:tc>
          <w:tcPr>
            <w:tcW w:w="2552" w:type="dxa"/>
            <w:tcBorders>
              <w:top w:val="single" w:color="auto" w:sz="6" w:space="0"/>
              <w:left w:val="single" w:color="auto" w:sz="6" w:space="0"/>
              <w:bottom w:val="single" w:color="auto" w:sz="6" w:space="0"/>
              <w:right w:val="single" w:color="auto" w:sz="6" w:space="0"/>
            </w:tcBorders>
            <w:vAlign w:val="center"/>
          </w:tcPr>
          <w:p w14:paraId="1439D9F0">
            <w:pPr>
              <w:autoSpaceDE w:val="0"/>
              <w:autoSpaceDN w:val="0"/>
              <w:adjustRightInd w:val="0"/>
              <w:spacing w:line="480" w:lineRule="exact"/>
              <w:ind w:firstLine="240"/>
              <w:rPr>
                <w:rFonts w:ascii="等线" w:hAnsi="等线"/>
                <w:color w:val="auto"/>
                <w:sz w:val="24"/>
                <w:szCs w:val="24"/>
                <w:highlight w:val="none"/>
              </w:rPr>
            </w:pPr>
          </w:p>
        </w:tc>
        <w:tc>
          <w:tcPr>
            <w:tcW w:w="2852" w:type="dxa"/>
            <w:tcBorders>
              <w:top w:val="single" w:color="auto" w:sz="6" w:space="0"/>
              <w:left w:val="single" w:color="auto" w:sz="6" w:space="0"/>
              <w:bottom w:val="single" w:color="auto" w:sz="6" w:space="0"/>
              <w:right w:val="single" w:color="auto" w:sz="6" w:space="0"/>
            </w:tcBorders>
            <w:vAlign w:val="center"/>
          </w:tcPr>
          <w:p w14:paraId="247CC589">
            <w:pPr>
              <w:autoSpaceDE w:val="0"/>
              <w:autoSpaceDN w:val="0"/>
              <w:adjustRightInd w:val="0"/>
              <w:spacing w:line="480" w:lineRule="exact"/>
              <w:rPr>
                <w:rFonts w:ascii="等线" w:hAnsi="等线" w:cs="宋体"/>
                <w:color w:val="auto"/>
                <w:sz w:val="24"/>
                <w:szCs w:val="24"/>
                <w:highlight w:val="none"/>
                <w:lang w:val="zh-CN"/>
              </w:rPr>
            </w:pPr>
          </w:p>
        </w:tc>
        <w:tc>
          <w:tcPr>
            <w:tcW w:w="2360" w:type="dxa"/>
            <w:tcBorders>
              <w:top w:val="single" w:color="auto" w:sz="6" w:space="0"/>
              <w:left w:val="single" w:color="auto" w:sz="6" w:space="0"/>
              <w:bottom w:val="single" w:color="auto" w:sz="6" w:space="0"/>
              <w:right w:val="single" w:color="auto" w:sz="6" w:space="0"/>
            </w:tcBorders>
            <w:vAlign w:val="center"/>
          </w:tcPr>
          <w:p w14:paraId="1D9E62E5">
            <w:pPr>
              <w:autoSpaceDE w:val="0"/>
              <w:autoSpaceDN w:val="0"/>
              <w:adjustRightInd w:val="0"/>
              <w:spacing w:line="480" w:lineRule="exact"/>
              <w:ind w:firstLine="240"/>
              <w:rPr>
                <w:rFonts w:ascii="等线" w:hAnsi="等线" w:cs="宋体"/>
                <w:color w:val="auto"/>
                <w:sz w:val="24"/>
                <w:szCs w:val="24"/>
                <w:highlight w:val="none"/>
                <w:lang w:val="zh-CN"/>
              </w:rPr>
            </w:pPr>
          </w:p>
        </w:tc>
        <w:tc>
          <w:tcPr>
            <w:tcW w:w="1143" w:type="dxa"/>
            <w:tcBorders>
              <w:top w:val="single" w:color="auto" w:sz="6" w:space="0"/>
              <w:left w:val="single" w:color="auto" w:sz="6" w:space="0"/>
              <w:bottom w:val="single" w:color="auto" w:sz="6" w:space="0"/>
              <w:right w:val="single" w:color="auto" w:sz="6" w:space="0"/>
            </w:tcBorders>
            <w:vAlign w:val="center"/>
          </w:tcPr>
          <w:p w14:paraId="0C8A6B57">
            <w:pPr>
              <w:autoSpaceDE w:val="0"/>
              <w:autoSpaceDN w:val="0"/>
              <w:adjustRightInd w:val="0"/>
              <w:spacing w:line="480" w:lineRule="exact"/>
              <w:ind w:firstLine="240"/>
              <w:rPr>
                <w:rFonts w:ascii="等线" w:hAnsi="等线" w:cs="宋体"/>
                <w:color w:val="auto"/>
                <w:sz w:val="24"/>
                <w:szCs w:val="24"/>
                <w:highlight w:val="none"/>
                <w:lang w:val="zh-CN"/>
              </w:rPr>
            </w:pPr>
          </w:p>
        </w:tc>
      </w:tr>
    </w:tbl>
    <w:p w14:paraId="6C2F2A2E">
      <w:pPr>
        <w:autoSpaceDE w:val="0"/>
        <w:autoSpaceDN w:val="0"/>
        <w:adjustRightInd w:val="0"/>
        <w:spacing w:line="480" w:lineRule="auto"/>
        <w:rPr>
          <w:rFonts w:ascii="等线" w:hAnsi="等线" w:cs="宋体"/>
          <w:color w:val="auto"/>
          <w:sz w:val="28"/>
          <w:szCs w:val="28"/>
          <w:highlight w:val="none"/>
          <w:lang w:val="zh-CN"/>
        </w:rPr>
      </w:pPr>
    </w:p>
    <w:p w14:paraId="17F1AEAB">
      <w:pPr>
        <w:autoSpaceDE w:val="0"/>
        <w:autoSpaceDN w:val="0"/>
        <w:adjustRightInd w:val="0"/>
        <w:spacing w:line="480" w:lineRule="auto"/>
        <w:rPr>
          <w:rFonts w:ascii="等线" w:hAnsi="等线" w:cs="宋体"/>
          <w:color w:val="auto"/>
          <w:sz w:val="28"/>
          <w:szCs w:val="28"/>
          <w:highlight w:val="none"/>
          <w:lang w:val="zh-CN"/>
        </w:rPr>
      </w:pPr>
    </w:p>
    <w:p w14:paraId="0A186B2A">
      <w:pPr>
        <w:autoSpaceDE w:val="0"/>
        <w:autoSpaceDN w:val="0"/>
        <w:adjustRightInd w:val="0"/>
        <w:spacing w:line="480" w:lineRule="auto"/>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供应商名称：</w:t>
      </w:r>
      <w:r>
        <w:rPr>
          <w:rFonts w:hint="eastAsia" w:ascii="等线" w:hAnsi="等线" w:cs="宋体"/>
          <w:color w:val="auto"/>
          <w:sz w:val="24"/>
          <w:szCs w:val="24"/>
          <w:highlight w:val="none"/>
          <w:u w:val="single"/>
          <w:lang w:val="zh-CN"/>
        </w:rPr>
        <w:t xml:space="preserve">     （全称）   </w:t>
      </w:r>
      <w:r>
        <w:rPr>
          <w:rFonts w:hint="eastAsia" w:ascii="等线" w:hAnsi="等线" w:cs="宋体"/>
          <w:color w:val="auto"/>
          <w:sz w:val="24"/>
          <w:szCs w:val="24"/>
          <w:highlight w:val="none"/>
          <w:lang w:val="zh-CN"/>
        </w:rPr>
        <w:t>（公章）</w:t>
      </w:r>
    </w:p>
    <w:p w14:paraId="01834066">
      <w:pPr>
        <w:autoSpaceDE w:val="0"/>
        <w:autoSpaceDN w:val="0"/>
        <w:adjustRightInd w:val="0"/>
        <w:spacing w:line="480" w:lineRule="auto"/>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供应商法定代表人（单位负责人）或授权代表签字：</w:t>
      </w:r>
    </w:p>
    <w:p w14:paraId="7500DC41">
      <w:pPr>
        <w:autoSpaceDE w:val="0"/>
        <w:autoSpaceDN w:val="0"/>
        <w:adjustRightInd w:val="0"/>
        <w:spacing w:line="480" w:lineRule="auto"/>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 xml:space="preserve">日期： </w:t>
      </w:r>
      <w:r>
        <w:rPr>
          <w:rFonts w:ascii="等线" w:hAnsi="等线" w:cs="宋体"/>
          <w:color w:val="auto"/>
          <w:sz w:val="24"/>
          <w:szCs w:val="24"/>
          <w:highlight w:val="none"/>
          <w:lang w:val="zh-CN"/>
        </w:rPr>
        <w:t xml:space="preserve"> </w:t>
      </w:r>
      <w:r>
        <w:rPr>
          <w:rFonts w:hint="eastAsia" w:ascii="等线" w:hAnsi="等线" w:cs="宋体"/>
          <w:color w:val="auto"/>
          <w:sz w:val="24"/>
          <w:szCs w:val="24"/>
          <w:highlight w:val="none"/>
          <w:lang w:val="zh-CN"/>
        </w:rPr>
        <w:t xml:space="preserve">年 </w:t>
      </w:r>
      <w:r>
        <w:rPr>
          <w:rFonts w:ascii="等线" w:hAnsi="等线" w:cs="宋体"/>
          <w:color w:val="auto"/>
          <w:sz w:val="24"/>
          <w:szCs w:val="24"/>
          <w:highlight w:val="none"/>
          <w:lang w:val="zh-CN"/>
        </w:rPr>
        <w:t xml:space="preserve"> </w:t>
      </w:r>
      <w:r>
        <w:rPr>
          <w:rFonts w:hint="eastAsia" w:ascii="等线" w:hAnsi="等线" w:cs="宋体"/>
          <w:color w:val="auto"/>
          <w:sz w:val="24"/>
          <w:szCs w:val="24"/>
          <w:highlight w:val="none"/>
          <w:lang w:val="zh-CN"/>
        </w:rPr>
        <w:t xml:space="preserve">月 </w:t>
      </w:r>
      <w:r>
        <w:rPr>
          <w:rFonts w:ascii="等线" w:hAnsi="等线" w:cs="宋体"/>
          <w:color w:val="auto"/>
          <w:sz w:val="24"/>
          <w:szCs w:val="24"/>
          <w:highlight w:val="none"/>
          <w:lang w:val="zh-CN"/>
        </w:rPr>
        <w:t xml:space="preserve"> </w:t>
      </w:r>
      <w:r>
        <w:rPr>
          <w:rFonts w:hint="eastAsia" w:ascii="等线" w:hAnsi="等线" w:cs="宋体"/>
          <w:color w:val="auto"/>
          <w:sz w:val="24"/>
          <w:szCs w:val="24"/>
          <w:highlight w:val="none"/>
          <w:lang w:val="zh-CN"/>
        </w:rPr>
        <w:t>日</w:t>
      </w:r>
    </w:p>
    <w:p w14:paraId="04F83C80">
      <w:pPr>
        <w:pStyle w:val="20"/>
        <w:spacing w:line="360" w:lineRule="auto"/>
        <w:jc w:val="center"/>
        <w:rPr>
          <w:rFonts w:hAnsi="宋体"/>
          <w:snapToGrid w:val="0"/>
          <w:color w:val="auto"/>
          <w:sz w:val="28"/>
          <w:szCs w:val="28"/>
          <w:highlight w:val="none"/>
        </w:rPr>
      </w:pPr>
    </w:p>
    <w:p w14:paraId="1BFE1A0A">
      <w:pPr>
        <w:autoSpaceDE w:val="0"/>
        <w:autoSpaceDN w:val="0"/>
        <w:adjustRightInd w:val="0"/>
        <w:spacing w:line="480" w:lineRule="auto"/>
        <w:rPr>
          <w:rFonts w:ascii="宋体" w:hAnsi="宋体" w:cs="宋体"/>
          <w:color w:val="auto"/>
          <w:highlight w:val="none"/>
          <w:u w:val="single"/>
        </w:rPr>
      </w:pPr>
      <w:r>
        <w:rPr>
          <w:color w:val="auto"/>
          <w:highlight w:val="none"/>
        </w:rPr>
        <w:t> </w:t>
      </w:r>
    </w:p>
    <w:p w14:paraId="6C580003">
      <w:pPr>
        <w:adjustRightInd w:val="0"/>
        <w:snapToGrid w:val="0"/>
        <w:spacing w:line="360" w:lineRule="auto"/>
        <w:rPr>
          <w:rFonts w:ascii="宋体" w:hAnsi="宋体" w:cs="宋体"/>
          <w:color w:val="auto"/>
          <w:highlight w:val="none"/>
          <w:u w:val="single"/>
        </w:rPr>
      </w:pPr>
    </w:p>
    <w:p w14:paraId="6100DDFF">
      <w:pPr>
        <w:rPr>
          <w:rFonts w:ascii="宋体" w:hAnsi="宋体" w:cs="黑体"/>
          <w:b/>
          <w:bCs/>
          <w:color w:val="auto"/>
          <w:sz w:val="44"/>
          <w:szCs w:val="44"/>
          <w:highlight w:val="none"/>
          <w:lang w:val="zh-CN"/>
        </w:rPr>
      </w:pPr>
      <w:r>
        <w:rPr>
          <w:rFonts w:hint="eastAsia" w:ascii="等线" w:hAnsi="等线" w:cs="宋体"/>
          <w:color w:val="auto"/>
          <w:sz w:val="24"/>
          <w:szCs w:val="24"/>
          <w:highlight w:val="none"/>
          <w:u w:val="single"/>
          <w:lang w:val="zh-CN"/>
        </w:rPr>
        <w:br w:type="page"/>
      </w:r>
      <w:bookmarkStart w:id="6" w:name="_Hlk51678110"/>
    </w:p>
    <w:p w14:paraId="619DF5FA">
      <w:pPr>
        <w:autoSpaceDE w:val="0"/>
        <w:autoSpaceDN w:val="0"/>
        <w:adjustRightInd w:val="0"/>
        <w:spacing w:line="360" w:lineRule="auto"/>
        <w:jc w:val="center"/>
        <w:outlineLvl w:val="1"/>
        <w:rPr>
          <w:rFonts w:ascii="宋体" w:hAnsi="宋体" w:cs="黑体"/>
          <w:b/>
          <w:bCs/>
          <w:color w:val="auto"/>
          <w:sz w:val="28"/>
          <w:szCs w:val="28"/>
          <w:highlight w:val="none"/>
          <w:lang w:val="zh-CN"/>
        </w:rPr>
      </w:pPr>
      <w:r>
        <w:rPr>
          <w:rFonts w:hint="eastAsia" w:ascii="宋体" w:hAnsi="宋体" w:cs="黑体"/>
          <w:b/>
          <w:bCs/>
          <w:color w:val="auto"/>
          <w:sz w:val="28"/>
          <w:szCs w:val="28"/>
          <w:highlight w:val="none"/>
          <w:lang w:val="zh-CN"/>
        </w:rPr>
        <w:t>三、资格审查证明材料</w:t>
      </w:r>
    </w:p>
    <w:p w14:paraId="079B9A67">
      <w:pPr>
        <w:autoSpaceDE w:val="0"/>
        <w:autoSpaceDN w:val="0"/>
        <w:spacing w:line="480" w:lineRule="auto"/>
        <w:jc w:val="center"/>
        <w:outlineLvl w:val="2"/>
        <w:rPr>
          <w:rFonts w:ascii="宋体" w:hAnsi="宋体"/>
          <w:b/>
          <w:color w:val="auto"/>
          <w:sz w:val="28"/>
          <w:szCs w:val="24"/>
          <w:highlight w:val="none"/>
        </w:rPr>
      </w:pPr>
      <w:r>
        <w:rPr>
          <w:rFonts w:hint="eastAsia" w:ascii="宋体" w:hAnsi="宋体"/>
          <w:b/>
          <w:color w:val="auto"/>
          <w:sz w:val="28"/>
          <w:szCs w:val="24"/>
          <w:highlight w:val="none"/>
        </w:rPr>
        <w:t>3.1 投 标 函</w:t>
      </w:r>
    </w:p>
    <w:p w14:paraId="7D6872AF">
      <w:pPr>
        <w:autoSpaceDE w:val="0"/>
        <w:autoSpaceDN w:val="0"/>
        <w:adjustRightInd w:val="0"/>
        <w:spacing w:line="480" w:lineRule="auto"/>
        <w:rPr>
          <w:rFonts w:ascii="宋体" w:hAnsi="宋体"/>
          <w:b/>
          <w:snapToGrid w:val="0"/>
          <w:color w:val="auto"/>
          <w:kern w:val="0"/>
          <w:sz w:val="24"/>
          <w:highlight w:val="none"/>
        </w:rPr>
      </w:pPr>
      <w:r>
        <w:rPr>
          <w:color w:val="auto"/>
          <w:sz w:val="28"/>
          <w:szCs w:val="24"/>
          <w:highlight w:val="none"/>
        </w:rPr>
        <w:t>致：</w:t>
      </w:r>
      <w:r>
        <w:rPr>
          <w:rFonts w:hint="eastAsia" w:ascii="宋体" w:hAnsi="宋体"/>
          <w:b/>
          <w:snapToGrid w:val="0"/>
          <w:color w:val="auto"/>
          <w:kern w:val="0"/>
          <w:sz w:val="24"/>
          <w:highlight w:val="none"/>
        </w:rPr>
        <w:t>（采购人）</w:t>
      </w:r>
    </w:p>
    <w:p w14:paraId="73F515F1">
      <w:pPr>
        <w:adjustRightInd w:val="0"/>
        <w:spacing w:line="360" w:lineRule="auto"/>
        <w:ind w:firstLine="480" w:firstLineChars="200"/>
        <w:contextualSpacing/>
        <w:outlineLvl w:val="9"/>
        <w:rPr>
          <w:rFonts w:ascii="宋体" w:hAnsi="宋体"/>
          <w:snapToGrid w:val="0"/>
          <w:color w:val="auto"/>
          <w:kern w:val="0"/>
          <w:sz w:val="24"/>
          <w:highlight w:val="none"/>
        </w:rPr>
      </w:pPr>
      <w:r>
        <w:rPr>
          <w:rFonts w:hint="eastAsia" w:ascii="宋体" w:hAnsi="宋体"/>
          <w:snapToGrid w:val="0"/>
          <w:color w:val="auto"/>
          <w:kern w:val="0"/>
          <w:sz w:val="24"/>
          <w:highlight w:val="none"/>
        </w:rPr>
        <w:t>根据贵方</w:t>
      </w:r>
      <w:r>
        <w:rPr>
          <w:rFonts w:hint="eastAsia" w:ascii="宋体" w:hAnsi="宋体"/>
          <w:snapToGrid w:val="0"/>
          <w:color w:val="auto"/>
          <w:kern w:val="0"/>
          <w:sz w:val="24"/>
          <w:highlight w:val="none"/>
          <w:u w:val="single"/>
        </w:rPr>
        <w:t>（项目名称、招标编号）</w:t>
      </w:r>
      <w:r>
        <w:rPr>
          <w:rFonts w:hint="eastAsia" w:ascii="宋体" w:hAnsi="宋体"/>
          <w:snapToGrid w:val="0"/>
          <w:color w:val="auto"/>
          <w:kern w:val="0"/>
          <w:sz w:val="24"/>
          <w:highlight w:val="none"/>
        </w:rPr>
        <w:t>采购的招标公告及投标邀请，</w:t>
      </w:r>
      <w:r>
        <w:rPr>
          <w:rFonts w:hint="eastAsia" w:ascii="宋体" w:hAnsi="宋体"/>
          <w:snapToGrid w:val="0"/>
          <w:color w:val="auto"/>
          <w:kern w:val="0"/>
          <w:sz w:val="24"/>
          <w:highlight w:val="none"/>
          <w:u w:val="single"/>
        </w:rPr>
        <w:t>（姓名和职务）</w:t>
      </w:r>
      <w:r>
        <w:rPr>
          <w:rFonts w:hint="eastAsia" w:ascii="宋体" w:hAnsi="宋体"/>
          <w:snapToGrid w:val="0"/>
          <w:color w:val="auto"/>
          <w:kern w:val="0"/>
          <w:sz w:val="24"/>
          <w:highlight w:val="none"/>
        </w:rPr>
        <w:t>被正式授权并代表投标人</w:t>
      </w:r>
      <w:r>
        <w:rPr>
          <w:rFonts w:hint="eastAsia" w:ascii="宋体" w:hAnsi="宋体"/>
          <w:snapToGrid w:val="0"/>
          <w:color w:val="auto"/>
          <w:kern w:val="0"/>
          <w:sz w:val="24"/>
          <w:highlight w:val="none"/>
          <w:u w:val="single"/>
        </w:rPr>
        <w:t>（投标人名称、地址）</w:t>
      </w:r>
      <w:r>
        <w:rPr>
          <w:rFonts w:hint="eastAsia" w:ascii="宋体" w:hAnsi="宋体"/>
          <w:snapToGrid w:val="0"/>
          <w:color w:val="auto"/>
          <w:kern w:val="0"/>
          <w:sz w:val="24"/>
          <w:highlight w:val="none"/>
        </w:rPr>
        <w:t>提交。</w:t>
      </w:r>
    </w:p>
    <w:p w14:paraId="1A9E0DC2">
      <w:pPr>
        <w:pStyle w:val="20"/>
        <w:adjustRightInd w:val="0"/>
        <w:spacing w:line="360" w:lineRule="auto"/>
        <w:ind w:firstLine="480" w:firstLineChars="200"/>
        <w:contextualSpacing/>
        <w:rPr>
          <w:rFonts w:ascii="宋体" w:hAnsi="宋体"/>
          <w:snapToGrid w:val="0"/>
          <w:color w:val="auto"/>
          <w:szCs w:val="21"/>
          <w:highlight w:val="none"/>
        </w:rPr>
      </w:pPr>
      <w:r>
        <w:rPr>
          <w:rFonts w:hint="eastAsia" w:ascii="宋体" w:hAnsi="宋体"/>
          <w:snapToGrid w:val="0"/>
          <w:color w:val="auto"/>
          <w:szCs w:val="21"/>
          <w:highlight w:val="none"/>
        </w:rPr>
        <w:t>我方确认收到贵方提供的</w:t>
      </w:r>
      <w:r>
        <w:rPr>
          <w:rFonts w:hint="eastAsia" w:ascii="宋体" w:hAnsi="宋体"/>
          <w:snapToGrid w:val="0"/>
          <w:color w:val="auto"/>
          <w:szCs w:val="21"/>
          <w:highlight w:val="none"/>
          <w:u w:val="single"/>
        </w:rPr>
        <w:t>（项目名称、招标编号）</w:t>
      </w:r>
      <w:r>
        <w:rPr>
          <w:rFonts w:hint="eastAsia" w:ascii="宋体" w:hAnsi="宋体"/>
          <w:snapToGrid w:val="0"/>
          <w:color w:val="auto"/>
          <w:szCs w:val="21"/>
          <w:highlight w:val="none"/>
        </w:rPr>
        <w:t>招标文件的全部内容。</w:t>
      </w:r>
    </w:p>
    <w:p w14:paraId="28501232">
      <w:pPr>
        <w:pStyle w:val="20"/>
        <w:adjustRightInd w:val="0"/>
        <w:spacing w:line="360" w:lineRule="auto"/>
        <w:ind w:firstLine="480" w:firstLineChars="200"/>
        <w:contextualSpacing/>
        <w:rPr>
          <w:rFonts w:ascii="宋体" w:hAnsi="宋体"/>
          <w:snapToGrid w:val="0"/>
          <w:color w:val="auto"/>
          <w:szCs w:val="21"/>
          <w:highlight w:val="none"/>
        </w:rPr>
      </w:pPr>
      <w:r>
        <w:rPr>
          <w:rFonts w:hint="eastAsia" w:ascii="宋体" w:hAnsi="宋体"/>
          <w:snapToGrid w:val="0"/>
          <w:color w:val="auto"/>
          <w:szCs w:val="21"/>
          <w:highlight w:val="none"/>
        </w:rPr>
        <w:t>我方在参与投标前已详细研究了《招标文件》的所有内容，包括澄清、修改文件（如果有）和所有已提供的参考资料以及有关附件，我方完全明白并认为此招标文件没有倾向性，也不存在排斥潜在投标供应商的内容，我方同意招标文件的相关条款和</w:t>
      </w:r>
      <w:r>
        <w:rPr>
          <w:rFonts w:hint="eastAsia" w:ascii="宋体" w:hAnsi="宋体"/>
          <w:color w:val="auto"/>
          <w:szCs w:val="21"/>
          <w:highlight w:val="none"/>
        </w:rPr>
        <w:t>已完全理解并接受招标文件的各项规定和要求及资金支付规定，对招标文件的合理性、合法性不再有异议，并承诺在发生争议时不会以对《招标文件》存在误解、不明白的条款为由，对贵中心行使任何法律上的抗辩权。</w:t>
      </w:r>
    </w:p>
    <w:p w14:paraId="4E8061ED">
      <w:pPr>
        <w:adjustRightInd w:val="0"/>
        <w:spacing w:line="360" w:lineRule="auto"/>
        <w:ind w:firstLine="480" w:firstLineChars="200"/>
        <w:contextualSpacing/>
        <w:rPr>
          <w:rFonts w:ascii="宋体" w:hAnsi="宋体" w:cs="Courier New"/>
          <w:color w:val="auto"/>
          <w:sz w:val="24"/>
          <w:highlight w:val="none"/>
        </w:rPr>
      </w:pPr>
      <w:r>
        <w:rPr>
          <w:rFonts w:hint="eastAsia" w:ascii="宋体" w:hAnsi="宋体" w:cs="Courier New"/>
          <w:color w:val="auto"/>
          <w:sz w:val="24"/>
          <w:highlight w:val="none"/>
        </w:rPr>
        <w:t>我方已完全明白招标文件的所有条款要求，并申明如下：</w:t>
      </w:r>
    </w:p>
    <w:p w14:paraId="4BC4341B">
      <w:pPr>
        <w:adjustRightInd w:val="0"/>
        <w:spacing w:line="360" w:lineRule="auto"/>
        <w:ind w:firstLine="480" w:firstLineChars="200"/>
        <w:contextualSpacing/>
        <w:rPr>
          <w:rFonts w:ascii="宋体" w:hAnsi="宋体" w:cs="Courier New"/>
          <w:color w:val="auto"/>
          <w:sz w:val="24"/>
          <w:highlight w:val="none"/>
        </w:rPr>
      </w:pPr>
      <w:r>
        <w:rPr>
          <w:rFonts w:hint="eastAsia" w:ascii="宋体" w:hAnsi="宋体" w:cs="Courier New"/>
          <w:color w:val="auto"/>
          <w:sz w:val="24"/>
          <w:highlight w:val="none"/>
        </w:rPr>
        <w:t>一、按招标文件提供的全部货物与相关服务的投标总价详见《开标一览表》。</w:t>
      </w:r>
    </w:p>
    <w:p w14:paraId="2D375EE7">
      <w:pPr>
        <w:adjustRightInd w:val="0"/>
        <w:spacing w:line="360" w:lineRule="auto"/>
        <w:ind w:firstLine="480" w:firstLineChars="200"/>
        <w:contextualSpacing/>
        <w:rPr>
          <w:rFonts w:ascii="宋体" w:hAnsi="宋体" w:cs="Courier New"/>
          <w:color w:val="auto"/>
          <w:sz w:val="24"/>
          <w:highlight w:val="none"/>
        </w:rPr>
      </w:pPr>
      <w:r>
        <w:rPr>
          <w:rFonts w:hint="eastAsia" w:ascii="宋体" w:hAnsi="宋体" w:cs="Courier New"/>
          <w:color w:val="auto"/>
          <w:sz w:val="24"/>
          <w:highlight w:val="none"/>
        </w:rPr>
        <w:t>二、</w:t>
      </w:r>
      <w:r>
        <w:rPr>
          <w:rFonts w:hint="eastAsia" w:ascii="宋体" w:hAnsi="宋体"/>
          <w:color w:val="auto"/>
          <w:sz w:val="24"/>
          <w:highlight w:val="none"/>
        </w:rPr>
        <w:t>我方同意在本项目招标文件中规定的开标日起天内遵守本投标文件中的承诺且在此期限期满之前均具有约束力。我方同意并遵守本招标文件“投标人须知”中第十四条第三款关于延长投标有效期的规定。</w:t>
      </w:r>
      <w:r>
        <w:rPr>
          <w:rFonts w:hint="eastAsia" w:ascii="宋体" w:hAnsi="宋体" w:cs="Courier New"/>
          <w:color w:val="auto"/>
          <w:sz w:val="24"/>
          <w:highlight w:val="none"/>
        </w:rPr>
        <w:t>如中标，有效期将延至供货终止日为止。在此提交的资格证明文件均至投标截止日有效，如有在投标有效期内失效的，我方承诺在中标后补齐一切手续，保证所有资格证明文件能在签订采购合同时直至采购合同终止日有效。</w:t>
      </w:r>
    </w:p>
    <w:p w14:paraId="4FAB87C1">
      <w:pPr>
        <w:adjustRightInd w:val="0"/>
        <w:spacing w:line="360" w:lineRule="auto"/>
        <w:ind w:firstLine="480" w:firstLineChars="200"/>
        <w:contextualSpacing/>
        <w:rPr>
          <w:rFonts w:cs="Courier New"/>
          <w:color w:val="auto"/>
          <w:sz w:val="24"/>
          <w:szCs w:val="24"/>
          <w:highlight w:val="none"/>
        </w:rPr>
      </w:pPr>
      <w:r>
        <w:rPr>
          <w:rFonts w:hint="eastAsia" w:cs="Courier New"/>
          <w:color w:val="auto"/>
          <w:sz w:val="24"/>
          <w:szCs w:val="24"/>
          <w:highlight w:val="none"/>
        </w:rPr>
        <w:t>三、我方明白并同意，在规定的开标日之后，投标有效期之内撤销投标的，则我方承担违背投标承诺的责任追究。</w:t>
      </w:r>
    </w:p>
    <w:p w14:paraId="374C02A2">
      <w:pPr>
        <w:adjustRightInd w:val="0"/>
        <w:spacing w:line="360" w:lineRule="auto"/>
        <w:ind w:firstLine="420" w:firstLineChars="200"/>
        <w:contextualSpacing/>
        <w:rPr>
          <w:rFonts w:cs="Courier New"/>
          <w:color w:val="auto"/>
          <w:sz w:val="24"/>
          <w:szCs w:val="24"/>
          <w:highlight w:val="none"/>
        </w:rPr>
      </w:pPr>
      <w:r>
        <w:rPr>
          <w:rFonts w:hint="eastAsia" w:cs="Courier New"/>
          <w:color w:val="auto"/>
          <w:highlight w:val="none"/>
        </w:rPr>
        <w:t>四</w:t>
      </w:r>
      <w:r>
        <w:rPr>
          <w:rFonts w:hint="eastAsia" w:cs="Courier New"/>
          <w:color w:val="auto"/>
          <w:sz w:val="24"/>
          <w:szCs w:val="24"/>
          <w:highlight w:val="none"/>
        </w:rPr>
        <w:t>、我方同意按照贵方可能提出的要求而提供与投标有关的任何</w:t>
      </w:r>
      <w:r>
        <w:rPr>
          <w:rFonts w:hint="eastAsia" w:cs="Courier New"/>
          <w:color w:val="auto"/>
          <w:sz w:val="24"/>
          <w:szCs w:val="24"/>
          <w:highlight w:val="none"/>
          <w:lang w:eastAsia="zh-CN"/>
        </w:rPr>
        <w:t>其他数据</w:t>
      </w:r>
      <w:r>
        <w:rPr>
          <w:rFonts w:hint="eastAsia" w:cs="Courier New"/>
          <w:color w:val="auto"/>
          <w:sz w:val="24"/>
          <w:szCs w:val="24"/>
          <w:highlight w:val="none"/>
        </w:rPr>
        <w:t>、信息或资料。</w:t>
      </w:r>
    </w:p>
    <w:p w14:paraId="5D99CFB9">
      <w:pPr>
        <w:adjustRightInd w:val="0"/>
        <w:spacing w:line="360" w:lineRule="auto"/>
        <w:ind w:firstLine="480" w:firstLineChars="200"/>
        <w:contextualSpacing/>
        <w:rPr>
          <w:rFonts w:cs="Courier New"/>
          <w:color w:val="auto"/>
          <w:sz w:val="24"/>
          <w:szCs w:val="24"/>
          <w:highlight w:val="none"/>
        </w:rPr>
      </w:pPr>
      <w:r>
        <w:rPr>
          <w:rFonts w:hint="eastAsia" w:cs="Courier New"/>
          <w:color w:val="auto"/>
          <w:sz w:val="24"/>
          <w:szCs w:val="24"/>
          <w:highlight w:val="none"/>
        </w:rPr>
        <w:t>五、我方理解贵方不一定接受最低投标价或任何贵方可能收到的投标。</w:t>
      </w:r>
    </w:p>
    <w:p w14:paraId="45EF874C">
      <w:pPr>
        <w:adjustRightInd w:val="0"/>
        <w:spacing w:line="360" w:lineRule="auto"/>
        <w:ind w:firstLine="480" w:firstLineChars="200"/>
        <w:contextualSpacing/>
        <w:rPr>
          <w:rFonts w:cs="Courier New"/>
          <w:color w:val="auto"/>
          <w:sz w:val="24"/>
          <w:szCs w:val="24"/>
          <w:highlight w:val="none"/>
        </w:rPr>
      </w:pPr>
      <w:r>
        <w:rPr>
          <w:rFonts w:hint="eastAsia" w:cs="Courier New"/>
          <w:color w:val="auto"/>
          <w:sz w:val="24"/>
          <w:szCs w:val="24"/>
          <w:highlight w:val="none"/>
        </w:rPr>
        <w:t>六、我方如果中标，将保证履行招标文件及其澄清、修改文件（如果有）中的全部责任和义务，按质、按量、按期完成《项目需求》及《合同书》中的全部任务。</w:t>
      </w:r>
    </w:p>
    <w:p w14:paraId="046E9EC8">
      <w:pPr>
        <w:adjustRightInd w:val="0"/>
        <w:spacing w:line="360" w:lineRule="auto"/>
        <w:ind w:firstLine="480" w:firstLineChars="200"/>
        <w:contextualSpacing/>
        <w:rPr>
          <w:color w:val="auto"/>
          <w:highlight w:val="none"/>
        </w:rPr>
      </w:pPr>
      <w:r>
        <w:rPr>
          <w:rFonts w:hint="eastAsia" w:cs="Courier New"/>
          <w:color w:val="auto"/>
          <w:sz w:val="24"/>
          <w:szCs w:val="24"/>
          <w:highlight w:val="none"/>
        </w:rPr>
        <w:t>七、我方在此保证所提交的所有文件和全部说明是真实的和正确的。</w:t>
      </w:r>
    </w:p>
    <w:p w14:paraId="72DBF606">
      <w:pPr>
        <w:pStyle w:val="20"/>
        <w:adjustRightInd w:val="0"/>
        <w:spacing w:line="360" w:lineRule="auto"/>
        <w:ind w:firstLine="480" w:firstLineChars="200"/>
        <w:contextualSpacing/>
        <w:rPr>
          <w:rFonts w:ascii="宋体" w:hAnsi="宋体"/>
          <w:color w:val="auto"/>
          <w:szCs w:val="21"/>
          <w:highlight w:val="none"/>
        </w:rPr>
      </w:pPr>
      <w:r>
        <w:rPr>
          <w:rFonts w:hint="eastAsia" w:ascii="宋体" w:hAnsi="宋体"/>
          <w:color w:val="auto"/>
          <w:szCs w:val="21"/>
          <w:highlight w:val="none"/>
        </w:rPr>
        <w:t xml:space="preserve">八、我方投标报价已包含应向知识产权所有权人支付的所有相关税费，并保证采购人在中国使用我方提供的货物时，如有第三方提出侵犯其知识产权主张的，责任由我方承担。 </w:t>
      </w:r>
    </w:p>
    <w:p w14:paraId="5E012A80">
      <w:pPr>
        <w:pStyle w:val="20"/>
        <w:adjustRightInd w:val="0"/>
        <w:spacing w:line="360" w:lineRule="auto"/>
        <w:ind w:firstLine="480" w:firstLineChars="200"/>
        <w:contextualSpacing/>
        <w:rPr>
          <w:rFonts w:ascii="宋体" w:hAnsi="宋体" w:cs="Arial"/>
          <w:color w:val="auto"/>
          <w:szCs w:val="21"/>
          <w:highlight w:val="none"/>
        </w:rPr>
      </w:pPr>
      <w:r>
        <w:rPr>
          <w:rFonts w:hint="eastAsia" w:ascii="宋体" w:hAnsi="宋体" w:cs="Arial"/>
          <w:color w:val="auto"/>
          <w:szCs w:val="21"/>
          <w:highlight w:val="none"/>
        </w:rPr>
        <w:t>九、我方具备《</w:t>
      </w:r>
      <w:r>
        <w:rPr>
          <w:rFonts w:hint="eastAsia" w:ascii="宋体" w:hAnsi="宋体" w:cs="Arial"/>
          <w:color w:val="auto"/>
          <w:szCs w:val="21"/>
          <w:highlight w:val="none"/>
          <w:lang w:eastAsia="zh-CN"/>
        </w:rPr>
        <w:t>中华人民共和国政府采购法</w:t>
      </w:r>
      <w:r>
        <w:rPr>
          <w:rFonts w:hint="eastAsia" w:ascii="宋体" w:hAnsi="宋体" w:cs="Arial"/>
          <w:color w:val="auto"/>
          <w:szCs w:val="21"/>
          <w:highlight w:val="none"/>
        </w:rPr>
        <w:t>》第二十二条规定的条件；承诺如下：</w:t>
      </w:r>
    </w:p>
    <w:p w14:paraId="14B0F1A4">
      <w:pPr>
        <w:pStyle w:val="20"/>
        <w:adjustRightInd w:val="0"/>
        <w:spacing w:line="360" w:lineRule="auto"/>
        <w:ind w:firstLine="480" w:firstLineChars="200"/>
        <w:contextualSpacing/>
        <w:rPr>
          <w:rFonts w:ascii="宋体" w:hAnsi="宋体" w:cs="Arial"/>
          <w:color w:val="auto"/>
          <w:szCs w:val="21"/>
          <w:highlight w:val="none"/>
        </w:rPr>
      </w:pPr>
      <w:r>
        <w:rPr>
          <w:rFonts w:hint="eastAsia" w:ascii="宋体" w:hAnsi="宋体" w:cs="Arial"/>
          <w:color w:val="auto"/>
          <w:szCs w:val="21"/>
          <w:highlight w:val="none"/>
        </w:rPr>
        <w:t>1. 具有独立承担民事责任能力的在中华人民共和国境内注册的法人或其他组织或自然人，有效的营业执照（或事业法人登记证或身份证等相关证明）。</w:t>
      </w:r>
    </w:p>
    <w:p w14:paraId="0A7EB2F7">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Arial"/>
          <w:color w:val="auto"/>
          <w:sz w:val="24"/>
          <w:highlight w:val="none"/>
        </w:rPr>
        <w:t>2. 我方已依法缴纳了各项税费及社会保险费用，如有需要，可随时向采购人提供近三个月内的相关缴费证明，以便核查。</w:t>
      </w:r>
    </w:p>
    <w:p w14:paraId="0C143C29">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Arial"/>
          <w:color w:val="auto"/>
          <w:sz w:val="24"/>
          <w:highlight w:val="none"/>
        </w:rPr>
        <w:t>3. 我方已依法建立健全的财务会计制度，如有需要，可随时向采购人提供相关证明材料，以便核查。</w:t>
      </w:r>
    </w:p>
    <w:p w14:paraId="6CAF19DC">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Arial"/>
          <w:color w:val="auto"/>
          <w:sz w:val="24"/>
          <w:highlight w:val="none"/>
        </w:rPr>
        <w:t>4. 参加政府采购活动前三年内，在经营活动中没有重大违法记录。</w:t>
      </w:r>
    </w:p>
    <w:p w14:paraId="370B0A30">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Arial"/>
          <w:color w:val="auto"/>
          <w:sz w:val="24"/>
          <w:highlight w:val="none"/>
        </w:rPr>
        <w:t>5. 符合法律、行政法规规定的其他条件。</w:t>
      </w:r>
    </w:p>
    <w:p w14:paraId="70836061">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宋体"/>
          <w:color w:val="auto"/>
          <w:sz w:val="24"/>
          <w:highlight w:val="none"/>
        </w:rPr>
        <w:t>以上内容如有虚假或与事实不符的，评审委员会可将</w:t>
      </w:r>
      <w:r>
        <w:rPr>
          <w:rFonts w:hint="eastAsia" w:ascii="宋体" w:hAnsi="宋体" w:cs="Arial"/>
          <w:color w:val="auto"/>
          <w:sz w:val="24"/>
          <w:highlight w:val="none"/>
        </w:rPr>
        <w:t>我方</w:t>
      </w:r>
      <w:r>
        <w:rPr>
          <w:rFonts w:hint="eastAsia" w:ascii="宋体" w:hAnsi="宋体" w:cs="Arial"/>
          <w:color w:val="auto"/>
          <w:sz w:val="24"/>
          <w:highlight w:val="none"/>
          <w:lang w:eastAsia="zh-CN"/>
        </w:rPr>
        <w:t>作</w:t>
      </w:r>
      <w:r>
        <w:rPr>
          <w:rFonts w:hint="eastAsia" w:ascii="宋体" w:hAnsi="宋体" w:cs="Arial"/>
          <w:color w:val="auto"/>
          <w:sz w:val="24"/>
          <w:highlight w:val="none"/>
        </w:rPr>
        <w:t>无效投标处理，我方愿意承担相应的法律责任。</w:t>
      </w:r>
    </w:p>
    <w:p w14:paraId="603DA66D">
      <w:pPr>
        <w:pStyle w:val="20"/>
        <w:adjustRightInd w:val="0"/>
        <w:spacing w:line="360" w:lineRule="auto"/>
        <w:ind w:firstLine="480" w:firstLineChars="200"/>
        <w:contextualSpacing/>
        <w:rPr>
          <w:rFonts w:ascii="宋体" w:hAnsi="宋体"/>
          <w:color w:val="auto"/>
          <w:szCs w:val="21"/>
          <w:highlight w:val="none"/>
        </w:rPr>
      </w:pPr>
      <w:r>
        <w:rPr>
          <w:rFonts w:hint="eastAsia" w:ascii="宋体" w:hAnsi="宋体"/>
          <w:color w:val="auto"/>
          <w:szCs w:val="21"/>
          <w:highlight w:val="none"/>
        </w:rPr>
        <w:t>十、我方具备履行合同所必需的设备和专业技术能力。</w:t>
      </w:r>
    </w:p>
    <w:p w14:paraId="259AF8A1">
      <w:pPr>
        <w:pStyle w:val="20"/>
        <w:adjustRightInd w:val="0"/>
        <w:spacing w:line="360" w:lineRule="auto"/>
        <w:ind w:firstLine="480" w:firstLineChars="200"/>
        <w:contextualSpacing/>
        <w:rPr>
          <w:rFonts w:ascii="宋体" w:hAnsi="宋体"/>
          <w:color w:val="auto"/>
          <w:szCs w:val="21"/>
          <w:highlight w:val="none"/>
        </w:rPr>
      </w:pPr>
      <w:r>
        <w:rPr>
          <w:rFonts w:hint="eastAsia" w:ascii="宋体" w:hAnsi="宋体"/>
          <w:snapToGrid w:val="0"/>
          <w:color w:val="auto"/>
          <w:szCs w:val="21"/>
          <w:highlight w:val="none"/>
        </w:rPr>
        <w:t>十一、</w:t>
      </w:r>
      <w:r>
        <w:rPr>
          <w:rFonts w:hint="eastAsia" w:ascii="宋体" w:hAnsi="宋体"/>
          <w:color w:val="auto"/>
          <w:szCs w:val="21"/>
          <w:highlight w:val="none"/>
        </w:rPr>
        <w:t>我方对在本函及投标文件中所作的所有承诺承担法律责任。</w:t>
      </w:r>
    </w:p>
    <w:p w14:paraId="59A64819">
      <w:pPr>
        <w:pStyle w:val="20"/>
        <w:adjustRightInd w:val="0"/>
        <w:snapToGrid w:val="0"/>
        <w:spacing w:line="360" w:lineRule="auto"/>
        <w:rPr>
          <w:rFonts w:ascii="宋体" w:hAnsi="宋体"/>
          <w:color w:val="auto"/>
          <w:szCs w:val="21"/>
          <w:highlight w:val="none"/>
        </w:rPr>
      </w:pPr>
    </w:p>
    <w:p w14:paraId="7AF3E3EC">
      <w:pPr>
        <w:pStyle w:val="20"/>
        <w:adjustRightInd w:val="0"/>
        <w:snapToGrid w:val="0"/>
        <w:spacing w:line="360" w:lineRule="auto"/>
        <w:rPr>
          <w:rFonts w:ascii="宋体" w:hAnsi="宋体"/>
          <w:color w:val="auto"/>
          <w:szCs w:val="21"/>
          <w:highlight w:val="none"/>
        </w:rPr>
      </w:pPr>
    </w:p>
    <w:p w14:paraId="32283FA0">
      <w:pPr>
        <w:pStyle w:val="20"/>
        <w:adjustRightInd w:val="0"/>
        <w:snapToGrid w:val="0"/>
        <w:spacing w:line="360" w:lineRule="auto"/>
        <w:rPr>
          <w:rFonts w:ascii="宋体" w:hAnsi="宋体"/>
          <w:color w:val="auto"/>
          <w:szCs w:val="21"/>
          <w:highlight w:val="none"/>
        </w:rPr>
      </w:pPr>
      <w:r>
        <w:rPr>
          <w:rFonts w:hint="eastAsia" w:ascii="宋体" w:hAnsi="宋体"/>
          <w:color w:val="auto"/>
          <w:szCs w:val="21"/>
          <w:highlight w:val="none"/>
        </w:rPr>
        <w:t>所有与本招标有关的一切正式往来请寄：</w:t>
      </w:r>
    </w:p>
    <w:p w14:paraId="3033B052">
      <w:pPr>
        <w:adjustRightInd w:val="0"/>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地    址：  邮政编码：</w:t>
      </w:r>
    </w:p>
    <w:p w14:paraId="00432304">
      <w:pPr>
        <w:adjustRightInd w:val="0"/>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电    话：  传    真：</w:t>
      </w:r>
    </w:p>
    <w:p w14:paraId="0C0EDA17">
      <w:pPr>
        <w:adjustRightInd w:val="0"/>
        <w:snapToGrid w:val="0"/>
        <w:spacing w:line="360" w:lineRule="auto"/>
        <w:ind w:firstLine="480" w:firstLineChars="200"/>
        <w:rPr>
          <w:rFonts w:ascii="宋体" w:hAnsi="宋体" w:cs="宋体"/>
          <w:color w:val="auto"/>
          <w:sz w:val="24"/>
          <w:highlight w:val="none"/>
          <w:u w:val="single"/>
        </w:rPr>
      </w:pPr>
      <w:r>
        <w:rPr>
          <w:rFonts w:hint="eastAsia" w:ascii="宋体" w:hAnsi="宋体" w:cs="宋体"/>
          <w:color w:val="auto"/>
          <w:sz w:val="24"/>
          <w:highlight w:val="none"/>
        </w:rPr>
        <w:t>投标人代表姓名：  职    务：</w:t>
      </w:r>
    </w:p>
    <w:p w14:paraId="61E209DB">
      <w:pPr>
        <w:adjustRightInd w:val="0"/>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投标人名称（并加盖公章）：</w:t>
      </w:r>
    </w:p>
    <w:p w14:paraId="488B76F9">
      <w:pPr>
        <w:adjustRightInd w:val="0"/>
        <w:snapToGrid w:val="0"/>
        <w:spacing w:line="360" w:lineRule="auto"/>
        <w:ind w:firstLine="480" w:firstLineChars="200"/>
        <w:rPr>
          <w:rFonts w:ascii="宋体" w:hAnsi="宋体" w:cs="宋体"/>
          <w:color w:val="auto"/>
          <w:sz w:val="24"/>
          <w:highlight w:val="none"/>
        </w:rPr>
      </w:pPr>
      <w:r>
        <w:rPr>
          <w:rFonts w:hint="eastAsia" w:ascii="等线" w:hAnsi="等线" w:cs="宋体"/>
          <w:color w:val="auto"/>
          <w:sz w:val="24"/>
          <w:szCs w:val="24"/>
          <w:highlight w:val="none"/>
          <w:lang w:val="zh-CN"/>
        </w:rPr>
        <w:t>法定代表人（单位负责人）或授权代表：</w:t>
      </w:r>
      <w:r>
        <w:rPr>
          <w:rFonts w:hint="eastAsia" w:ascii="等线" w:hAnsi="等线" w:cs="宋体"/>
          <w:color w:val="auto"/>
          <w:sz w:val="24"/>
          <w:szCs w:val="24"/>
          <w:highlight w:val="none"/>
        </w:rPr>
        <w:t xml:space="preserve">  </w:t>
      </w:r>
      <w:r>
        <w:rPr>
          <w:rFonts w:hint="eastAsia" w:ascii="等线" w:hAnsi="等线" w:cs="宋体"/>
          <w:color w:val="auto"/>
          <w:sz w:val="24"/>
          <w:szCs w:val="24"/>
          <w:highlight w:val="none"/>
          <w:lang w:val="zh-CN"/>
        </w:rPr>
        <w:t>（签字</w:t>
      </w:r>
      <w:r>
        <w:rPr>
          <w:rFonts w:hint="eastAsia" w:ascii="等线" w:hAnsi="等线" w:cs="宋体"/>
          <w:color w:val="auto"/>
          <w:sz w:val="24"/>
          <w:szCs w:val="24"/>
          <w:highlight w:val="none"/>
        </w:rPr>
        <w:t>并盖章</w:t>
      </w:r>
      <w:r>
        <w:rPr>
          <w:rFonts w:hint="eastAsia" w:ascii="等线" w:hAnsi="等线" w:cs="宋体"/>
          <w:color w:val="auto"/>
          <w:sz w:val="24"/>
          <w:szCs w:val="24"/>
          <w:highlight w:val="none"/>
          <w:lang w:val="zh-CN"/>
        </w:rPr>
        <w:t>）</w:t>
      </w:r>
    </w:p>
    <w:p w14:paraId="3E8E96DD">
      <w:pPr>
        <w:adjustRightInd w:val="0"/>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日期：年月 日</w:t>
      </w:r>
    </w:p>
    <w:p w14:paraId="28640AFD">
      <w:pPr>
        <w:rPr>
          <w:color w:val="auto"/>
          <w:highlight w:val="none"/>
        </w:rPr>
      </w:pPr>
    </w:p>
    <w:p w14:paraId="6582E2F3">
      <w:pPr>
        <w:spacing w:line="480" w:lineRule="exact"/>
        <w:jc w:val="center"/>
        <w:outlineLvl w:val="2"/>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3.2 法定代表人（单位负责人）</w:t>
      </w:r>
      <w:r>
        <w:rPr>
          <w:rFonts w:ascii="宋体" w:hAnsi="宋体"/>
          <w:b/>
          <w:bCs/>
          <w:color w:val="auto"/>
          <w:sz w:val="24"/>
          <w:szCs w:val="24"/>
          <w:highlight w:val="none"/>
        </w:rPr>
        <w:t>资</w:t>
      </w:r>
      <w:r>
        <w:rPr>
          <w:rFonts w:hint="eastAsia" w:ascii="宋体" w:hAnsi="宋体"/>
          <w:b/>
          <w:bCs/>
          <w:color w:val="auto"/>
          <w:sz w:val="24"/>
          <w:szCs w:val="24"/>
          <w:highlight w:val="none"/>
        </w:rPr>
        <w:t>格</w:t>
      </w:r>
      <w:r>
        <w:rPr>
          <w:rFonts w:ascii="宋体" w:hAnsi="宋体"/>
          <w:b/>
          <w:bCs/>
          <w:color w:val="auto"/>
          <w:sz w:val="24"/>
          <w:szCs w:val="24"/>
          <w:highlight w:val="none"/>
        </w:rPr>
        <w:t>证</w:t>
      </w:r>
      <w:r>
        <w:rPr>
          <w:rFonts w:hint="eastAsia" w:ascii="宋体" w:hAnsi="宋体"/>
          <w:b/>
          <w:bCs/>
          <w:color w:val="auto"/>
          <w:sz w:val="24"/>
          <w:szCs w:val="24"/>
          <w:highlight w:val="none"/>
        </w:rPr>
        <w:t>明</w:t>
      </w:r>
      <w:r>
        <w:rPr>
          <w:rFonts w:ascii="宋体" w:hAnsi="宋体"/>
          <w:b/>
          <w:bCs/>
          <w:color w:val="auto"/>
          <w:sz w:val="24"/>
          <w:szCs w:val="24"/>
          <w:highlight w:val="none"/>
        </w:rPr>
        <w:t>书</w:t>
      </w:r>
    </w:p>
    <w:p w14:paraId="0E80CBFB">
      <w:pPr>
        <w:autoSpaceDE w:val="0"/>
        <w:autoSpaceDN w:val="0"/>
        <w:adjustRightInd w:val="0"/>
        <w:spacing w:line="480" w:lineRule="auto"/>
        <w:ind w:firstLine="616" w:firstLineChars="257"/>
        <w:rPr>
          <w:rFonts w:ascii="宋体" w:hAnsi="宋体"/>
          <w:color w:val="auto"/>
          <w:sz w:val="24"/>
          <w:szCs w:val="24"/>
          <w:highlight w:val="none"/>
        </w:rPr>
      </w:pPr>
    </w:p>
    <w:p w14:paraId="0F8608FF">
      <w:pPr>
        <w:pStyle w:val="46"/>
        <w:spacing w:line="480" w:lineRule="auto"/>
        <w:ind w:firstLine="472" w:firstLineChars="225"/>
        <w:jc w:val="left"/>
        <w:rPr>
          <w:rFonts w:hAnsi="宋体"/>
          <w:color w:val="auto"/>
          <w:sz w:val="21"/>
          <w:szCs w:val="21"/>
          <w:highlight w:val="none"/>
          <w:u w:val="single"/>
        </w:rPr>
      </w:pPr>
      <w:r>
        <w:rPr>
          <w:rFonts w:hAnsi="宋体"/>
          <w:color w:val="auto"/>
          <w:sz w:val="21"/>
          <w:szCs w:val="21"/>
          <w:highlight w:val="none"/>
        </w:rPr>
        <w:t>单</w:t>
      </w:r>
      <w:r>
        <w:rPr>
          <w:rFonts w:hint="eastAsia" w:hAnsi="宋体"/>
          <w:color w:val="auto"/>
          <w:sz w:val="21"/>
          <w:szCs w:val="21"/>
          <w:highlight w:val="none"/>
        </w:rPr>
        <w:t>位名</w:t>
      </w:r>
      <w:r>
        <w:rPr>
          <w:rFonts w:hAnsi="宋体"/>
          <w:color w:val="auto"/>
          <w:sz w:val="21"/>
          <w:szCs w:val="21"/>
          <w:highlight w:val="none"/>
        </w:rPr>
        <w:t>称</w:t>
      </w:r>
      <w:r>
        <w:rPr>
          <w:rFonts w:hint="eastAsia" w:hAnsi="宋体"/>
          <w:color w:val="auto"/>
          <w:sz w:val="21"/>
          <w:szCs w:val="21"/>
          <w:highlight w:val="none"/>
        </w:rPr>
        <w:t xml:space="preserve">： </w:t>
      </w:r>
      <w:r>
        <w:rPr>
          <w:rFonts w:hAnsi="宋体"/>
          <w:color w:val="auto"/>
          <w:sz w:val="21"/>
          <w:szCs w:val="21"/>
          <w:highlight w:val="none"/>
        </w:rPr>
        <w:t xml:space="preserve"> </w:t>
      </w:r>
      <w:r>
        <w:rPr>
          <w:rFonts w:hAnsi="宋体"/>
          <w:color w:val="auto"/>
          <w:sz w:val="21"/>
          <w:szCs w:val="21"/>
          <w:highlight w:val="none"/>
          <w:u w:val="single"/>
        </w:rPr>
        <w:t xml:space="preserve">                         </w:t>
      </w:r>
    </w:p>
    <w:p w14:paraId="1A2137C0">
      <w:pPr>
        <w:pStyle w:val="46"/>
        <w:spacing w:line="480" w:lineRule="auto"/>
        <w:ind w:firstLine="472" w:firstLineChars="225"/>
        <w:jc w:val="left"/>
        <w:rPr>
          <w:rFonts w:hAnsi="宋体"/>
          <w:color w:val="auto"/>
          <w:sz w:val="21"/>
          <w:szCs w:val="21"/>
          <w:highlight w:val="none"/>
          <w:u w:val="single"/>
        </w:rPr>
      </w:pPr>
      <w:r>
        <w:rPr>
          <w:rFonts w:hint="eastAsia" w:hAnsi="宋体"/>
          <w:color w:val="auto"/>
          <w:sz w:val="21"/>
          <w:szCs w:val="21"/>
          <w:highlight w:val="none"/>
        </w:rPr>
        <w:t xml:space="preserve">地址： </w:t>
      </w:r>
      <w:r>
        <w:rPr>
          <w:rFonts w:hAnsi="宋体"/>
          <w:color w:val="auto"/>
          <w:sz w:val="21"/>
          <w:szCs w:val="21"/>
          <w:highlight w:val="none"/>
          <w:u w:val="single"/>
        </w:rPr>
        <w:t xml:space="preserve">                          </w:t>
      </w:r>
    </w:p>
    <w:p w14:paraId="407F7E6C">
      <w:pPr>
        <w:pStyle w:val="46"/>
        <w:spacing w:line="480" w:lineRule="auto"/>
        <w:ind w:firstLine="472" w:firstLineChars="225"/>
        <w:jc w:val="left"/>
        <w:rPr>
          <w:rFonts w:hAnsi="宋体"/>
          <w:color w:val="auto"/>
          <w:sz w:val="21"/>
          <w:szCs w:val="21"/>
          <w:highlight w:val="none"/>
          <w:u w:val="single"/>
        </w:rPr>
      </w:pPr>
      <w:r>
        <w:rPr>
          <w:rFonts w:hint="eastAsia" w:hAnsi="宋体"/>
          <w:color w:val="auto"/>
          <w:sz w:val="21"/>
          <w:szCs w:val="21"/>
          <w:highlight w:val="none"/>
        </w:rPr>
        <w:t>姓名：</w:t>
      </w:r>
      <w:r>
        <w:rPr>
          <w:rFonts w:hint="eastAsia" w:hAnsi="宋体"/>
          <w:color w:val="auto"/>
          <w:sz w:val="21"/>
          <w:szCs w:val="21"/>
          <w:highlight w:val="none"/>
          <w:u w:val="single"/>
        </w:rPr>
        <w:t xml:space="preserve">      </w:t>
      </w:r>
      <w:r>
        <w:rPr>
          <w:rFonts w:hint="eastAsia" w:hAnsi="宋体"/>
          <w:color w:val="auto"/>
          <w:sz w:val="21"/>
          <w:szCs w:val="21"/>
          <w:highlight w:val="none"/>
        </w:rPr>
        <w:t xml:space="preserve"> 性</w:t>
      </w:r>
      <w:r>
        <w:rPr>
          <w:rFonts w:hAnsi="宋体"/>
          <w:color w:val="auto"/>
          <w:sz w:val="21"/>
          <w:szCs w:val="21"/>
          <w:highlight w:val="none"/>
        </w:rPr>
        <w:t>别</w:t>
      </w:r>
      <w:r>
        <w:rPr>
          <w:rFonts w:hint="eastAsia" w:hAnsi="宋体"/>
          <w:color w:val="auto"/>
          <w:sz w:val="21"/>
          <w:szCs w:val="21"/>
          <w:highlight w:val="none"/>
        </w:rPr>
        <w:t>：</w:t>
      </w:r>
      <w:r>
        <w:rPr>
          <w:rFonts w:hAnsi="宋体"/>
          <w:color w:val="auto"/>
          <w:sz w:val="21"/>
          <w:szCs w:val="21"/>
          <w:highlight w:val="none"/>
          <w:u w:val="single"/>
        </w:rPr>
        <w:t xml:space="preserve">      </w:t>
      </w:r>
      <w:r>
        <w:rPr>
          <w:rFonts w:hint="eastAsia" w:hAnsi="宋体"/>
          <w:color w:val="auto"/>
          <w:sz w:val="21"/>
          <w:szCs w:val="21"/>
          <w:highlight w:val="none"/>
        </w:rPr>
        <w:t xml:space="preserve">  年</w:t>
      </w:r>
      <w:r>
        <w:rPr>
          <w:rFonts w:hAnsi="宋体"/>
          <w:color w:val="auto"/>
          <w:sz w:val="21"/>
          <w:szCs w:val="21"/>
          <w:highlight w:val="none"/>
        </w:rPr>
        <w:t>龄</w:t>
      </w:r>
      <w:r>
        <w:rPr>
          <w:rFonts w:hint="eastAsia" w:hAnsi="宋体"/>
          <w:color w:val="auto"/>
          <w:sz w:val="21"/>
          <w:szCs w:val="21"/>
          <w:highlight w:val="none"/>
        </w:rPr>
        <w:t>：</w:t>
      </w:r>
      <w:r>
        <w:rPr>
          <w:rFonts w:hAnsi="宋体"/>
          <w:color w:val="auto"/>
          <w:sz w:val="21"/>
          <w:szCs w:val="21"/>
          <w:highlight w:val="none"/>
          <w:u w:val="single"/>
        </w:rPr>
        <w:t xml:space="preserve">            </w:t>
      </w:r>
      <w:r>
        <w:rPr>
          <w:rFonts w:hAnsi="宋体"/>
          <w:color w:val="auto"/>
          <w:sz w:val="21"/>
          <w:szCs w:val="21"/>
          <w:highlight w:val="none"/>
        </w:rPr>
        <w:t>职务</w:t>
      </w:r>
      <w:r>
        <w:rPr>
          <w:rFonts w:hint="eastAsia" w:hAnsi="宋体"/>
          <w:color w:val="auto"/>
          <w:sz w:val="21"/>
          <w:szCs w:val="21"/>
          <w:highlight w:val="none"/>
        </w:rPr>
        <w:t>：</w:t>
      </w:r>
      <w:r>
        <w:rPr>
          <w:rFonts w:hint="eastAsia" w:hAnsi="宋体"/>
          <w:color w:val="auto"/>
          <w:sz w:val="21"/>
          <w:szCs w:val="21"/>
          <w:highlight w:val="none"/>
          <w:u w:val="single"/>
        </w:rPr>
        <w:t xml:space="preserve">        </w:t>
      </w:r>
    </w:p>
    <w:p w14:paraId="5BC50190">
      <w:pPr>
        <w:pStyle w:val="46"/>
        <w:spacing w:line="480" w:lineRule="auto"/>
        <w:ind w:firstLine="472" w:firstLineChars="225"/>
        <w:jc w:val="left"/>
        <w:rPr>
          <w:rFonts w:hAnsi="宋体"/>
          <w:color w:val="auto"/>
          <w:sz w:val="21"/>
          <w:szCs w:val="21"/>
          <w:highlight w:val="none"/>
        </w:rPr>
      </w:pPr>
      <w:r>
        <w:rPr>
          <w:rFonts w:hint="eastAsia" w:hAnsi="宋体"/>
          <w:color w:val="auto"/>
          <w:sz w:val="21"/>
          <w:szCs w:val="21"/>
          <w:highlight w:val="none"/>
        </w:rPr>
        <w:t>本人系</w:t>
      </w:r>
      <w:r>
        <w:rPr>
          <w:rFonts w:hint="eastAsia" w:hAnsi="宋体"/>
          <w:color w:val="auto"/>
          <w:sz w:val="21"/>
          <w:szCs w:val="21"/>
          <w:highlight w:val="none"/>
          <w:u w:val="single"/>
        </w:rPr>
        <w:t xml:space="preserve">  </w:t>
      </w:r>
      <w:r>
        <w:rPr>
          <w:rFonts w:hint="eastAsia" w:hAnsi="宋体"/>
          <w:i/>
          <w:snapToGrid w:val="0"/>
          <w:color w:val="auto"/>
          <w:sz w:val="21"/>
          <w:szCs w:val="21"/>
          <w:highlight w:val="none"/>
          <w:u w:val="single"/>
        </w:rPr>
        <w:t>供应商名</w:t>
      </w:r>
      <w:r>
        <w:rPr>
          <w:rFonts w:hAnsi="宋体"/>
          <w:i/>
          <w:snapToGrid w:val="0"/>
          <w:color w:val="auto"/>
          <w:sz w:val="21"/>
          <w:szCs w:val="21"/>
          <w:highlight w:val="none"/>
          <w:u w:val="single"/>
        </w:rPr>
        <w:t>称</w:t>
      </w:r>
      <w:r>
        <w:rPr>
          <w:rFonts w:hint="eastAsia" w:hAnsi="宋体"/>
          <w:i/>
          <w:snapToGrid w:val="0"/>
          <w:color w:val="auto"/>
          <w:sz w:val="21"/>
          <w:szCs w:val="21"/>
          <w:highlight w:val="none"/>
          <w:u w:val="single"/>
        </w:rPr>
        <w:t xml:space="preserve">  </w:t>
      </w:r>
      <w:r>
        <w:rPr>
          <w:rFonts w:hint="eastAsia" w:hAnsi="宋体"/>
          <w:color w:val="auto"/>
          <w:sz w:val="21"/>
          <w:szCs w:val="21"/>
          <w:highlight w:val="none"/>
        </w:rPr>
        <w:t>的法定代表人（单位负责人）。就</w:t>
      </w:r>
      <w:r>
        <w:rPr>
          <w:rFonts w:hAnsi="宋体"/>
          <w:color w:val="auto"/>
          <w:sz w:val="21"/>
          <w:szCs w:val="21"/>
          <w:highlight w:val="none"/>
        </w:rPr>
        <w:t>参</w:t>
      </w:r>
      <w:r>
        <w:rPr>
          <w:rFonts w:hint="eastAsia" w:hAnsi="宋体"/>
          <w:color w:val="auto"/>
          <w:sz w:val="21"/>
          <w:szCs w:val="21"/>
          <w:highlight w:val="none"/>
        </w:rPr>
        <w:t>加贵方招</w:t>
      </w:r>
      <w:r>
        <w:rPr>
          <w:rFonts w:hAnsi="宋体"/>
          <w:color w:val="auto"/>
          <w:sz w:val="21"/>
          <w:szCs w:val="21"/>
          <w:highlight w:val="none"/>
        </w:rPr>
        <w:t>标编号为</w:t>
      </w:r>
      <w:r>
        <w:rPr>
          <w:rFonts w:hint="eastAsia" w:hAnsi="宋体"/>
          <w:color w:val="auto"/>
          <w:sz w:val="21"/>
          <w:szCs w:val="21"/>
          <w:highlight w:val="none"/>
          <w:u w:val="single"/>
        </w:rPr>
        <w:t xml:space="preserve">  </w:t>
      </w:r>
      <w:r>
        <w:rPr>
          <w:rFonts w:hAnsi="宋体"/>
          <w:i/>
          <w:color w:val="auto"/>
          <w:sz w:val="21"/>
          <w:szCs w:val="21"/>
          <w:highlight w:val="none"/>
          <w:u w:val="single"/>
        </w:rPr>
        <w:t>项目编号</w:t>
      </w:r>
      <w:r>
        <w:rPr>
          <w:rFonts w:hint="eastAsia" w:hAnsi="宋体"/>
          <w:i/>
          <w:color w:val="auto"/>
          <w:sz w:val="21"/>
          <w:szCs w:val="21"/>
          <w:highlight w:val="none"/>
          <w:u w:val="single"/>
        </w:rPr>
        <w:t xml:space="preserve"> </w:t>
      </w:r>
      <w:r>
        <w:rPr>
          <w:rFonts w:hint="eastAsia" w:hAnsi="宋体"/>
          <w:color w:val="auto"/>
          <w:sz w:val="21"/>
          <w:szCs w:val="21"/>
          <w:highlight w:val="none"/>
          <w:u w:val="single"/>
        </w:rPr>
        <w:t xml:space="preserve">  </w:t>
      </w:r>
      <w:r>
        <w:rPr>
          <w:rFonts w:hint="eastAsia" w:hAnsi="宋体"/>
          <w:color w:val="auto"/>
          <w:sz w:val="21"/>
          <w:szCs w:val="21"/>
          <w:highlight w:val="none"/>
        </w:rPr>
        <w:t>的</w:t>
      </w:r>
      <w:r>
        <w:rPr>
          <w:rFonts w:hint="eastAsia" w:hAnsi="宋体"/>
          <w:color w:val="auto"/>
          <w:sz w:val="21"/>
          <w:szCs w:val="21"/>
          <w:highlight w:val="none"/>
          <w:u w:val="single"/>
        </w:rPr>
        <w:t xml:space="preserve">  </w:t>
      </w:r>
      <w:r>
        <w:rPr>
          <w:rFonts w:hAnsi="宋体"/>
          <w:i/>
          <w:color w:val="auto"/>
          <w:sz w:val="21"/>
          <w:szCs w:val="21"/>
          <w:highlight w:val="none"/>
          <w:u w:val="single"/>
        </w:rPr>
        <w:t>项目</w:t>
      </w:r>
      <w:r>
        <w:rPr>
          <w:rFonts w:hint="eastAsia" w:hAnsi="宋体"/>
          <w:i/>
          <w:color w:val="auto"/>
          <w:sz w:val="21"/>
          <w:szCs w:val="21"/>
          <w:highlight w:val="none"/>
          <w:u w:val="single"/>
        </w:rPr>
        <w:t>名</w:t>
      </w:r>
      <w:r>
        <w:rPr>
          <w:rFonts w:hAnsi="宋体"/>
          <w:i/>
          <w:color w:val="auto"/>
          <w:sz w:val="21"/>
          <w:szCs w:val="21"/>
          <w:highlight w:val="none"/>
          <w:u w:val="single"/>
        </w:rPr>
        <w:t>称</w:t>
      </w:r>
      <w:r>
        <w:rPr>
          <w:rFonts w:hint="eastAsia" w:hAnsi="宋体"/>
          <w:i/>
          <w:color w:val="auto"/>
          <w:sz w:val="21"/>
          <w:szCs w:val="21"/>
          <w:highlight w:val="none"/>
          <w:u w:val="single"/>
        </w:rPr>
        <w:t xml:space="preserve"> </w:t>
      </w:r>
      <w:r>
        <w:rPr>
          <w:rFonts w:hint="eastAsia" w:hAnsi="宋体"/>
          <w:color w:val="auto"/>
          <w:sz w:val="21"/>
          <w:szCs w:val="21"/>
          <w:highlight w:val="none"/>
          <w:u w:val="single"/>
        </w:rPr>
        <w:t xml:space="preserve">   </w:t>
      </w:r>
      <w:r>
        <w:rPr>
          <w:rFonts w:hint="eastAsia" w:hAnsi="宋体"/>
          <w:color w:val="auto"/>
          <w:sz w:val="21"/>
          <w:szCs w:val="21"/>
          <w:highlight w:val="none"/>
        </w:rPr>
        <w:t>采购</w:t>
      </w:r>
      <w:r>
        <w:rPr>
          <w:rFonts w:hAnsi="宋体"/>
          <w:color w:val="auto"/>
          <w:sz w:val="21"/>
          <w:szCs w:val="21"/>
          <w:highlight w:val="none"/>
        </w:rPr>
        <w:t>项目</w:t>
      </w:r>
      <w:r>
        <w:rPr>
          <w:rFonts w:hint="eastAsia" w:hAnsi="宋体"/>
          <w:color w:val="auto"/>
          <w:sz w:val="21"/>
          <w:szCs w:val="21"/>
          <w:highlight w:val="none"/>
        </w:rPr>
        <w:t>的投标</w:t>
      </w:r>
      <w:r>
        <w:rPr>
          <w:rFonts w:hAnsi="宋体"/>
          <w:color w:val="auto"/>
          <w:sz w:val="21"/>
          <w:szCs w:val="21"/>
          <w:highlight w:val="none"/>
        </w:rPr>
        <w:t>报价</w:t>
      </w:r>
      <w:r>
        <w:rPr>
          <w:rFonts w:hint="eastAsia" w:hAnsi="宋体"/>
          <w:color w:val="auto"/>
          <w:sz w:val="21"/>
          <w:szCs w:val="21"/>
          <w:highlight w:val="none"/>
        </w:rPr>
        <w:t>，</w:t>
      </w:r>
      <w:r>
        <w:rPr>
          <w:rFonts w:hAnsi="宋体"/>
          <w:color w:val="auto"/>
          <w:sz w:val="21"/>
          <w:szCs w:val="21"/>
          <w:highlight w:val="none"/>
        </w:rPr>
        <w:t>签</w:t>
      </w:r>
      <w:r>
        <w:rPr>
          <w:rFonts w:hint="eastAsia" w:hAnsi="宋体"/>
          <w:color w:val="auto"/>
          <w:sz w:val="21"/>
          <w:szCs w:val="21"/>
          <w:highlight w:val="none"/>
        </w:rPr>
        <w:t>署上</w:t>
      </w:r>
      <w:r>
        <w:rPr>
          <w:rFonts w:hAnsi="宋体"/>
          <w:color w:val="auto"/>
          <w:sz w:val="21"/>
          <w:szCs w:val="21"/>
          <w:highlight w:val="none"/>
        </w:rPr>
        <w:t>述项目</w:t>
      </w:r>
      <w:r>
        <w:rPr>
          <w:rFonts w:hint="eastAsia" w:hAnsi="宋体"/>
          <w:color w:val="auto"/>
          <w:sz w:val="21"/>
          <w:szCs w:val="21"/>
          <w:highlight w:val="none"/>
        </w:rPr>
        <w:t>的投标文件及合同的</w:t>
      </w:r>
      <w:r>
        <w:rPr>
          <w:rFonts w:hAnsi="宋体"/>
          <w:color w:val="auto"/>
          <w:sz w:val="21"/>
          <w:szCs w:val="21"/>
          <w:highlight w:val="none"/>
        </w:rPr>
        <w:t>执</w:t>
      </w:r>
      <w:r>
        <w:rPr>
          <w:rFonts w:hint="eastAsia" w:hAnsi="宋体"/>
          <w:color w:val="auto"/>
          <w:sz w:val="21"/>
          <w:szCs w:val="21"/>
          <w:highlight w:val="none"/>
        </w:rPr>
        <w:t>行、完成、服</w:t>
      </w:r>
      <w:r>
        <w:rPr>
          <w:rFonts w:hAnsi="宋体"/>
          <w:color w:val="auto"/>
          <w:sz w:val="21"/>
          <w:szCs w:val="21"/>
          <w:highlight w:val="none"/>
        </w:rPr>
        <w:t>务</w:t>
      </w:r>
      <w:r>
        <w:rPr>
          <w:rFonts w:hint="eastAsia" w:hAnsi="宋体"/>
          <w:color w:val="auto"/>
          <w:sz w:val="21"/>
          <w:szCs w:val="21"/>
          <w:highlight w:val="none"/>
        </w:rPr>
        <w:t>和保修，</w:t>
      </w:r>
      <w:r>
        <w:rPr>
          <w:rFonts w:hAnsi="宋体"/>
          <w:color w:val="auto"/>
          <w:sz w:val="21"/>
          <w:szCs w:val="21"/>
          <w:highlight w:val="none"/>
        </w:rPr>
        <w:t>签</w:t>
      </w:r>
      <w:r>
        <w:rPr>
          <w:rFonts w:hint="eastAsia" w:hAnsi="宋体"/>
          <w:color w:val="auto"/>
          <w:sz w:val="21"/>
          <w:szCs w:val="21"/>
          <w:highlight w:val="none"/>
        </w:rPr>
        <w:t>署合同和</w:t>
      </w:r>
      <w:r>
        <w:rPr>
          <w:rFonts w:hAnsi="宋体"/>
          <w:color w:val="auto"/>
          <w:sz w:val="21"/>
          <w:szCs w:val="21"/>
          <w:highlight w:val="none"/>
        </w:rPr>
        <w:t>处</w:t>
      </w:r>
      <w:r>
        <w:rPr>
          <w:rFonts w:hint="eastAsia" w:hAnsi="宋体"/>
          <w:color w:val="auto"/>
          <w:sz w:val="21"/>
          <w:szCs w:val="21"/>
          <w:highlight w:val="none"/>
        </w:rPr>
        <w:t>理与之有</w:t>
      </w:r>
      <w:r>
        <w:rPr>
          <w:rFonts w:hAnsi="宋体"/>
          <w:color w:val="auto"/>
          <w:sz w:val="21"/>
          <w:szCs w:val="21"/>
          <w:highlight w:val="none"/>
        </w:rPr>
        <w:t>关的</w:t>
      </w:r>
      <w:r>
        <w:rPr>
          <w:rFonts w:hint="eastAsia" w:hAnsi="宋体"/>
          <w:color w:val="auto"/>
          <w:sz w:val="21"/>
          <w:szCs w:val="21"/>
          <w:highlight w:val="none"/>
        </w:rPr>
        <w:t>一切事</w:t>
      </w:r>
      <w:r>
        <w:rPr>
          <w:rFonts w:hAnsi="宋体"/>
          <w:color w:val="auto"/>
          <w:sz w:val="21"/>
          <w:szCs w:val="21"/>
          <w:highlight w:val="none"/>
        </w:rPr>
        <w:t>务</w:t>
      </w:r>
      <w:r>
        <w:rPr>
          <w:rFonts w:hint="eastAsia" w:hAnsi="宋体"/>
          <w:color w:val="auto"/>
          <w:sz w:val="21"/>
          <w:szCs w:val="21"/>
          <w:highlight w:val="none"/>
        </w:rPr>
        <w:t>。</w:t>
      </w:r>
    </w:p>
    <w:p w14:paraId="74F1AE2F">
      <w:pPr>
        <w:pStyle w:val="46"/>
        <w:spacing w:line="480" w:lineRule="auto"/>
        <w:ind w:firstLine="472" w:firstLineChars="225"/>
        <w:jc w:val="left"/>
        <w:rPr>
          <w:rFonts w:hAnsi="宋体"/>
          <w:color w:val="auto"/>
          <w:sz w:val="21"/>
          <w:szCs w:val="21"/>
          <w:highlight w:val="none"/>
        </w:rPr>
      </w:pPr>
      <w:r>
        <w:rPr>
          <w:rFonts w:hint="eastAsia" w:hAnsi="宋体"/>
          <w:color w:val="auto"/>
          <w:sz w:val="21"/>
          <w:szCs w:val="21"/>
          <w:highlight w:val="none"/>
        </w:rPr>
        <w:t>特此</w:t>
      </w:r>
      <w:r>
        <w:rPr>
          <w:rFonts w:hAnsi="宋体"/>
          <w:color w:val="auto"/>
          <w:sz w:val="21"/>
          <w:szCs w:val="21"/>
          <w:highlight w:val="none"/>
        </w:rPr>
        <w:t>证</w:t>
      </w:r>
      <w:r>
        <w:rPr>
          <w:rFonts w:hint="eastAsia" w:hAnsi="宋体"/>
          <w:color w:val="auto"/>
          <w:sz w:val="21"/>
          <w:szCs w:val="21"/>
          <w:highlight w:val="none"/>
        </w:rPr>
        <w:t>明。</w:t>
      </w:r>
    </w:p>
    <w:p w14:paraId="108CDEFA">
      <w:pPr>
        <w:pStyle w:val="46"/>
        <w:spacing w:line="480" w:lineRule="auto"/>
        <w:ind w:firstLine="472" w:firstLineChars="225"/>
        <w:jc w:val="left"/>
        <w:rPr>
          <w:rFonts w:hAnsi="宋体"/>
          <w:color w:val="auto"/>
          <w:sz w:val="21"/>
          <w:szCs w:val="21"/>
          <w:highlight w:val="none"/>
        </w:rPr>
      </w:pPr>
    </w:p>
    <w:p w14:paraId="304733D5">
      <w:pPr>
        <w:pStyle w:val="46"/>
        <w:spacing w:line="480" w:lineRule="auto"/>
        <w:ind w:firstLine="472" w:firstLineChars="225"/>
        <w:jc w:val="left"/>
        <w:rPr>
          <w:rFonts w:hAnsi="宋体"/>
          <w:color w:val="auto"/>
          <w:sz w:val="21"/>
          <w:szCs w:val="21"/>
          <w:highlight w:val="none"/>
        </w:rPr>
      </w:pPr>
    </w:p>
    <w:p w14:paraId="50BED928">
      <w:pPr>
        <w:pStyle w:val="46"/>
        <w:spacing w:line="480" w:lineRule="auto"/>
        <w:ind w:left="-538" w:leftChars="-256" w:firstLine="539" w:firstLineChars="257"/>
        <w:jc w:val="center"/>
        <w:rPr>
          <w:rFonts w:hAnsi="宋体"/>
          <w:bCs/>
          <w:color w:val="auto"/>
          <w:sz w:val="21"/>
          <w:szCs w:val="21"/>
          <w:highlight w:val="none"/>
        </w:rPr>
      </w:pPr>
      <w:r>
        <w:rPr>
          <w:rFonts w:hint="eastAsia" w:hAnsi="宋体"/>
          <w:bCs/>
          <w:color w:val="auto"/>
          <w:sz w:val="21"/>
          <w:szCs w:val="21"/>
          <w:highlight w:val="none"/>
        </w:rPr>
        <w:t>【此</w:t>
      </w:r>
      <w:r>
        <w:rPr>
          <w:rFonts w:hAnsi="宋体"/>
          <w:bCs/>
          <w:color w:val="auto"/>
          <w:sz w:val="21"/>
          <w:szCs w:val="21"/>
          <w:highlight w:val="none"/>
        </w:rPr>
        <w:t>处请</w:t>
      </w:r>
      <w:r>
        <w:rPr>
          <w:rFonts w:hint="eastAsia" w:hAnsi="宋体"/>
          <w:bCs/>
          <w:color w:val="auto"/>
          <w:sz w:val="21"/>
          <w:szCs w:val="21"/>
          <w:highlight w:val="none"/>
        </w:rPr>
        <w:t>粘</w:t>
      </w:r>
      <w:r>
        <w:rPr>
          <w:rFonts w:hAnsi="宋体"/>
          <w:bCs/>
          <w:color w:val="auto"/>
          <w:sz w:val="21"/>
          <w:szCs w:val="21"/>
          <w:highlight w:val="none"/>
        </w:rPr>
        <w:t>贴</w:t>
      </w:r>
      <w:r>
        <w:rPr>
          <w:rFonts w:hint="eastAsia" w:hAnsi="宋体"/>
          <w:bCs/>
          <w:color w:val="auto"/>
          <w:sz w:val="21"/>
          <w:szCs w:val="21"/>
          <w:highlight w:val="none"/>
        </w:rPr>
        <w:t>法定代表人（单位负责人）身份</w:t>
      </w:r>
      <w:r>
        <w:rPr>
          <w:rFonts w:hAnsi="宋体"/>
          <w:bCs/>
          <w:color w:val="auto"/>
          <w:sz w:val="21"/>
          <w:szCs w:val="21"/>
          <w:highlight w:val="none"/>
        </w:rPr>
        <w:t>证复</w:t>
      </w:r>
      <w:r>
        <w:rPr>
          <w:rFonts w:hint="eastAsia" w:hAnsi="宋体"/>
          <w:bCs/>
          <w:color w:val="auto"/>
          <w:sz w:val="21"/>
          <w:szCs w:val="21"/>
          <w:highlight w:val="none"/>
        </w:rPr>
        <w:t>印件，需清晰反映身份证有效期限】</w:t>
      </w:r>
    </w:p>
    <w:p w14:paraId="69140450">
      <w:pPr>
        <w:pStyle w:val="46"/>
        <w:spacing w:line="480" w:lineRule="auto"/>
        <w:ind w:left="-538" w:leftChars="-256" w:firstLine="539" w:firstLineChars="257"/>
        <w:jc w:val="center"/>
        <w:rPr>
          <w:rFonts w:hAnsi="宋体"/>
          <w:bCs/>
          <w:color w:val="auto"/>
          <w:sz w:val="21"/>
          <w:szCs w:val="21"/>
          <w:highlight w:val="none"/>
        </w:rPr>
      </w:pPr>
    </w:p>
    <w:p w14:paraId="32C39E0F">
      <w:pPr>
        <w:autoSpaceDE w:val="0"/>
        <w:autoSpaceDN w:val="0"/>
        <w:adjustRightInd w:val="0"/>
        <w:spacing w:line="360" w:lineRule="auto"/>
        <w:ind w:right="-11"/>
        <w:rPr>
          <w:rFonts w:ascii="宋体" w:hAnsi="宋体" w:cs="宋体"/>
          <w:color w:val="auto"/>
          <w:highlight w:val="none"/>
          <w:lang w:val="zh-CN"/>
        </w:rPr>
      </w:pPr>
    </w:p>
    <w:p w14:paraId="53965684">
      <w:pPr>
        <w:autoSpaceDE w:val="0"/>
        <w:autoSpaceDN w:val="0"/>
        <w:adjustRightInd w:val="0"/>
        <w:spacing w:line="360" w:lineRule="auto"/>
        <w:ind w:right="-11"/>
        <w:rPr>
          <w:rFonts w:ascii="宋体" w:hAnsi="宋体" w:cs="宋体"/>
          <w:color w:val="auto"/>
          <w:highlight w:val="none"/>
          <w:lang w:val="zh-CN"/>
        </w:rPr>
      </w:pPr>
    </w:p>
    <w:p w14:paraId="1D146B44">
      <w:pPr>
        <w:autoSpaceDE w:val="0"/>
        <w:autoSpaceDN w:val="0"/>
        <w:adjustRightInd w:val="0"/>
        <w:spacing w:line="360" w:lineRule="auto"/>
        <w:ind w:right="-11"/>
        <w:rPr>
          <w:rFonts w:ascii="宋体" w:hAnsi="宋体" w:cs="宋体"/>
          <w:color w:val="auto"/>
          <w:highlight w:val="none"/>
          <w:lang w:val="zh-CN"/>
        </w:rPr>
      </w:pPr>
    </w:p>
    <w:p w14:paraId="269C5053">
      <w:pPr>
        <w:spacing w:line="480" w:lineRule="auto"/>
        <w:ind w:firstLine="3937" w:firstLineChars="1875"/>
        <w:rPr>
          <w:rFonts w:ascii="宋体" w:hAnsi="宋体" w:cs="Arial"/>
          <w:color w:val="auto"/>
          <w:highlight w:val="none"/>
          <w:u w:val="single"/>
        </w:rPr>
      </w:pPr>
      <w:r>
        <w:rPr>
          <w:rFonts w:hint="eastAsia" w:ascii="宋体" w:hAnsi="宋体" w:cs="Arial"/>
          <w:color w:val="auto"/>
          <w:highlight w:val="none"/>
        </w:rPr>
        <w:t>供应商名称（并加盖公章）：</w:t>
      </w:r>
    </w:p>
    <w:p w14:paraId="2BF716CF">
      <w:pPr>
        <w:pStyle w:val="41"/>
        <w:spacing w:before="60" w:line="480" w:lineRule="auto"/>
        <w:ind w:firstLine="3937" w:firstLineChars="1875"/>
        <w:rPr>
          <w:rFonts w:ascii="宋体" w:hAnsi="宋体" w:cs="Arial"/>
          <w:color w:val="auto"/>
          <w:sz w:val="21"/>
          <w:szCs w:val="21"/>
          <w:highlight w:val="none"/>
        </w:rPr>
      </w:pPr>
      <w:r>
        <w:rPr>
          <w:rFonts w:hint="eastAsia" w:ascii="宋体" w:hAnsi="宋体" w:cs="Arial"/>
          <w:color w:val="auto"/>
          <w:sz w:val="21"/>
          <w:szCs w:val="21"/>
          <w:highlight w:val="none"/>
        </w:rPr>
        <w:t>签署日期：   年   月  日</w:t>
      </w:r>
    </w:p>
    <w:p w14:paraId="0EBA26F9">
      <w:pPr>
        <w:pStyle w:val="42"/>
        <w:spacing w:line="480" w:lineRule="auto"/>
        <w:rPr>
          <w:rFonts w:ascii="宋体" w:hAnsi="宋体" w:cs="Arial"/>
          <w:color w:val="auto"/>
          <w:sz w:val="21"/>
          <w:szCs w:val="21"/>
          <w:highlight w:val="none"/>
        </w:rPr>
      </w:pPr>
    </w:p>
    <w:p w14:paraId="16F1681B">
      <w:pPr>
        <w:rPr>
          <w:color w:val="auto"/>
          <w:highlight w:val="none"/>
        </w:rPr>
      </w:pPr>
    </w:p>
    <w:p w14:paraId="4E54B6BD">
      <w:pPr>
        <w:spacing w:line="320" w:lineRule="exact"/>
        <w:ind w:firstLine="420" w:firstLineChars="200"/>
        <w:rPr>
          <w:rFonts w:ascii="宋体" w:hAnsi="宋体"/>
          <w:bCs/>
          <w:color w:val="auto"/>
          <w:kern w:val="12"/>
          <w:highlight w:val="none"/>
        </w:rPr>
      </w:pPr>
      <w:r>
        <w:rPr>
          <w:rFonts w:hint="eastAsia" w:ascii="宋体" w:hAnsi="宋体"/>
          <w:bCs/>
          <w:color w:val="auto"/>
          <w:kern w:val="12"/>
          <w:highlight w:val="none"/>
        </w:rPr>
        <w:t>说明：法定代表人（单位负责人）</w:t>
      </w:r>
      <w:r>
        <w:rPr>
          <w:rFonts w:ascii="宋体" w:hAnsi="宋体"/>
          <w:bCs/>
          <w:color w:val="auto"/>
          <w:kern w:val="12"/>
          <w:highlight w:val="none"/>
        </w:rPr>
        <w:t>参</w:t>
      </w:r>
      <w:r>
        <w:rPr>
          <w:rFonts w:hint="eastAsia" w:ascii="宋体" w:hAnsi="宋体"/>
          <w:bCs/>
          <w:color w:val="auto"/>
          <w:kern w:val="12"/>
          <w:highlight w:val="none"/>
        </w:rPr>
        <w:t>加本采购</w:t>
      </w:r>
      <w:r>
        <w:rPr>
          <w:rFonts w:ascii="宋体" w:hAnsi="宋体"/>
          <w:bCs/>
          <w:color w:val="auto"/>
          <w:kern w:val="12"/>
          <w:highlight w:val="none"/>
        </w:rPr>
        <w:t>项目</w:t>
      </w:r>
      <w:r>
        <w:rPr>
          <w:rFonts w:hint="eastAsia" w:ascii="宋体" w:hAnsi="宋体"/>
          <w:bCs/>
          <w:color w:val="auto"/>
          <w:kern w:val="12"/>
          <w:highlight w:val="none"/>
        </w:rPr>
        <w:t>投标的，</w:t>
      </w:r>
      <w:r>
        <w:rPr>
          <w:rFonts w:ascii="宋体" w:hAnsi="宋体"/>
          <w:bCs/>
          <w:color w:val="auto"/>
          <w:kern w:val="12"/>
          <w:highlight w:val="none"/>
        </w:rPr>
        <w:t>仅</w:t>
      </w:r>
      <w:r>
        <w:rPr>
          <w:rFonts w:hint="eastAsia" w:ascii="宋体" w:hAnsi="宋体"/>
          <w:bCs/>
          <w:color w:val="auto"/>
          <w:kern w:val="12"/>
          <w:highlight w:val="none"/>
          <w:lang w:eastAsia="zh-CN"/>
        </w:rPr>
        <w:t>需</w:t>
      </w:r>
      <w:r>
        <w:rPr>
          <w:rFonts w:hint="eastAsia" w:ascii="宋体" w:hAnsi="宋体"/>
          <w:bCs/>
          <w:color w:val="auto"/>
          <w:kern w:val="12"/>
          <w:highlight w:val="none"/>
        </w:rPr>
        <w:t>出具此</w:t>
      </w:r>
      <w:r>
        <w:rPr>
          <w:rFonts w:ascii="宋体" w:hAnsi="宋体"/>
          <w:bCs/>
          <w:color w:val="auto"/>
          <w:kern w:val="12"/>
          <w:highlight w:val="none"/>
        </w:rPr>
        <w:t>证</w:t>
      </w:r>
      <w:r>
        <w:rPr>
          <w:rFonts w:hint="eastAsia" w:ascii="宋体" w:hAnsi="宋体"/>
          <w:bCs/>
          <w:color w:val="auto"/>
          <w:kern w:val="12"/>
          <w:highlight w:val="none"/>
        </w:rPr>
        <w:t>明</w:t>
      </w:r>
      <w:r>
        <w:rPr>
          <w:rFonts w:ascii="宋体" w:hAnsi="宋体"/>
          <w:bCs/>
          <w:color w:val="auto"/>
          <w:kern w:val="12"/>
          <w:highlight w:val="none"/>
        </w:rPr>
        <w:t>书</w:t>
      </w:r>
      <w:r>
        <w:rPr>
          <w:rFonts w:hint="eastAsia" w:ascii="宋体" w:hAnsi="宋体"/>
          <w:bCs/>
          <w:color w:val="auto"/>
          <w:kern w:val="12"/>
          <w:highlight w:val="none"/>
        </w:rPr>
        <w:t>。</w:t>
      </w:r>
    </w:p>
    <w:p w14:paraId="6B73F527">
      <w:pPr>
        <w:spacing w:line="480" w:lineRule="exact"/>
        <w:jc w:val="center"/>
        <w:rPr>
          <w:rFonts w:ascii="宋体" w:hAnsi="宋体"/>
          <w:b/>
          <w:bCs/>
          <w:color w:val="auto"/>
          <w:sz w:val="36"/>
          <w:szCs w:val="36"/>
          <w:highlight w:val="none"/>
        </w:rPr>
      </w:pPr>
    </w:p>
    <w:p w14:paraId="578EBA8D">
      <w:pPr>
        <w:spacing w:line="480" w:lineRule="exact"/>
        <w:jc w:val="center"/>
        <w:outlineLvl w:val="2"/>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3.3 法定代表人（单位负责人）授权书</w:t>
      </w:r>
    </w:p>
    <w:p w14:paraId="6943A6F3">
      <w:pPr>
        <w:spacing w:line="480" w:lineRule="exact"/>
        <w:jc w:val="center"/>
        <w:rPr>
          <w:rFonts w:ascii="宋体" w:hAnsi="宋体"/>
          <w:b/>
          <w:bCs/>
          <w:color w:val="auto"/>
          <w:sz w:val="36"/>
          <w:szCs w:val="36"/>
          <w:highlight w:val="none"/>
        </w:rPr>
      </w:pPr>
    </w:p>
    <w:p w14:paraId="3B98BA26">
      <w:pPr>
        <w:adjustRightInd w:val="0"/>
        <w:spacing w:line="360" w:lineRule="auto"/>
        <w:ind w:firstLine="436" w:firstLineChars="208"/>
        <w:contextualSpacing/>
        <w:rPr>
          <w:rFonts w:ascii="宋体" w:hAnsi="宋体" w:cs="Arial"/>
          <w:color w:val="auto"/>
          <w:highlight w:val="none"/>
        </w:rPr>
      </w:pPr>
      <w:r>
        <w:rPr>
          <w:rFonts w:hint="eastAsia" w:ascii="宋体" w:hAnsi="宋体"/>
          <w:color w:val="auto"/>
          <w:highlight w:val="none"/>
        </w:rPr>
        <w:t xml:space="preserve"> </w:t>
      </w:r>
      <w:r>
        <w:rPr>
          <w:rFonts w:hint="eastAsia" w:ascii="宋体" w:hAnsi="宋体" w:cs="Arial"/>
          <w:color w:val="auto"/>
          <w:highlight w:val="none"/>
        </w:rPr>
        <w:t>本人</w:t>
      </w:r>
      <w:r>
        <w:rPr>
          <w:rFonts w:hint="eastAsia" w:ascii="宋体" w:hAnsi="宋体" w:cs="Arial"/>
          <w:color w:val="auto"/>
          <w:highlight w:val="none"/>
          <w:u w:val="single"/>
        </w:rPr>
        <w:t xml:space="preserve">　 </w:t>
      </w:r>
      <w:r>
        <w:rPr>
          <w:rFonts w:hint="eastAsia" w:ascii="宋体" w:hAnsi="宋体"/>
          <w:i/>
          <w:snapToGrid w:val="0"/>
          <w:color w:val="auto"/>
          <w:highlight w:val="none"/>
          <w:u w:val="single"/>
        </w:rPr>
        <w:t>法人姓名</w:t>
      </w:r>
      <w:r>
        <w:rPr>
          <w:rFonts w:hint="eastAsia" w:ascii="宋体" w:hAnsi="宋体" w:cs="Arial"/>
          <w:color w:val="auto"/>
          <w:highlight w:val="none"/>
          <w:u w:val="single"/>
        </w:rPr>
        <w:t xml:space="preserve">  </w:t>
      </w:r>
      <w:r>
        <w:rPr>
          <w:rFonts w:hint="eastAsia" w:ascii="宋体" w:hAnsi="宋体" w:cs="Arial"/>
          <w:color w:val="auto"/>
          <w:highlight w:val="none"/>
        </w:rPr>
        <w:t>系</w:t>
      </w:r>
      <w:r>
        <w:rPr>
          <w:rFonts w:hint="eastAsia" w:ascii="宋体" w:hAnsi="宋体" w:cs="Arial"/>
          <w:color w:val="auto"/>
          <w:highlight w:val="none"/>
          <w:u w:val="single"/>
        </w:rPr>
        <w:t>　</w:t>
      </w:r>
      <w:r>
        <w:rPr>
          <w:rFonts w:hint="eastAsia" w:ascii="宋体" w:hAnsi="宋体"/>
          <w:i/>
          <w:snapToGrid w:val="0"/>
          <w:color w:val="auto"/>
          <w:highlight w:val="none"/>
          <w:u w:val="single"/>
        </w:rPr>
        <w:t xml:space="preserve">供应商名称  </w:t>
      </w:r>
      <w:r>
        <w:rPr>
          <w:rFonts w:hint="eastAsia" w:ascii="宋体" w:hAnsi="宋体" w:cs="Arial"/>
          <w:color w:val="auto"/>
          <w:highlight w:val="none"/>
          <w:u w:val="single"/>
        </w:rPr>
        <w:t xml:space="preserve"> </w:t>
      </w:r>
      <w:r>
        <w:rPr>
          <w:rFonts w:hint="eastAsia" w:ascii="宋体" w:hAnsi="宋体" w:cs="Arial"/>
          <w:color w:val="auto"/>
          <w:highlight w:val="none"/>
        </w:rPr>
        <w:t>的法定代表人（单位负责人），现委托</w:t>
      </w:r>
      <w:r>
        <w:rPr>
          <w:rFonts w:hint="eastAsia" w:ascii="宋体" w:hAnsi="宋体" w:cs="Arial"/>
          <w:color w:val="auto"/>
          <w:highlight w:val="none"/>
          <w:u w:val="single"/>
        </w:rPr>
        <w:t xml:space="preserve">　 </w:t>
      </w:r>
      <w:r>
        <w:rPr>
          <w:rFonts w:hint="eastAsia" w:ascii="宋体" w:hAnsi="宋体"/>
          <w:i/>
          <w:snapToGrid w:val="0"/>
          <w:color w:val="auto"/>
          <w:highlight w:val="none"/>
          <w:u w:val="single"/>
        </w:rPr>
        <w:t>姓名，职务</w:t>
      </w:r>
      <w:r>
        <w:rPr>
          <w:rFonts w:hint="eastAsia" w:ascii="宋体" w:hAnsi="宋体" w:cs="Arial"/>
          <w:color w:val="auto"/>
          <w:highlight w:val="none"/>
          <w:u w:val="single"/>
        </w:rPr>
        <w:t xml:space="preserve">    </w:t>
      </w:r>
      <w:r>
        <w:rPr>
          <w:rFonts w:hint="eastAsia" w:ascii="宋体" w:hAnsi="宋体" w:cs="Arial"/>
          <w:color w:val="auto"/>
          <w:highlight w:val="none"/>
        </w:rPr>
        <w:t>以我方的名义参加贵方______________________项目的投标活动，并代表我方全权办理针对上述项目的投标、开标、投标文件澄清、签约等一切具体事务和签署相关文件。</w:t>
      </w:r>
    </w:p>
    <w:p w14:paraId="281AA563">
      <w:pPr>
        <w:adjustRightInd w:val="0"/>
        <w:spacing w:line="360" w:lineRule="auto"/>
        <w:ind w:firstLine="436" w:firstLineChars="208"/>
        <w:contextualSpacing/>
        <w:rPr>
          <w:rFonts w:ascii="宋体" w:hAnsi="宋体" w:cs="Arial"/>
          <w:color w:val="auto"/>
          <w:highlight w:val="none"/>
        </w:rPr>
      </w:pPr>
      <w:r>
        <w:rPr>
          <w:rFonts w:hint="eastAsia" w:ascii="宋体" w:hAnsi="宋体" w:cs="Arial"/>
          <w:color w:val="auto"/>
          <w:highlight w:val="none"/>
        </w:rPr>
        <w:t>我方对被授权人的签名事项负全部责任。</w:t>
      </w:r>
    </w:p>
    <w:p w14:paraId="3DEADC89">
      <w:pPr>
        <w:adjustRightInd w:val="0"/>
        <w:spacing w:line="360" w:lineRule="auto"/>
        <w:ind w:firstLine="436" w:firstLineChars="208"/>
        <w:contextualSpacing/>
        <w:rPr>
          <w:rFonts w:ascii="宋体" w:hAnsi="宋体" w:cs="Arial"/>
          <w:color w:val="auto"/>
          <w:highlight w:val="none"/>
        </w:rPr>
      </w:pPr>
      <w:r>
        <w:rPr>
          <w:rFonts w:hint="eastAsia" w:ascii="宋体" w:hAnsi="宋体" w:cs="Arial"/>
          <w:color w:val="auto"/>
          <w:highlight w:val="none"/>
        </w:rPr>
        <w:t>在贵方收到我方撤销授权的书面通知以前，本授权书一直有效。被授权人在授权书有效期内签署的所有文件不因授权的撤销而失效。除我方书面撤销授权外，本授权书自投标截止之日起直至我方的投标文件有效期结束前始终有效。</w:t>
      </w:r>
    </w:p>
    <w:p w14:paraId="27B5078F">
      <w:pPr>
        <w:adjustRightInd w:val="0"/>
        <w:spacing w:line="360" w:lineRule="auto"/>
        <w:ind w:firstLine="436" w:firstLineChars="208"/>
        <w:contextualSpacing/>
        <w:rPr>
          <w:rFonts w:ascii="宋体" w:hAnsi="宋体" w:cs="Arial"/>
          <w:color w:val="auto"/>
          <w:highlight w:val="none"/>
        </w:rPr>
      </w:pPr>
      <w:r>
        <w:rPr>
          <w:rFonts w:hint="eastAsia" w:ascii="宋体" w:hAnsi="宋体" w:cs="Arial"/>
          <w:color w:val="auto"/>
          <w:highlight w:val="none"/>
        </w:rPr>
        <w:t>被授权人无转委托权，特此委托。</w:t>
      </w:r>
    </w:p>
    <w:p w14:paraId="6DE8CCDA">
      <w:pPr>
        <w:spacing w:line="480" w:lineRule="auto"/>
        <w:ind w:firstLine="420" w:firstLineChars="200"/>
        <w:rPr>
          <w:rFonts w:ascii="宋体" w:hAnsi="宋体"/>
          <w:color w:val="auto"/>
          <w:highlight w:val="none"/>
        </w:rPr>
      </w:pPr>
      <w:r>
        <w:rPr>
          <w:rFonts w:hint="eastAsia" w:ascii="宋体" w:hAnsi="宋体"/>
          <w:color w:val="auto"/>
          <w:highlight w:val="none"/>
        </w:rPr>
        <w:t xml:space="preserve">供应商名称： </w:t>
      </w:r>
      <w:r>
        <w:rPr>
          <w:rFonts w:hint="eastAsia" w:ascii="宋体" w:hAnsi="宋体"/>
          <w:color w:val="auto"/>
          <w:highlight w:val="none"/>
          <w:u w:val="single"/>
        </w:rPr>
        <w:t xml:space="preserve">       （全称）       </w:t>
      </w:r>
      <w:r>
        <w:rPr>
          <w:rFonts w:hint="eastAsia" w:ascii="宋体" w:hAnsi="宋体"/>
          <w:color w:val="auto"/>
          <w:highlight w:val="none"/>
        </w:rPr>
        <w:t xml:space="preserve"> （盖单位公章）</w:t>
      </w:r>
    </w:p>
    <w:p w14:paraId="757B4E55">
      <w:pPr>
        <w:spacing w:line="480" w:lineRule="auto"/>
        <w:ind w:firstLine="420" w:firstLineChars="200"/>
        <w:rPr>
          <w:rFonts w:ascii="宋体" w:hAnsi="宋体" w:cs="Arial"/>
          <w:color w:val="auto"/>
          <w:highlight w:val="none"/>
        </w:rPr>
      </w:pPr>
      <w:r>
        <w:rPr>
          <w:rFonts w:hint="eastAsia" w:ascii="宋体" w:hAnsi="宋体" w:cs="Arial"/>
          <w:color w:val="auto"/>
          <w:highlight w:val="none"/>
        </w:rPr>
        <w:t>法定代表人（单位负责人）：</w:t>
      </w:r>
      <w:r>
        <w:rPr>
          <w:rFonts w:hint="eastAsia" w:ascii="宋体" w:hAnsi="宋体" w:cs="Arial"/>
          <w:color w:val="auto"/>
          <w:highlight w:val="none"/>
          <w:u w:val="single"/>
        </w:rPr>
        <w:t xml:space="preserve">              </w:t>
      </w:r>
      <w:r>
        <w:rPr>
          <w:rFonts w:hint="eastAsia" w:ascii="宋体" w:hAnsi="宋体" w:cs="Arial"/>
          <w:color w:val="auto"/>
          <w:highlight w:val="none"/>
        </w:rPr>
        <w:t>（签字或加盖名章）</w:t>
      </w:r>
    </w:p>
    <w:p w14:paraId="1E9C2CBD">
      <w:pPr>
        <w:spacing w:line="480" w:lineRule="auto"/>
        <w:ind w:firstLine="420" w:firstLineChars="200"/>
        <w:rPr>
          <w:rFonts w:ascii="宋体" w:hAnsi="宋体"/>
          <w:color w:val="auto"/>
          <w:highlight w:val="none"/>
        </w:rPr>
      </w:pPr>
      <w:r>
        <w:rPr>
          <w:rFonts w:hint="eastAsia" w:ascii="宋体" w:hAnsi="宋体" w:cs="Arial"/>
          <w:color w:val="auto"/>
          <w:highlight w:val="none"/>
        </w:rPr>
        <w:t>法定代表人（单位负责人）</w:t>
      </w:r>
      <w:r>
        <w:rPr>
          <w:rFonts w:hint="eastAsia" w:ascii="宋体" w:hAnsi="宋体"/>
          <w:color w:val="auto"/>
          <w:highlight w:val="none"/>
        </w:rPr>
        <w:t xml:space="preserve">授权代表： </w:t>
      </w:r>
      <w:r>
        <w:rPr>
          <w:rFonts w:hint="eastAsia" w:ascii="宋体" w:hAnsi="宋体"/>
          <w:color w:val="auto"/>
          <w:highlight w:val="none"/>
          <w:u w:val="single"/>
        </w:rPr>
        <w:t xml:space="preserve">         </w:t>
      </w:r>
      <w:r>
        <w:rPr>
          <w:rFonts w:hint="eastAsia" w:ascii="宋体" w:hAnsi="宋体"/>
          <w:color w:val="auto"/>
          <w:highlight w:val="none"/>
        </w:rPr>
        <w:t xml:space="preserve"> （签字或加盖名章）</w:t>
      </w:r>
    </w:p>
    <w:tbl>
      <w:tblPr>
        <w:tblStyle w:val="30"/>
        <w:tblW w:w="89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4"/>
        <w:gridCol w:w="7"/>
        <w:gridCol w:w="4478"/>
        <w:gridCol w:w="14"/>
      </w:tblGrid>
      <w:tr w14:paraId="7AE23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trHeight w:val="2636" w:hRule="atLeast"/>
        </w:trPr>
        <w:tc>
          <w:tcPr>
            <w:tcW w:w="4484" w:type="dxa"/>
            <w:vAlign w:val="center"/>
          </w:tcPr>
          <w:p w14:paraId="78565467">
            <w:pPr>
              <w:jc w:val="center"/>
              <w:rPr>
                <w:rFonts w:ascii="宋体" w:hAnsi="宋体"/>
                <w:color w:val="auto"/>
                <w:highlight w:val="none"/>
              </w:rPr>
            </w:pPr>
            <w:r>
              <w:rPr>
                <w:rFonts w:hint="eastAsia" w:ascii="宋体" w:hAnsi="宋体"/>
                <w:color w:val="auto"/>
                <w:highlight w:val="none"/>
              </w:rPr>
              <w:t>法定代表人（单位负责人）身份证（正面）</w:t>
            </w:r>
          </w:p>
        </w:tc>
        <w:tc>
          <w:tcPr>
            <w:tcW w:w="4485" w:type="dxa"/>
            <w:gridSpan w:val="2"/>
            <w:vAlign w:val="center"/>
          </w:tcPr>
          <w:p w14:paraId="434FFB13">
            <w:pPr>
              <w:jc w:val="center"/>
              <w:rPr>
                <w:rFonts w:ascii="宋体" w:hAnsi="宋体"/>
                <w:color w:val="auto"/>
                <w:highlight w:val="none"/>
              </w:rPr>
            </w:pPr>
            <w:r>
              <w:rPr>
                <w:rFonts w:hint="eastAsia" w:ascii="宋体" w:hAnsi="宋体"/>
                <w:color w:val="auto"/>
                <w:highlight w:val="none"/>
              </w:rPr>
              <w:t>法定代表人（单位负责人）身份证（反面）</w:t>
            </w:r>
          </w:p>
        </w:tc>
      </w:tr>
      <w:tr w14:paraId="38CA9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1" w:hRule="atLeast"/>
        </w:trPr>
        <w:tc>
          <w:tcPr>
            <w:tcW w:w="4491" w:type="dxa"/>
            <w:gridSpan w:val="2"/>
            <w:vAlign w:val="center"/>
          </w:tcPr>
          <w:p w14:paraId="030BACC4">
            <w:pPr>
              <w:jc w:val="center"/>
              <w:rPr>
                <w:rFonts w:ascii="宋体" w:hAnsi="宋体"/>
                <w:color w:val="auto"/>
                <w:highlight w:val="none"/>
              </w:rPr>
            </w:pPr>
            <w:r>
              <w:rPr>
                <w:rFonts w:hint="eastAsia" w:ascii="宋体" w:hAnsi="宋体"/>
                <w:color w:val="auto"/>
                <w:highlight w:val="none"/>
              </w:rPr>
              <w:t>法定代表人（单位负责人）授权代表身份证</w:t>
            </w:r>
          </w:p>
          <w:p w14:paraId="725B3484">
            <w:pPr>
              <w:jc w:val="center"/>
              <w:rPr>
                <w:rFonts w:ascii="宋体" w:hAnsi="宋体"/>
                <w:color w:val="auto"/>
                <w:highlight w:val="none"/>
              </w:rPr>
            </w:pPr>
            <w:r>
              <w:rPr>
                <w:rFonts w:hint="eastAsia" w:ascii="宋体" w:hAnsi="宋体"/>
                <w:color w:val="auto"/>
                <w:highlight w:val="none"/>
              </w:rPr>
              <w:t>（正面）</w:t>
            </w:r>
          </w:p>
        </w:tc>
        <w:tc>
          <w:tcPr>
            <w:tcW w:w="4492" w:type="dxa"/>
            <w:gridSpan w:val="2"/>
            <w:tcBorders>
              <w:left w:val="single" w:color="auto" w:sz="4" w:space="0"/>
            </w:tcBorders>
            <w:vAlign w:val="center"/>
          </w:tcPr>
          <w:p w14:paraId="21E5CDF1">
            <w:pPr>
              <w:jc w:val="center"/>
              <w:rPr>
                <w:rFonts w:ascii="宋体" w:hAnsi="宋体"/>
                <w:color w:val="auto"/>
                <w:highlight w:val="none"/>
              </w:rPr>
            </w:pPr>
            <w:r>
              <w:rPr>
                <w:rFonts w:hint="eastAsia" w:ascii="宋体" w:hAnsi="宋体"/>
                <w:color w:val="auto"/>
                <w:highlight w:val="none"/>
              </w:rPr>
              <w:t>法定代表人（单位负责人）授权代表身份证</w:t>
            </w:r>
          </w:p>
          <w:p w14:paraId="315719E4">
            <w:pPr>
              <w:jc w:val="center"/>
              <w:rPr>
                <w:rFonts w:ascii="宋体" w:hAnsi="宋体"/>
                <w:color w:val="auto"/>
                <w:highlight w:val="none"/>
              </w:rPr>
            </w:pPr>
            <w:r>
              <w:rPr>
                <w:rFonts w:hint="eastAsia" w:ascii="宋体" w:hAnsi="宋体"/>
                <w:color w:val="auto"/>
                <w:highlight w:val="none"/>
              </w:rPr>
              <w:t>（反面）</w:t>
            </w:r>
          </w:p>
        </w:tc>
      </w:tr>
    </w:tbl>
    <w:p w14:paraId="24E9A1A4">
      <w:pPr>
        <w:spacing w:line="320" w:lineRule="exact"/>
        <w:ind w:left="2" w:firstLine="357" w:firstLineChars="149"/>
        <w:rPr>
          <w:rFonts w:ascii="宋体" w:hAnsi="宋体" w:cs="Courier New"/>
          <w:color w:val="auto"/>
          <w:sz w:val="24"/>
          <w:szCs w:val="24"/>
          <w:highlight w:val="none"/>
        </w:rPr>
      </w:pPr>
    </w:p>
    <w:bookmarkEnd w:id="6"/>
    <w:p w14:paraId="6010E58C">
      <w:pPr>
        <w:widowControl/>
        <w:spacing w:before="100" w:beforeAutospacing="1" w:after="100" w:afterAutospacing="1" w:line="360" w:lineRule="auto"/>
        <w:rPr>
          <w:rFonts w:ascii="宋体" w:hAnsi="宋体"/>
          <w:b/>
          <w:bCs/>
          <w:color w:val="auto"/>
          <w:sz w:val="24"/>
          <w:szCs w:val="24"/>
          <w:highlight w:val="none"/>
        </w:rPr>
      </w:pPr>
    </w:p>
    <w:p w14:paraId="4874FC49">
      <w:pPr>
        <w:widowControl/>
        <w:spacing w:before="100" w:beforeAutospacing="1" w:after="100" w:afterAutospacing="1" w:line="360" w:lineRule="auto"/>
        <w:jc w:val="center"/>
        <w:outlineLvl w:val="2"/>
        <w:rPr>
          <w:rFonts w:ascii="宋体" w:hAnsi="宋体"/>
          <w:b/>
          <w:bCs/>
          <w:color w:val="auto"/>
          <w:sz w:val="24"/>
          <w:szCs w:val="24"/>
          <w:highlight w:val="none"/>
        </w:rPr>
      </w:pPr>
      <w:r>
        <w:rPr>
          <w:rFonts w:hint="eastAsia" w:ascii="宋体" w:hAnsi="宋体"/>
          <w:b/>
          <w:bCs/>
          <w:color w:val="auto"/>
          <w:sz w:val="24"/>
          <w:szCs w:val="24"/>
          <w:highlight w:val="none"/>
        </w:rPr>
        <w:t>3.4 投标承诺函</w:t>
      </w:r>
    </w:p>
    <w:p w14:paraId="527B0D12">
      <w:pPr>
        <w:autoSpaceDE w:val="0"/>
        <w:autoSpaceDN w:val="0"/>
        <w:snapToGrid w:val="0"/>
        <w:spacing w:line="360" w:lineRule="auto"/>
        <w:jc w:val="center"/>
        <w:rPr>
          <w:rFonts w:ascii="宋体" w:hAnsi="宋体"/>
          <w:b/>
          <w:bCs/>
          <w:color w:val="auto"/>
          <w:sz w:val="24"/>
          <w:szCs w:val="24"/>
          <w:highlight w:val="none"/>
        </w:rPr>
      </w:pPr>
    </w:p>
    <w:p w14:paraId="46E508EA">
      <w:pPr>
        <w:spacing w:beforeLines="50" w:afterLines="50" w:line="360" w:lineRule="auto"/>
        <w:contextualSpacing/>
        <w:rPr>
          <w:rFonts w:ascii="宋体" w:hAnsi="宋体" w:cs="宋体"/>
          <w:color w:val="auto"/>
          <w:sz w:val="20"/>
          <w:highlight w:val="none"/>
          <w:lang w:val="zh-CN"/>
        </w:rPr>
      </w:pPr>
      <w:r>
        <w:rPr>
          <w:rFonts w:hint="eastAsia" w:ascii="宋体" w:hAnsi="宋体" w:eastAsia="宋体" w:cs="仿宋_GB2312"/>
          <w:color w:val="auto"/>
          <w:sz w:val="22"/>
          <w:szCs w:val="32"/>
          <w:highlight w:val="none"/>
        </w:rPr>
        <w:t>致：</w:t>
      </w:r>
      <w:r>
        <w:rPr>
          <w:rFonts w:hint="eastAsia" w:ascii="宋体" w:hAnsi="宋体" w:eastAsia="宋体" w:cs="仿宋_GB2312"/>
          <w:color w:val="auto"/>
          <w:sz w:val="22"/>
          <w:szCs w:val="32"/>
          <w:highlight w:val="none"/>
          <w:u w:val="single"/>
        </w:rPr>
        <w:t>采购人</w:t>
      </w:r>
    </w:p>
    <w:p w14:paraId="6A62C94F">
      <w:pPr>
        <w:spacing w:beforeLines="50" w:afterLines="50" w:line="360" w:lineRule="auto"/>
        <w:ind w:firstLine="420" w:firstLineChars="200"/>
        <w:contextualSpacing/>
        <w:rPr>
          <w:rFonts w:ascii="宋体" w:hAnsi="宋体" w:cs="宋体"/>
          <w:color w:val="auto"/>
          <w:highlight w:val="none"/>
          <w:lang w:val="zh-CN"/>
        </w:rPr>
      </w:pPr>
      <w:r>
        <w:rPr>
          <w:rFonts w:ascii="宋体" w:hAnsi="宋体" w:cs="宋体"/>
          <w:color w:val="auto"/>
          <w:highlight w:val="none"/>
          <w:lang w:val="zh-CN"/>
        </w:rPr>
        <w:t>经研究，我</w:t>
      </w:r>
      <w:r>
        <w:rPr>
          <w:rFonts w:hint="eastAsia" w:ascii="宋体" w:hAnsi="宋体" w:cs="宋体"/>
          <w:color w:val="auto"/>
          <w:highlight w:val="none"/>
          <w:lang w:val="zh-CN"/>
        </w:rPr>
        <w:t>方自愿参与贵方</w:t>
      </w:r>
      <w:r>
        <w:rPr>
          <w:rFonts w:ascii="宋体" w:hAnsi="宋体" w:cs="宋体"/>
          <w:color w:val="auto"/>
          <w:highlight w:val="none"/>
          <w:lang w:val="zh-CN"/>
        </w:rPr>
        <w:t>____年____月____日________</w:t>
      </w:r>
      <w:r>
        <w:rPr>
          <w:rFonts w:hint="eastAsia" w:ascii="宋体" w:hAnsi="宋体" w:cs="宋体"/>
          <w:i/>
          <w:color w:val="auto"/>
          <w:highlight w:val="none"/>
          <w:u w:val="single"/>
          <w:lang w:val="zh-CN"/>
        </w:rPr>
        <w:t>（招标编号、项目名称）</w:t>
      </w:r>
      <w:r>
        <w:rPr>
          <w:rFonts w:hint="eastAsia" w:ascii="宋体" w:hAnsi="宋体" w:cs="宋体"/>
          <w:color w:val="auto"/>
          <w:highlight w:val="none"/>
          <w:lang w:val="zh-CN"/>
        </w:rPr>
        <w:t>的</w:t>
      </w:r>
      <w:r>
        <w:rPr>
          <w:rFonts w:ascii="宋体" w:hAnsi="宋体" w:cs="宋体"/>
          <w:color w:val="auto"/>
          <w:highlight w:val="none"/>
          <w:lang w:val="zh-CN"/>
        </w:rPr>
        <w:t>投标，</w:t>
      </w:r>
      <w:r>
        <w:rPr>
          <w:rFonts w:hint="eastAsia" w:ascii="宋体" w:hAnsi="宋体" w:cs="宋体"/>
          <w:color w:val="auto"/>
          <w:highlight w:val="none"/>
          <w:lang w:val="zh-CN"/>
        </w:rPr>
        <w:t>将</w:t>
      </w:r>
      <w:r>
        <w:rPr>
          <w:rFonts w:ascii="宋体" w:hAnsi="宋体" w:cs="宋体"/>
          <w:color w:val="auto"/>
          <w:highlight w:val="none"/>
          <w:lang w:val="zh-CN"/>
        </w:rPr>
        <w:t>严格</w:t>
      </w:r>
      <w:r>
        <w:rPr>
          <w:rFonts w:hint="eastAsia" w:ascii="宋体" w:hAnsi="宋体" w:cs="宋体"/>
          <w:color w:val="auto"/>
          <w:highlight w:val="none"/>
          <w:lang w:val="zh-CN"/>
        </w:rPr>
        <w:t>遵守</w:t>
      </w:r>
      <w:r>
        <w:rPr>
          <w:rFonts w:ascii="宋体" w:hAnsi="宋体" w:cs="宋体"/>
          <w:color w:val="auto"/>
          <w:highlight w:val="none"/>
          <w:lang w:val="zh-CN"/>
        </w:rPr>
        <w:t>《</w:t>
      </w:r>
      <w:r>
        <w:rPr>
          <w:rFonts w:hint="eastAsia" w:ascii="宋体" w:hAnsi="宋体" w:cs="宋体"/>
          <w:color w:val="auto"/>
          <w:highlight w:val="none"/>
          <w:lang w:val="zh-CN"/>
        </w:rPr>
        <w:t>中华人民共和国政府采购</w:t>
      </w:r>
      <w:r>
        <w:rPr>
          <w:rFonts w:ascii="宋体" w:hAnsi="宋体" w:cs="宋体"/>
          <w:color w:val="auto"/>
          <w:highlight w:val="none"/>
          <w:lang w:val="zh-CN"/>
        </w:rPr>
        <w:t>法》等</w:t>
      </w:r>
      <w:r>
        <w:rPr>
          <w:rFonts w:hint="eastAsia" w:ascii="宋体" w:hAnsi="宋体" w:cs="宋体"/>
          <w:color w:val="auto"/>
          <w:highlight w:val="none"/>
          <w:lang w:val="zh-CN"/>
        </w:rPr>
        <w:t>相关</w:t>
      </w:r>
      <w:r>
        <w:rPr>
          <w:rFonts w:ascii="宋体" w:hAnsi="宋体" w:cs="宋体"/>
          <w:color w:val="auto"/>
          <w:highlight w:val="none"/>
          <w:lang w:val="zh-CN"/>
        </w:rPr>
        <w:t>法律法规</w:t>
      </w:r>
      <w:r>
        <w:rPr>
          <w:rFonts w:hint="eastAsia" w:ascii="宋体" w:hAnsi="宋体" w:cs="宋体"/>
          <w:color w:val="auto"/>
          <w:highlight w:val="none"/>
          <w:lang w:val="zh-CN"/>
        </w:rPr>
        <w:t>规定</w:t>
      </w:r>
      <w:r>
        <w:rPr>
          <w:rFonts w:ascii="宋体" w:hAnsi="宋体" w:cs="宋体"/>
          <w:color w:val="auto"/>
          <w:highlight w:val="none"/>
          <w:lang w:val="zh-CN"/>
        </w:rPr>
        <w:t>，并无条件地遵守本次采购活动各项规定。我们郑重承诺：</w:t>
      </w:r>
      <w:r>
        <w:rPr>
          <w:rFonts w:hint="eastAsia" w:ascii="宋体" w:hAnsi="宋体" w:cs="宋体"/>
          <w:color w:val="auto"/>
          <w:highlight w:val="none"/>
          <w:lang w:val="zh-CN"/>
        </w:rPr>
        <w:t>我方</w:t>
      </w:r>
      <w:r>
        <w:rPr>
          <w:rFonts w:ascii="宋体" w:hAnsi="宋体" w:cs="宋体"/>
          <w:color w:val="auto"/>
          <w:highlight w:val="none"/>
          <w:lang w:val="zh-CN"/>
        </w:rPr>
        <w:t>如果在本次</w:t>
      </w:r>
      <w:r>
        <w:rPr>
          <w:rFonts w:hint="eastAsia" w:ascii="宋体" w:hAnsi="宋体" w:cs="宋体"/>
          <w:color w:val="auto"/>
          <w:highlight w:val="none"/>
          <w:lang w:val="zh-CN"/>
        </w:rPr>
        <w:t>投标</w:t>
      </w:r>
      <w:r>
        <w:rPr>
          <w:rFonts w:ascii="宋体" w:hAnsi="宋体" w:cs="宋体"/>
          <w:color w:val="auto"/>
          <w:highlight w:val="none"/>
          <w:lang w:val="zh-CN"/>
        </w:rPr>
        <w:t>活动中有</w:t>
      </w:r>
      <w:r>
        <w:rPr>
          <w:rFonts w:hint="eastAsia" w:ascii="宋体" w:hAnsi="宋体" w:cs="宋体"/>
          <w:color w:val="auto"/>
          <w:highlight w:val="none"/>
          <w:lang w:val="zh-CN"/>
        </w:rPr>
        <w:t>下列</w:t>
      </w:r>
      <w:r>
        <w:rPr>
          <w:rFonts w:ascii="宋体" w:hAnsi="宋体" w:cs="宋体"/>
          <w:color w:val="auto"/>
          <w:highlight w:val="none"/>
          <w:lang w:val="zh-CN"/>
        </w:rPr>
        <w:t>情形</w:t>
      </w:r>
      <w:r>
        <w:rPr>
          <w:rFonts w:hint="eastAsia" w:ascii="宋体" w:hAnsi="宋体" w:cs="宋体"/>
          <w:color w:val="auto"/>
          <w:highlight w:val="none"/>
          <w:lang w:val="zh-CN"/>
        </w:rPr>
        <w:t>之一</w:t>
      </w:r>
      <w:r>
        <w:rPr>
          <w:rFonts w:ascii="宋体" w:hAnsi="宋体" w:cs="宋体"/>
          <w:color w:val="auto"/>
          <w:highlight w:val="none"/>
          <w:lang w:val="zh-CN"/>
        </w:rPr>
        <w:t>的，愿接受政府采购</w:t>
      </w:r>
      <w:r>
        <w:rPr>
          <w:rFonts w:hint="eastAsia" w:ascii="宋体" w:hAnsi="宋体" w:cs="宋体"/>
          <w:color w:val="auto"/>
          <w:highlight w:val="none"/>
          <w:lang w:val="zh-CN"/>
        </w:rPr>
        <w:t>监督管理</w:t>
      </w:r>
      <w:r>
        <w:rPr>
          <w:rFonts w:ascii="宋体" w:hAnsi="宋体" w:cs="宋体"/>
          <w:color w:val="auto"/>
          <w:highlight w:val="none"/>
          <w:lang w:val="zh-CN"/>
        </w:rPr>
        <w:t>部门给予相关处罚并</w:t>
      </w:r>
      <w:r>
        <w:rPr>
          <w:rFonts w:hint="eastAsia" w:ascii="宋体" w:hAnsi="宋体" w:cs="宋体"/>
          <w:color w:val="auto"/>
          <w:highlight w:val="none"/>
          <w:lang w:val="zh-CN"/>
        </w:rPr>
        <w:t>承诺依法</w:t>
      </w:r>
      <w:r>
        <w:rPr>
          <w:rFonts w:ascii="宋体" w:hAnsi="宋体" w:cs="宋体"/>
          <w:color w:val="auto"/>
          <w:highlight w:val="none"/>
          <w:lang w:val="zh-CN"/>
        </w:rPr>
        <w:t>承担</w:t>
      </w:r>
      <w:r>
        <w:rPr>
          <w:rFonts w:hint="eastAsia" w:ascii="宋体" w:hAnsi="宋体" w:cs="宋体"/>
          <w:color w:val="auto"/>
          <w:highlight w:val="none"/>
          <w:lang w:val="zh-CN"/>
        </w:rPr>
        <w:t>相关的经济赔偿责任和</w:t>
      </w:r>
      <w:r>
        <w:rPr>
          <w:rFonts w:ascii="宋体" w:hAnsi="宋体" w:cs="宋体"/>
          <w:color w:val="auto"/>
          <w:highlight w:val="none"/>
          <w:lang w:val="zh-CN"/>
        </w:rPr>
        <w:t>法律责任。</w:t>
      </w:r>
    </w:p>
    <w:p w14:paraId="685DD056">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一、在投标有效期内撤销投标文件；</w:t>
      </w:r>
    </w:p>
    <w:p w14:paraId="5101DE61">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二、在投标文件中提供虚假材料；</w:t>
      </w:r>
    </w:p>
    <w:p w14:paraId="3CAC0BCE">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三、除因不可抗力或招标文件认可的情形以外，中标后不与采购人签订合同；</w:t>
      </w:r>
    </w:p>
    <w:p w14:paraId="4D670214">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四、与采购人、其他投标人或者采购代理机构恶意串通；</w:t>
      </w:r>
    </w:p>
    <w:p w14:paraId="7CC0DB0D">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五、法律法规及本招标文件规定的其他严重违法行为。</w:t>
      </w:r>
    </w:p>
    <w:p w14:paraId="1F24DAD7">
      <w:pPr>
        <w:rPr>
          <w:color w:val="auto"/>
          <w:sz w:val="28"/>
          <w:szCs w:val="28"/>
          <w:highlight w:val="none"/>
          <w:u w:val="single"/>
        </w:rPr>
      </w:pPr>
    </w:p>
    <w:p w14:paraId="332AAB33">
      <w:pPr>
        <w:rPr>
          <w:color w:val="auto"/>
          <w:sz w:val="28"/>
          <w:szCs w:val="28"/>
          <w:highlight w:val="none"/>
          <w:u w:val="single"/>
        </w:rPr>
      </w:pPr>
    </w:p>
    <w:p w14:paraId="6088A5DE">
      <w:pPr>
        <w:spacing w:line="480" w:lineRule="auto"/>
        <w:ind w:firstLine="4357" w:firstLineChars="2075"/>
        <w:rPr>
          <w:rFonts w:ascii="宋体" w:hAnsi="宋体" w:cs="Arial"/>
          <w:color w:val="auto"/>
          <w:highlight w:val="none"/>
        </w:rPr>
      </w:pPr>
      <w:r>
        <w:rPr>
          <w:rFonts w:hint="eastAsia" w:ascii="宋体" w:hAnsi="宋体" w:cs="Arial"/>
          <w:color w:val="auto"/>
          <w:highlight w:val="none"/>
        </w:rPr>
        <w:t>投标人名称（并加盖公章）：　　　　　　　　　</w:t>
      </w:r>
    </w:p>
    <w:p w14:paraId="76312633">
      <w:pPr>
        <w:spacing w:line="480" w:lineRule="auto"/>
        <w:ind w:firstLine="4357" w:firstLineChars="2075"/>
        <w:rPr>
          <w:rFonts w:ascii="宋体" w:hAnsi="宋体" w:cs="Arial"/>
          <w:color w:val="auto"/>
          <w:highlight w:val="none"/>
        </w:rPr>
      </w:pPr>
      <w:r>
        <w:rPr>
          <w:rFonts w:hint="eastAsia" w:ascii="宋体" w:hAnsi="宋体" w:cs="Arial"/>
          <w:color w:val="auto"/>
          <w:highlight w:val="none"/>
        </w:rPr>
        <w:t>日　  期：      年    月    日</w:t>
      </w:r>
    </w:p>
    <w:p w14:paraId="785FA6FC">
      <w:pPr>
        <w:autoSpaceDE w:val="0"/>
        <w:autoSpaceDN w:val="0"/>
        <w:adjustRightInd w:val="0"/>
        <w:spacing w:line="360" w:lineRule="auto"/>
        <w:jc w:val="center"/>
        <w:outlineLvl w:val="9"/>
        <w:rPr>
          <w:rFonts w:hAnsi="宋体"/>
          <w:b/>
          <w:snapToGrid w:val="0"/>
          <w:color w:val="auto"/>
          <w:kern w:val="0"/>
          <w:sz w:val="36"/>
          <w:szCs w:val="36"/>
          <w:highlight w:val="none"/>
        </w:rPr>
      </w:pPr>
    </w:p>
    <w:p w14:paraId="622D6015">
      <w:pPr>
        <w:autoSpaceDE w:val="0"/>
        <w:autoSpaceDN w:val="0"/>
        <w:adjustRightInd w:val="0"/>
        <w:spacing w:line="360" w:lineRule="auto"/>
        <w:jc w:val="center"/>
        <w:rPr>
          <w:rFonts w:ascii="宋体" w:cs="宋体"/>
          <w:color w:val="auto"/>
          <w:highlight w:val="none"/>
          <w:lang w:val="zh-CN"/>
        </w:rPr>
      </w:pPr>
    </w:p>
    <w:p w14:paraId="508CD47F">
      <w:pPr>
        <w:autoSpaceDE w:val="0"/>
        <w:autoSpaceDN w:val="0"/>
        <w:adjustRightInd w:val="0"/>
        <w:spacing w:line="360" w:lineRule="auto"/>
        <w:jc w:val="center"/>
        <w:rPr>
          <w:rFonts w:ascii="宋体" w:cs="宋体"/>
          <w:color w:val="auto"/>
          <w:highlight w:val="none"/>
          <w:lang w:val="zh-CN"/>
        </w:rPr>
      </w:pPr>
    </w:p>
    <w:p w14:paraId="3189BA29">
      <w:pPr>
        <w:autoSpaceDE w:val="0"/>
        <w:autoSpaceDN w:val="0"/>
        <w:adjustRightInd w:val="0"/>
        <w:spacing w:line="360" w:lineRule="auto"/>
        <w:jc w:val="center"/>
        <w:rPr>
          <w:rFonts w:ascii="宋体" w:cs="宋体"/>
          <w:color w:val="auto"/>
          <w:highlight w:val="none"/>
          <w:lang w:val="zh-CN"/>
        </w:rPr>
      </w:pPr>
    </w:p>
    <w:p w14:paraId="7DB21A4A">
      <w:pPr>
        <w:autoSpaceDE w:val="0"/>
        <w:autoSpaceDN w:val="0"/>
        <w:adjustRightInd w:val="0"/>
        <w:spacing w:line="360" w:lineRule="auto"/>
        <w:jc w:val="center"/>
        <w:rPr>
          <w:rFonts w:ascii="宋体" w:cs="宋体"/>
          <w:color w:val="auto"/>
          <w:highlight w:val="none"/>
          <w:lang w:val="zh-CN"/>
        </w:rPr>
      </w:pPr>
    </w:p>
    <w:p w14:paraId="495F60E4">
      <w:pPr>
        <w:autoSpaceDE w:val="0"/>
        <w:autoSpaceDN w:val="0"/>
        <w:adjustRightInd w:val="0"/>
        <w:spacing w:line="360" w:lineRule="auto"/>
        <w:jc w:val="center"/>
        <w:rPr>
          <w:rFonts w:ascii="宋体" w:cs="宋体"/>
          <w:color w:val="auto"/>
          <w:highlight w:val="none"/>
          <w:lang w:val="zh-CN"/>
        </w:rPr>
      </w:pPr>
    </w:p>
    <w:p w14:paraId="6E88065D">
      <w:pPr>
        <w:autoSpaceDE w:val="0"/>
        <w:autoSpaceDN w:val="0"/>
        <w:adjustRightInd w:val="0"/>
        <w:spacing w:line="360" w:lineRule="auto"/>
        <w:ind w:right="-11"/>
        <w:rPr>
          <w:rFonts w:ascii="宋体" w:cs="宋体"/>
          <w:color w:val="auto"/>
          <w:highlight w:val="none"/>
          <w:lang w:val="zh-CN"/>
        </w:rPr>
      </w:pPr>
    </w:p>
    <w:p w14:paraId="3A618BF4">
      <w:pPr>
        <w:autoSpaceDE w:val="0"/>
        <w:autoSpaceDN w:val="0"/>
        <w:adjustRightInd w:val="0"/>
        <w:spacing w:line="360" w:lineRule="auto"/>
        <w:jc w:val="center"/>
        <w:rPr>
          <w:rFonts w:ascii="宋体" w:hAnsi="宋体" w:cs="宋体"/>
          <w:color w:val="auto"/>
          <w:sz w:val="24"/>
          <w:szCs w:val="24"/>
          <w:highlight w:val="none"/>
          <w:lang w:val="zh-CN"/>
        </w:rPr>
      </w:pPr>
    </w:p>
    <w:p w14:paraId="695059A9">
      <w:pPr>
        <w:autoSpaceDE w:val="0"/>
        <w:autoSpaceDN w:val="0"/>
        <w:adjustRightInd w:val="0"/>
        <w:spacing w:line="360" w:lineRule="auto"/>
        <w:jc w:val="center"/>
        <w:rPr>
          <w:rFonts w:ascii="宋体" w:hAnsi="宋体" w:cs="宋体"/>
          <w:color w:val="auto"/>
          <w:sz w:val="24"/>
          <w:szCs w:val="24"/>
          <w:highlight w:val="none"/>
          <w:lang w:val="zh-CN"/>
        </w:rPr>
      </w:pPr>
    </w:p>
    <w:p w14:paraId="34903EC3">
      <w:pPr>
        <w:jc w:val="center"/>
        <w:outlineLvl w:val="2"/>
        <w:rPr>
          <w:rFonts w:ascii="方正小标宋简体" w:hAnsi="方正小标宋简体" w:eastAsia="方正小标宋简体" w:cs="方正小标宋简体"/>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3.5</w:t>
      </w:r>
      <w:r>
        <w:rPr>
          <w:rFonts w:hint="eastAsia" w:ascii="宋体" w:hAnsi="宋体" w:eastAsia="宋体" w:cs="方正小标宋简体"/>
          <w:b/>
          <w:color w:val="auto"/>
          <w:sz w:val="24"/>
          <w:szCs w:val="24"/>
          <w:highlight w:val="none"/>
        </w:rPr>
        <w:t>长葛市政府采购供应商信用承诺函</w:t>
      </w:r>
    </w:p>
    <w:p w14:paraId="52680C62">
      <w:pPr>
        <w:rPr>
          <w:rFonts w:ascii="仿宋_GB2312" w:hAnsi="仿宋_GB2312" w:eastAsia="仿宋_GB2312" w:cs="仿宋_GB2312"/>
          <w:color w:val="auto"/>
          <w:sz w:val="32"/>
          <w:szCs w:val="32"/>
          <w:highlight w:val="none"/>
        </w:rPr>
      </w:pPr>
    </w:p>
    <w:p w14:paraId="28F9B64D">
      <w:pPr>
        <w:spacing w:line="600" w:lineRule="exact"/>
        <w:rPr>
          <w:rFonts w:ascii="宋体" w:hAnsi="宋体" w:eastAsia="宋体" w:cs="仿宋_GB2312"/>
          <w:color w:val="auto"/>
          <w:sz w:val="24"/>
          <w:szCs w:val="32"/>
          <w:highlight w:val="none"/>
        </w:rPr>
      </w:pPr>
      <w:r>
        <w:rPr>
          <w:rFonts w:hint="eastAsia" w:ascii="宋体" w:hAnsi="宋体" w:eastAsia="宋体" w:cs="仿宋_GB2312"/>
          <w:color w:val="auto"/>
          <w:sz w:val="24"/>
          <w:szCs w:val="32"/>
          <w:highlight w:val="none"/>
        </w:rPr>
        <w:t>致</w:t>
      </w:r>
      <w:r>
        <w:rPr>
          <w:rFonts w:hint="eastAsia" w:ascii="宋体" w:hAnsi="宋体" w:eastAsia="宋体" w:cs="仿宋_GB2312"/>
          <w:color w:val="auto"/>
          <w:sz w:val="24"/>
          <w:szCs w:val="32"/>
          <w:highlight w:val="none"/>
          <w:u w:val="single"/>
        </w:rPr>
        <w:t>（采购人或采购代理机构）</w:t>
      </w:r>
      <w:r>
        <w:rPr>
          <w:rFonts w:hint="eastAsia" w:ascii="宋体" w:hAnsi="宋体" w:eastAsia="宋体" w:cs="仿宋_GB2312"/>
          <w:color w:val="auto"/>
          <w:sz w:val="24"/>
          <w:szCs w:val="32"/>
          <w:highlight w:val="none"/>
        </w:rPr>
        <w:t>：</w:t>
      </w:r>
    </w:p>
    <w:p w14:paraId="6BB4C40D">
      <w:pPr>
        <w:spacing w:line="600" w:lineRule="exact"/>
        <w:ind w:firstLine="436" w:firstLineChars="200"/>
        <w:rPr>
          <w:rFonts w:ascii="宋体" w:hAnsi="宋体" w:eastAsia="宋体" w:cs="仿宋_GB2312"/>
          <w:color w:val="auto"/>
          <w:spacing w:val="-11"/>
          <w:sz w:val="24"/>
          <w:szCs w:val="32"/>
          <w:highlight w:val="none"/>
          <w:u w:val="single"/>
        </w:rPr>
      </w:pPr>
      <w:r>
        <w:rPr>
          <w:rFonts w:hint="eastAsia" w:ascii="宋体" w:hAnsi="宋体" w:eastAsia="宋体" w:cs="仿宋_GB2312"/>
          <w:color w:val="auto"/>
          <w:spacing w:val="-11"/>
          <w:sz w:val="24"/>
          <w:szCs w:val="32"/>
          <w:highlight w:val="none"/>
        </w:rPr>
        <w:t>单位名称（自然人姓名）:</w:t>
      </w:r>
      <w:r>
        <w:rPr>
          <w:rFonts w:hint="eastAsia" w:ascii="宋体" w:hAnsi="宋体" w:eastAsia="宋体" w:cs="仿宋_GB2312"/>
          <w:color w:val="auto"/>
          <w:spacing w:val="-11"/>
          <w:sz w:val="24"/>
          <w:szCs w:val="32"/>
          <w:highlight w:val="none"/>
          <w:u w:val="single"/>
        </w:rPr>
        <w:t xml:space="preserve">                             </w:t>
      </w:r>
    </w:p>
    <w:p w14:paraId="49C38D7B">
      <w:pPr>
        <w:spacing w:line="600" w:lineRule="exact"/>
        <w:ind w:firstLine="436" w:firstLineChars="200"/>
        <w:rPr>
          <w:rFonts w:ascii="宋体" w:hAnsi="宋体" w:eastAsia="宋体" w:cs="仿宋_GB2312"/>
          <w:color w:val="auto"/>
          <w:spacing w:val="-11"/>
          <w:sz w:val="24"/>
          <w:szCs w:val="32"/>
          <w:highlight w:val="none"/>
          <w:u w:val="single"/>
        </w:rPr>
      </w:pPr>
      <w:r>
        <w:rPr>
          <w:rFonts w:hint="eastAsia" w:ascii="宋体" w:hAnsi="宋体" w:eastAsia="宋体" w:cs="仿宋_GB2312"/>
          <w:color w:val="auto"/>
          <w:spacing w:val="-11"/>
          <w:sz w:val="24"/>
          <w:szCs w:val="32"/>
          <w:highlight w:val="none"/>
        </w:rPr>
        <w:t>统一社会信用代码（身份证号码）:</w:t>
      </w:r>
      <w:r>
        <w:rPr>
          <w:rFonts w:hint="eastAsia" w:ascii="宋体" w:hAnsi="宋体" w:eastAsia="宋体" w:cs="仿宋_GB2312"/>
          <w:color w:val="auto"/>
          <w:spacing w:val="-11"/>
          <w:sz w:val="24"/>
          <w:szCs w:val="32"/>
          <w:highlight w:val="none"/>
          <w:u w:val="single"/>
        </w:rPr>
        <w:t xml:space="preserve">                     </w:t>
      </w:r>
    </w:p>
    <w:p w14:paraId="0A5D368D">
      <w:pPr>
        <w:spacing w:line="600" w:lineRule="exact"/>
        <w:ind w:firstLine="436" w:firstLineChars="200"/>
        <w:rPr>
          <w:rFonts w:ascii="宋体" w:hAnsi="宋体" w:eastAsia="宋体" w:cs="仿宋_GB2312"/>
          <w:color w:val="auto"/>
          <w:spacing w:val="-11"/>
          <w:sz w:val="24"/>
          <w:szCs w:val="32"/>
          <w:highlight w:val="none"/>
          <w:u w:val="single"/>
        </w:rPr>
      </w:pPr>
      <w:r>
        <w:rPr>
          <w:rFonts w:hint="eastAsia" w:ascii="宋体" w:hAnsi="宋体" w:eastAsia="宋体" w:cs="仿宋_GB2312"/>
          <w:color w:val="auto"/>
          <w:spacing w:val="-11"/>
          <w:sz w:val="24"/>
          <w:szCs w:val="32"/>
          <w:highlight w:val="none"/>
        </w:rPr>
        <w:t>法定代表人（负责人）:</w:t>
      </w:r>
      <w:r>
        <w:rPr>
          <w:rFonts w:hint="eastAsia" w:ascii="宋体" w:hAnsi="宋体" w:eastAsia="宋体" w:cs="仿宋_GB2312"/>
          <w:color w:val="auto"/>
          <w:spacing w:val="-11"/>
          <w:sz w:val="24"/>
          <w:szCs w:val="32"/>
          <w:highlight w:val="none"/>
          <w:u w:val="single"/>
        </w:rPr>
        <w:t xml:space="preserve">                               </w:t>
      </w:r>
    </w:p>
    <w:p w14:paraId="1D9C2801">
      <w:pPr>
        <w:spacing w:line="600" w:lineRule="exact"/>
        <w:ind w:firstLine="436" w:firstLineChars="200"/>
        <w:rPr>
          <w:rFonts w:ascii="宋体" w:hAnsi="宋体" w:eastAsia="宋体" w:cs="仿宋_GB2312"/>
          <w:color w:val="auto"/>
          <w:spacing w:val="-11"/>
          <w:sz w:val="24"/>
          <w:szCs w:val="32"/>
          <w:highlight w:val="none"/>
          <w:u w:val="single"/>
        </w:rPr>
      </w:pPr>
      <w:r>
        <w:rPr>
          <w:rFonts w:hint="eastAsia" w:ascii="宋体" w:hAnsi="宋体" w:eastAsia="宋体" w:cs="仿宋_GB2312"/>
          <w:color w:val="auto"/>
          <w:spacing w:val="-11"/>
          <w:sz w:val="24"/>
          <w:szCs w:val="32"/>
          <w:highlight w:val="none"/>
        </w:rPr>
        <w:t>联系地址和电话：</w:t>
      </w:r>
      <w:r>
        <w:rPr>
          <w:rFonts w:hint="eastAsia" w:ascii="宋体" w:hAnsi="宋体" w:eastAsia="宋体" w:cs="仿宋_GB2312"/>
          <w:color w:val="auto"/>
          <w:spacing w:val="-11"/>
          <w:sz w:val="24"/>
          <w:szCs w:val="32"/>
          <w:highlight w:val="none"/>
          <w:u w:val="single"/>
        </w:rPr>
        <w:t xml:space="preserve">                                    </w:t>
      </w:r>
    </w:p>
    <w:p w14:paraId="74A2FB35">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为维护公平、公正、公开的政府采购市场秩序，树立诚实守信的政府采购供应商形象，我单位（本人）自愿作出以下承诺：</w:t>
      </w:r>
    </w:p>
    <w:p w14:paraId="427E8E61">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一、我单位（本人）自愿参加本次政府采购活动，严格遵守《中华人民共和国政府采购法》及相关法律法规，依法诚信经营，无条件遵守本次政府采购活动的各项规定，我单位（本人）郑重承诺，我单位（本人）符合《中华人民共和国政府采购法》第二十二条规定和采购文件、本承诺书的条件：</w:t>
      </w:r>
    </w:p>
    <w:p w14:paraId="68998588">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（一）具有独立承担民事责任的能力；</w:t>
      </w:r>
    </w:p>
    <w:p w14:paraId="4ED07999">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（二）具有良好的商业信誉和健全的财务会计制度；</w:t>
      </w:r>
    </w:p>
    <w:p w14:paraId="6E239C93">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（三）具有履行合同所必需的设备和专业技术能力；</w:t>
      </w:r>
    </w:p>
    <w:p w14:paraId="48C73CEF">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（四）有依法缴纳税收和社会保障资金的良好记录；</w:t>
      </w:r>
    </w:p>
    <w:p w14:paraId="5FD909BA">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（五）参加政府采购活动前三年内，在经营活动中没有重大违法记录；</w:t>
      </w:r>
    </w:p>
    <w:p w14:paraId="313D1B9B">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（六）未被列入经营异常名录或者严重违法失信名单、失信被执行人，重大税收违法案件当事人名单、政府采购严重违法失信行为记录名单；</w:t>
      </w:r>
    </w:p>
    <w:p w14:paraId="0BB1E8D6">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（七）未被相关监管部门作出行政处罚且尚在处罚有效期的；</w:t>
      </w:r>
    </w:p>
    <w:p w14:paraId="2A4E3BEF">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（八）未曾作出虚假采购承诺；</w:t>
      </w:r>
    </w:p>
    <w:p w14:paraId="48A1ED15">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（九）符合法律、行政法规规定的其他条件。</w:t>
      </w:r>
    </w:p>
    <w:p w14:paraId="05467BE5">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二、我单位（本人）保证上述承诺事项的真实性。如有弄虚作假或其他违法违规行为，自愿按照规定将违背承诺行为作为失信行为记录到社会信用信息平台，并视同为“提供虚假材料谋取中标、成交”按照《</w:t>
      </w:r>
      <w:r>
        <w:rPr>
          <w:rFonts w:hint="eastAsia" w:ascii="宋体" w:hAnsi="宋体" w:cs="仿宋_GB2312"/>
          <w:color w:val="auto"/>
          <w:spacing w:val="-11"/>
          <w:sz w:val="24"/>
          <w:szCs w:val="32"/>
          <w:highlight w:val="none"/>
          <w:lang w:eastAsia="zh-CN"/>
        </w:rPr>
        <w:t>中华人民共和国政府采购法</w:t>
      </w:r>
      <w:r>
        <w:rPr>
          <w:rFonts w:hint="eastAsia" w:ascii="宋体" w:hAnsi="宋体" w:eastAsia="宋体" w:cs="仿宋_GB2312"/>
          <w:color w:val="auto"/>
          <w:spacing w:val="-11"/>
          <w:sz w:val="24"/>
          <w:szCs w:val="32"/>
          <w:highlight w:val="none"/>
        </w:rPr>
        <w:t>》第七十七、七十九条规定，处以采购金额千分之五以上千分之十以下的罚款，列入不良行为记录名单，在一至三年内禁止参加政府采购活动，有违法所得的，并处没收违法所得，情节严重的，由市场监管部门吊销营业执照；构成犯罪的，依法追究刑事责任；给他人造成损失的，并应依照有关民事法律规定承担民事责任。</w:t>
      </w:r>
    </w:p>
    <w:p w14:paraId="19460075">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供应商（电子章）:</w:t>
      </w:r>
    </w:p>
    <w:p w14:paraId="3C7BF820">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法定代表人、负责人、本人</w:t>
      </w:r>
      <w:r>
        <w:rPr>
          <w:rFonts w:hint="eastAsia" w:ascii="宋体" w:hAnsi="宋体" w:cs="仿宋_GB2312"/>
          <w:color w:val="auto"/>
          <w:spacing w:val="-11"/>
          <w:sz w:val="24"/>
          <w:szCs w:val="32"/>
          <w:highlight w:val="none"/>
          <w:lang w:eastAsia="zh-CN"/>
        </w:rPr>
        <w:t>或</w:t>
      </w:r>
      <w:r>
        <w:rPr>
          <w:rFonts w:hint="eastAsia" w:ascii="宋体" w:hAnsi="宋体" w:eastAsia="宋体" w:cs="仿宋_GB2312"/>
          <w:color w:val="auto"/>
          <w:spacing w:val="-11"/>
          <w:sz w:val="24"/>
          <w:szCs w:val="32"/>
          <w:highlight w:val="none"/>
        </w:rPr>
        <w:t>授权代表（签字或电子印章）:</w:t>
      </w:r>
    </w:p>
    <w:p w14:paraId="175C32EE">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日期：    年   月  日</w:t>
      </w:r>
    </w:p>
    <w:p w14:paraId="26D5F768">
      <w:pPr>
        <w:rPr>
          <w:rFonts w:ascii="仿宋_GB2312" w:hAnsi="仿宋_GB2312" w:eastAsia="仿宋_GB2312" w:cs="仿宋_GB2312"/>
          <w:color w:val="auto"/>
          <w:sz w:val="32"/>
          <w:szCs w:val="32"/>
          <w:highlight w:val="none"/>
        </w:rPr>
      </w:pPr>
    </w:p>
    <w:p w14:paraId="3B30995A">
      <w:pPr>
        <w:rPr>
          <w:rFonts w:ascii="华文仿宋" w:hAnsi="华文仿宋" w:eastAsia="华文仿宋" w:cs="华文仿宋"/>
          <w:color w:val="auto"/>
          <w:highlight w:val="none"/>
        </w:rPr>
      </w:pPr>
    </w:p>
    <w:p w14:paraId="3D179DD1">
      <w:pPr>
        <w:rPr>
          <w:rFonts w:ascii="宋体" w:hAnsi="宋体" w:eastAsia="宋体" w:cs="华文仿宋"/>
          <w:b/>
          <w:color w:val="auto"/>
          <w:sz w:val="22"/>
          <w:highlight w:val="none"/>
        </w:rPr>
      </w:pPr>
      <w:r>
        <w:rPr>
          <w:rFonts w:hint="eastAsia" w:ascii="宋体" w:hAnsi="宋体" w:eastAsia="宋体" w:cs="华文仿宋"/>
          <w:b/>
          <w:color w:val="auto"/>
          <w:sz w:val="22"/>
          <w:highlight w:val="none"/>
        </w:rPr>
        <w:t>注：1.投标人须在投标文件中按此模板提供承诺函，未提供视为未实质性响应招标文件要求，按无效投标处理。</w:t>
      </w:r>
    </w:p>
    <w:p w14:paraId="03FB6265">
      <w:pPr>
        <w:rPr>
          <w:rFonts w:ascii="宋体" w:hAnsi="宋体" w:eastAsia="宋体" w:cs="华文仿宋"/>
          <w:b/>
          <w:color w:val="auto"/>
          <w:sz w:val="22"/>
          <w:highlight w:val="none"/>
        </w:rPr>
      </w:pPr>
      <w:r>
        <w:rPr>
          <w:rFonts w:hint="eastAsia" w:ascii="宋体" w:hAnsi="宋体" w:eastAsia="宋体" w:cs="华文仿宋"/>
          <w:b/>
          <w:color w:val="auto"/>
          <w:sz w:val="22"/>
          <w:highlight w:val="none"/>
        </w:rPr>
        <w:t>2.投标人的法定代表人或者授权代表的签字或盖章应真实、有效，如由授权代表签字或盖章的，应提供“法定代表人授权书”。</w:t>
      </w:r>
    </w:p>
    <w:p w14:paraId="0F4CBD85">
      <w:pPr>
        <w:spacing w:line="360" w:lineRule="auto"/>
        <w:jc w:val="center"/>
        <w:rPr>
          <w:rFonts w:ascii="仿宋" w:hAnsi="仿宋" w:eastAsia="仿宋"/>
          <w:color w:val="auto"/>
          <w:sz w:val="32"/>
          <w:szCs w:val="32"/>
          <w:highlight w:val="none"/>
        </w:rPr>
      </w:pPr>
    </w:p>
    <w:p w14:paraId="216D9FE3">
      <w:pPr>
        <w:rPr>
          <w:rFonts w:ascii="仿宋" w:hAnsi="仿宋" w:eastAsia="仿宋"/>
          <w:color w:val="auto"/>
          <w:sz w:val="32"/>
          <w:szCs w:val="32"/>
          <w:highlight w:val="none"/>
        </w:rPr>
      </w:pPr>
    </w:p>
    <w:p w14:paraId="66BB7353">
      <w:pPr>
        <w:rPr>
          <w:rFonts w:ascii="仿宋" w:hAnsi="仿宋" w:eastAsia="仿宋"/>
          <w:color w:val="auto"/>
          <w:sz w:val="32"/>
          <w:szCs w:val="32"/>
          <w:highlight w:val="none"/>
        </w:rPr>
      </w:pPr>
    </w:p>
    <w:p w14:paraId="03EA02E3">
      <w:pPr>
        <w:rPr>
          <w:rFonts w:ascii="仿宋" w:hAnsi="仿宋" w:eastAsia="仿宋"/>
          <w:color w:val="auto"/>
          <w:sz w:val="32"/>
          <w:szCs w:val="32"/>
          <w:highlight w:val="none"/>
        </w:rPr>
      </w:pPr>
    </w:p>
    <w:p w14:paraId="0ADE9A4A">
      <w:pPr>
        <w:pStyle w:val="16"/>
        <w:rPr>
          <w:rFonts w:ascii="宋体" w:cs="宋体"/>
          <w:color w:val="auto"/>
          <w:sz w:val="24"/>
          <w:highlight w:val="none"/>
          <w:lang w:val="zh-CN"/>
        </w:rPr>
      </w:pPr>
    </w:p>
    <w:p w14:paraId="41D86660">
      <w:pPr>
        <w:pStyle w:val="16"/>
        <w:rPr>
          <w:rFonts w:ascii="宋体" w:cs="宋体"/>
          <w:color w:val="auto"/>
          <w:sz w:val="24"/>
          <w:highlight w:val="none"/>
          <w:lang w:val="zh-CN"/>
        </w:rPr>
      </w:pPr>
    </w:p>
    <w:p w14:paraId="65B244C1">
      <w:pPr>
        <w:pStyle w:val="16"/>
        <w:rPr>
          <w:rFonts w:ascii="宋体" w:cs="宋体"/>
          <w:color w:val="auto"/>
          <w:sz w:val="24"/>
          <w:highlight w:val="none"/>
          <w:lang w:val="zh-CN"/>
        </w:rPr>
      </w:pPr>
    </w:p>
    <w:p w14:paraId="7DE2760A">
      <w:pPr>
        <w:spacing w:line="360" w:lineRule="auto"/>
        <w:rPr>
          <w:rFonts w:ascii="宋体" w:hAnsi="宋体"/>
          <w:b/>
          <w:bCs/>
          <w:color w:val="auto"/>
          <w:sz w:val="24"/>
          <w:szCs w:val="24"/>
          <w:highlight w:val="none"/>
        </w:rPr>
      </w:pPr>
    </w:p>
    <w:p w14:paraId="7C1DB0FA">
      <w:pPr>
        <w:spacing w:line="360" w:lineRule="auto"/>
        <w:jc w:val="center"/>
        <w:rPr>
          <w:rFonts w:ascii="宋体" w:hAnsi="宋体"/>
          <w:b/>
          <w:bCs/>
          <w:color w:val="auto"/>
          <w:sz w:val="24"/>
          <w:szCs w:val="24"/>
          <w:highlight w:val="none"/>
        </w:rPr>
      </w:pPr>
      <w:r>
        <w:rPr>
          <w:rFonts w:ascii="宋体" w:hAnsi="宋体"/>
          <w:b/>
          <w:bCs/>
          <w:color w:val="auto"/>
          <w:sz w:val="24"/>
          <w:szCs w:val="24"/>
          <w:highlight w:val="none"/>
        </w:rPr>
        <w:br w:type="page"/>
      </w:r>
    </w:p>
    <w:p w14:paraId="6B38F08B">
      <w:pPr>
        <w:spacing w:line="360" w:lineRule="auto"/>
        <w:jc w:val="center"/>
        <w:outlineLvl w:val="2"/>
        <w:rPr>
          <w:rFonts w:ascii="宋体" w:hAnsi="宋体"/>
          <w:b/>
          <w:bCs/>
          <w:color w:val="auto"/>
          <w:sz w:val="24"/>
          <w:szCs w:val="24"/>
          <w:highlight w:val="none"/>
        </w:rPr>
      </w:pPr>
      <w:r>
        <w:rPr>
          <w:rFonts w:hint="eastAsia" w:ascii="宋体" w:hAnsi="宋体"/>
          <w:b/>
          <w:bCs/>
          <w:color w:val="auto"/>
          <w:sz w:val="24"/>
          <w:szCs w:val="24"/>
          <w:highlight w:val="none"/>
        </w:rPr>
        <w:t>3.6投标人提供与参加本项目投标的其他供应商之间，单位负责人不为同一人并且不存在直接控股、管理关系承诺函</w:t>
      </w:r>
    </w:p>
    <w:p w14:paraId="55F30819">
      <w:pPr>
        <w:spacing w:line="360" w:lineRule="auto"/>
        <w:jc w:val="center"/>
        <w:rPr>
          <w:rFonts w:ascii="宋体" w:hAnsi="宋体"/>
          <w:bCs/>
          <w:color w:val="auto"/>
          <w:sz w:val="24"/>
          <w:szCs w:val="24"/>
          <w:highlight w:val="none"/>
        </w:rPr>
      </w:pPr>
      <w:r>
        <w:rPr>
          <w:rFonts w:hint="eastAsia" w:ascii="宋体" w:hAnsi="宋体"/>
          <w:bCs/>
          <w:color w:val="auto"/>
          <w:sz w:val="24"/>
          <w:szCs w:val="24"/>
          <w:highlight w:val="none"/>
        </w:rPr>
        <w:t>（承诺函格式自拟）</w:t>
      </w:r>
    </w:p>
    <w:p w14:paraId="38703052">
      <w:pPr>
        <w:autoSpaceDE w:val="0"/>
        <w:autoSpaceDN w:val="0"/>
        <w:adjustRightInd w:val="0"/>
        <w:spacing w:line="360" w:lineRule="auto"/>
        <w:jc w:val="center"/>
        <w:outlineLvl w:val="9"/>
        <w:rPr>
          <w:rFonts w:ascii="宋体" w:hAnsi="宋体"/>
          <w:b/>
          <w:bCs/>
          <w:color w:val="auto"/>
          <w:sz w:val="24"/>
          <w:szCs w:val="24"/>
          <w:highlight w:val="none"/>
        </w:rPr>
      </w:pPr>
    </w:p>
    <w:p w14:paraId="31043C3D">
      <w:pPr>
        <w:rPr>
          <w:rFonts w:hint="eastAsia" w:ascii="宋体" w:hAnsi="宋体"/>
          <w:b/>
          <w:bCs/>
          <w:color w:val="auto"/>
          <w:sz w:val="24"/>
          <w:szCs w:val="24"/>
          <w:highlight w:val="none"/>
        </w:rPr>
      </w:pPr>
      <w:r>
        <w:rPr>
          <w:rFonts w:hint="eastAsia" w:ascii="宋体" w:hAnsi="宋体"/>
          <w:b/>
          <w:bCs/>
          <w:color w:val="auto"/>
          <w:sz w:val="24"/>
          <w:szCs w:val="24"/>
          <w:highlight w:val="none"/>
        </w:rPr>
        <w:br w:type="page"/>
      </w:r>
    </w:p>
    <w:p w14:paraId="7C1B6AFC">
      <w:pPr>
        <w:spacing w:line="360" w:lineRule="auto"/>
        <w:jc w:val="center"/>
        <w:outlineLvl w:val="2"/>
        <w:rPr>
          <w:rFonts w:ascii="宋体" w:hAnsi="宋体"/>
          <w:b/>
          <w:bCs/>
          <w:color w:val="auto"/>
          <w:sz w:val="24"/>
          <w:szCs w:val="24"/>
          <w:highlight w:val="none"/>
        </w:rPr>
      </w:pPr>
      <w:r>
        <w:rPr>
          <w:rFonts w:hint="eastAsia" w:ascii="宋体" w:hAnsi="宋体"/>
          <w:b/>
          <w:bCs/>
          <w:color w:val="auto"/>
          <w:sz w:val="24"/>
          <w:szCs w:val="24"/>
          <w:highlight w:val="none"/>
        </w:rPr>
        <w:t>3.7投标人提供未为本项目提供整体设计、规范编制或者项目管理、监理、检测等服务承诺函</w:t>
      </w:r>
    </w:p>
    <w:p w14:paraId="626AB148">
      <w:pPr>
        <w:spacing w:line="360" w:lineRule="auto"/>
        <w:jc w:val="center"/>
        <w:rPr>
          <w:rFonts w:ascii="宋体" w:hAnsi="宋体"/>
          <w:bCs/>
          <w:color w:val="auto"/>
          <w:sz w:val="24"/>
          <w:szCs w:val="24"/>
          <w:highlight w:val="none"/>
        </w:rPr>
      </w:pPr>
      <w:r>
        <w:rPr>
          <w:rFonts w:hint="eastAsia" w:ascii="宋体" w:hAnsi="宋体"/>
          <w:bCs/>
          <w:color w:val="auto"/>
          <w:sz w:val="24"/>
          <w:szCs w:val="24"/>
          <w:highlight w:val="none"/>
        </w:rPr>
        <w:t>（承诺函格式自拟）</w:t>
      </w:r>
    </w:p>
    <w:p w14:paraId="4C03C3BD">
      <w:pPr>
        <w:spacing w:line="360" w:lineRule="auto"/>
        <w:jc w:val="center"/>
        <w:rPr>
          <w:rFonts w:ascii="宋体" w:hAnsi="宋体"/>
          <w:bCs/>
          <w:color w:val="auto"/>
          <w:sz w:val="24"/>
          <w:szCs w:val="24"/>
          <w:highlight w:val="none"/>
        </w:rPr>
      </w:pPr>
    </w:p>
    <w:p w14:paraId="5F950960">
      <w:pPr>
        <w:spacing w:line="360" w:lineRule="auto"/>
        <w:jc w:val="center"/>
        <w:rPr>
          <w:rFonts w:ascii="宋体" w:hAnsi="宋体"/>
          <w:bCs/>
          <w:color w:val="auto"/>
          <w:sz w:val="24"/>
          <w:szCs w:val="24"/>
          <w:highlight w:val="none"/>
        </w:rPr>
      </w:pPr>
    </w:p>
    <w:p w14:paraId="69C55819">
      <w:pPr>
        <w:spacing w:line="360" w:lineRule="auto"/>
        <w:jc w:val="center"/>
        <w:rPr>
          <w:rFonts w:ascii="宋体" w:hAnsi="宋体"/>
          <w:bCs/>
          <w:color w:val="auto"/>
          <w:sz w:val="24"/>
          <w:szCs w:val="24"/>
          <w:highlight w:val="none"/>
        </w:rPr>
      </w:pPr>
    </w:p>
    <w:p w14:paraId="0ECFDA38">
      <w:pPr>
        <w:spacing w:line="360" w:lineRule="auto"/>
        <w:jc w:val="center"/>
        <w:rPr>
          <w:rFonts w:ascii="宋体" w:hAnsi="宋体"/>
          <w:bCs/>
          <w:color w:val="auto"/>
          <w:sz w:val="24"/>
          <w:szCs w:val="24"/>
          <w:highlight w:val="none"/>
        </w:rPr>
      </w:pPr>
    </w:p>
    <w:p w14:paraId="0A313AF4">
      <w:pPr>
        <w:spacing w:line="360" w:lineRule="auto"/>
        <w:jc w:val="center"/>
        <w:rPr>
          <w:rFonts w:ascii="宋体" w:hAnsi="宋体"/>
          <w:bCs/>
          <w:color w:val="auto"/>
          <w:sz w:val="24"/>
          <w:szCs w:val="24"/>
          <w:highlight w:val="none"/>
        </w:rPr>
      </w:pPr>
    </w:p>
    <w:p w14:paraId="6B32CD57">
      <w:pPr>
        <w:spacing w:line="360" w:lineRule="auto"/>
        <w:jc w:val="center"/>
        <w:rPr>
          <w:rFonts w:ascii="宋体" w:hAnsi="宋体"/>
          <w:bCs/>
          <w:color w:val="auto"/>
          <w:sz w:val="24"/>
          <w:szCs w:val="24"/>
          <w:highlight w:val="none"/>
        </w:rPr>
      </w:pPr>
    </w:p>
    <w:p w14:paraId="711E783C">
      <w:pPr>
        <w:spacing w:line="360" w:lineRule="auto"/>
        <w:jc w:val="center"/>
        <w:rPr>
          <w:rFonts w:ascii="宋体" w:hAnsi="宋体"/>
          <w:bCs/>
          <w:color w:val="auto"/>
          <w:sz w:val="24"/>
          <w:szCs w:val="24"/>
          <w:highlight w:val="none"/>
        </w:rPr>
      </w:pPr>
    </w:p>
    <w:p w14:paraId="2058CB6E">
      <w:pPr>
        <w:spacing w:line="360" w:lineRule="auto"/>
        <w:jc w:val="center"/>
        <w:rPr>
          <w:rFonts w:ascii="宋体" w:hAnsi="宋体"/>
          <w:bCs/>
          <w:color w:val="auto"/>
          <w:sz w:val="24"/>
          <w:szCs w:val="24"/>
          <w:highlight w:val="none"/>
        </w:rPr>
      </w:pPr>
    </w:p>
    <w:p w14:paraId="06A3ECCD">
      <w:pPr>
        <w:spacing w:line="360" w:lineRule="auto"/>
        <w:jc w:val="center"/>
        <w:rPr>
          <w:rFonts w:ascii="宋体" w:hAnsi="宋体"/>
          <w:bCs/>
          <w:color w:val="auto"/>
          <w:sz w:val="24"/>
          <w:szCs w:val="24"/>
          <w:highlight w:val="none"/>
        </w:rPr>
      </w:pPr>
    </w:p>
    <w:p w14:paraId="1362D7B8">
      <w:pPr>
        <w:spacing w:line="360" w:lineRule="auto"/>
        <w:jc w:val="center"/>
        <w:rPr>
          <w:rFonts w:ascii="宋体" w:hAnsi="宋体"/>
          <w:bCs/>
          <w:color w:val="auto"/>
          <w:sz w:val="24"/>
          <w:szCs w:val="24"/>
          <w:highlight w:val="none"/>
        </w:rPr>
      </w:pPr>
    </w:p>
    <w:p w14:paraId="6E7BF25D">
      <w:pPr>
        <w:spacing w:line="360" w:lineRule="auto"/>
        <w:jc w:val="center"/>
        <w:rPr>
          <w:rFonts w:ascii="宋体" w:hAnsi="宋体"/>
          <w:bCs/>
          <w:color w:val="auto"/>
          <w:sz w:val="24"/>
          <w:szCs w:val="24"/>
          <w:highlight w:val="none"/>
        </w:rPr>
      </w:pPr>
    </w:p>
    <w:p w14:paraId="3F56B66F">
      <w:pPr>
        <w:spacing w:line="360" w:lineRule="auto"/>
        <w:jc w:val="center"/>
        <w:rPr>
          <w:rFonts w:ascii="宋体" w:hAnsi="宋体"/>
          <w:bCs/>
          <w:color w:val="auto"/>
          <w:sz w:val="24"/>
          <w:szCs w:val="24"/>
          <w:highlight w:val="none"/>
        </w:rPr>
      </w:pPr>
    </w:p>
    <w:p w14:paraId="00028139">
      <w:pPr>
        <w:spacing w:line="360" w:lineRule="auto"/>
        <w:jc w:val="center"/>
        <w:rPr>
          <w:rFonts w:ascii="宋体" w:hAnsi="宋体"/>
          <w:bCs/>
          <w:color w:val="auto"/>
          <w:sz w:val="24"/>
          <w:szCs w:val="24"/>
          <w:highlight w:val="none"/>
        </w:rPr>
      </w:pPr>
    </w:p>
    <w:p w14:paraId="47292789">
      <w:pPr>
        <w:spacing w:line="360" w:lineRule="auto"/>
        <w:jc w:val="center"/>
        <w:rPr>
          <w:rFonts w:ascii="宋体" w:hAnsi="宋体"/>
          <w:bCs/>
          <w:color w:val="auto"/>
          <w:sz w:val="24"/>
          <w:szCs w:val="24"/>
          <w:highlight w:val="none"/>
        </w:rPr>
      </w:pPr>
    </w:p>
    <w:p w14:paraId="5AA91415">
      <w:pPr>
        <w:spacing w:line="360" w:lineRule="auto"/>
        <w:jc w:val="center"/>
        <w:rPr>
          <w:rFonts w:ascii="宋体" w:hAnsi="宋体"/>
          <w:bCs/>
          <w:color w:val="auto"/>
          <w:sz w:val="24"/>
          <w:szCs w:val="24"/>
          <w:highlight w:val="none"/>
        </w:rPr>
      </w:pPr>
    </w:p>
    <w:p w14:paraId="0C379F6A">
      <w:pPr>
        <w:spacing w:line="360" w:lineRule="auto"/>
        <w:jc w:val="center"/>
        <w:rPr>
          <w:rFonts w:ascii="宋体" w:hAnsi="宋体"/>
          <w:bCs/>
          <w:color w:val="auto"/>
          <w:sz w:val="24"/>
          <w:szCs w:val="24"/>
          <w:highlight w:val="none"/>
        </w:rPr>
      </w:pPr>
    </w:p>
    <w:p w14:paraId="6CB060A5">
      <w:pPr>
        <w:spacing w:line="360" w:lineRule="auto"/>
        <w:jc w:val="center"/>
        <w:rPr>
          <w:rFonts w:ascii="宋体" w:hAnsi="宋体"/>
          <w:bCs/>
          <w:color w:val="auto"/>
          <w:sz w:val="24"/>
          <w:szCs w:val="24"/>
          <w:highlight w:val="none"/>
        </w:rPr>
      </w:pPr>
    </w:p>
    <w:p w14:paraId="61FF7AFD">
      <w:pPr>
        <w:spacing w:line="360" w:lineRule="auto"/>
        <w:jc w:val="center"/>
        <w:rPr>
          <w:rFonts w:ascii="宋体" w:hAnsi="宋体"/>
          <w:bCs/>
          <w:color w:val="auto"/>
          <w:sz w:val="24"/>
          <w:szCs w:val="24"/>
          <w:highlight w:val="none"/>
        </w:rPr>
      </w:pPr>
    </w:p>
    <w:p w14:paraId="78FB7C9C">
      <w:pPr>
        <w:spacing w:line="360" w:lineRule="auto"/>
        <w:jc w:val="center"/>
        <w:rPr>
          <w:rFonts w:ascii="宋体" w:hAnsi="宋体"/>
          <w:bCs/>
          <w:color w:val="auto"/>
          <w:sz w:val="24"/>
          <w:szCs w:val="24"/>
          <w:highlight w:val="none"/>
        </w:rPr>
      </w:pPr>
    </w:p>
    <w:p w14:paraId="5E213F04">
      <w:pPr>
        <w:spacing w:line="360" w:lineRule="auto"/>
        <w:jc w:val="center"/>
        <w:rPr>
          <w:rFonts w:ascii="宋体" w:hAnsi="宋体"/>
          <w:bCs/>
          <w:color w:val="auto"/>
          <w:sz w:val="24"/>
          <w:szCs w:val="24"/>
          <w:highlight w:val="none"/>
        </w:rPr>
      </w:pPr>
    </w:p>
    <w:p w14:paraId="0C68EF14">
      <w:pPr>
        <w:spacing w:line="360" w:lineRule="auto"/>
        <w:jc w:val="center"/>
        <w:rPr>
          <w:rFonts w:ascii="宋体" w:hAnsi="宋体"/>
          <w:bCs/>
          <w:color w:val="auto"/>
          <w:sz w:val="24"/>
          <w:szCs w:val="24"/>
          <w:highlight w:val="none"/>
        </w:rPr>
      </w:pPr>
    </w:p>
    <w:p w14:paraId="2AD37887">
      <w:pPr>
        <w:spacing w:line="360" w:lineRule="auto"/>
        <w:jc w:val="center"/>
        <w:rPr>
          <w:rFonts w:ascii="宋体" w:hAnsi="宋体"/>
          <w:bCs/>
          <w:color w:val="auto"/>
          <w:sz w:val="24"/>
          <w:szCs w:val="24"/>
          <w:highlight w:val="none"/>
        </w:rPr>
      </w:pPr>
    </w:p>
    <w:p w14:paraId="3C749B46">
      <w:pPr>
        <w:autoSpaceDE w:val="0"/>
        <w:autoSpaceDN w:val="0"/>
        <w:adjustRightInd w:val="0"/>
        <w:spacing w:line="360" w:lineRule="auto"/>
        <w:jc w:val="center"/>
        <w:outlineLvl w:val="9"/>
        <w:rPr>
          <w:rFonts w:ascii="宋体" w:hAnsi="宋体"/>
          <w:b/>
          <w:bCs/>
          <w:color w:val="auto"/>
          <w:sz w:val="24"/>
          <w:szCs w:val="24"/>
          <w:highlight w:val="none"/>
        </w:rPr>
      </w:pPr>
    </w:p>
    <w:p w14:paraId="0C664921">
      <w:pPr>
        <w:autoSpaceDE w:val="0"/>
        <w:autoSpaceDN w:val="0"/>
        <w:adjustRightInd w:val="0"/>
        <w:spacing w:line="360" w:lineRule="auto"/>
        <w:jc w:val="center"/>
        <w:outlineLvl w:val="9"/>
        <w:rPr>
          <w:rFonts w:ascii="宋体" w:hAnsi="宋体"/>
          <w:b/>
          <w:bCs/>
          <w:color w:val="auto"/>
          <w:sz w:val="24"/>
          <w:szCs w:val="24"/>
          <w:highlight w:val="none"/>
        </w:rPr>
      </w:pPr>
    </w:p>
    <w:p w14:paraId="14A86174">
      <w:pPr>
        <w:autoSpaceDE w:val="0"/>
        <w:autoSpaceDN w:val="0"/>
        <w:adjustRightInd w:val="0"/>
        <w:spacing w:line="360" w:lineRule="auto"/>
        <w:outlineLvl w:val="9"/>
        <w:rPr>
          <w:rFonts w:ascii="宋体" w:hAnsi="宋体"/>
          <w:b/>
          <w:bCs/>
          <w:color w:val="auto"/>
          <w:sz w:val="24"/>
          <w:szCs w:val="24"/>
          <w:highlight w:val="none"/>
        </w:rPr>
      </w:pPr>
    </w:p>
    <w:p w14:paraId="174D2C91">
      <w:pPr>
        <w:widowControl/>
        <w:jc w:val="center"/>
        <w:rPr>
          <w:rFonts w:ascii="宋体" w:hAnsi="宋体"/>
          <w:b/>
          <w:bCs/>
          <w:color w:val="auto"/>
          <w:sz w:val="24"/>
          <w:szCs w:val="24"/>
          <w:highlight w:val="none"/>
        </w:rPr>
      </w:pPr>
    </w:p>
    <w:p w14:paraId="5071AE87">
      <w:pPr>
        <w:widowControl/>
        <w:spacing w:before="100" w:beforeAutospacing="1" w:after="100" w:afterAutospacing="1" w:line="360" w:lineRule="auto"/>
        <w:jc w:val="center"/>
        <w:outlineLvl w:val="2"/>
        <w:rPr>
          <w:rFonts w:ascii="宋体" w:hAnsi="宋体" w:cs="宋体"/>
          <w:b/>
          <w:bCs/>
          <w:color w:val="auto"/>
          <w:sz w:val="24"/>
          <w:szCs w:val="24"/>
          <w:highlight w:val="none"/>
        </w:rPr>
      </w:pPr>
      <w:r>
        <w:rPr>
          <w:rFonts w:hint="eastAsia" w:ascii="宋体" w:hAnsi="宋体" w:cs="宋体"/>
          <w:b/>
          <w:bCs/>
          <w:color w:val="auto"/>
          <w:sz w:val="24"/>
          <w:szCs w:val="24"/>
          <w:highlight w:val="none"/>
        </w:rPr>
        <w:t>3.8没有重大违法记录的声明</w:t>
      </w:r>
    </w:p>
    <w:p w14:paraId="67C5DE2B">
      <w:pPr>
        <w:spacing w:beforeLines="50" w:afterLines="50"/>
        <w:jc w:val="center"/>
        <w:rPr>
          <w:rFonts w:ascii="宋体" w:hAnsi="宋体" w:cs="宋体"/>
          <w:color w:val="auto"/>
          <w:kern w:val="0"/>
          <w:sz w:val="28"/>
          <w:szCs w:val="28"/>
          <w:highlight w:val="none"/>
        </w:rPr>
      </w:pPr>
      <w:r>
        <w:rPr>
          <w:rFonts w:hint="eastAsia" w:ascii="宋体" w:hAnsi="宋体" w:cs="宋体"/>
          <w:color w:val="auto"/>
          <w:kern w:val="0"/>
          <w:sz w:val="28"/>
          <w:szCs w:val="28"/>
          <w:highlight w:val="none"/>
        </w:rPr>
        <w:t>声　   明</w:t>
      </w:r>
    </w:p>
    <w:p w14:paraId="30906E60">
      <w:pPr>
        <w:spacing w:beforeLines="50" w:afterLines="50" w:line="360" w:lineRule="auto"/>
        <w:ind w:firstLine="480" w:firstLineChars="2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本公司参加本次政府采购活动前三年内，在经营活动中没有重大违法记录。（重大违法记录，是指因违法经营受到刑事处罚或者责令停产停业、吊销许可证或者执照、较大数额罚款等行政处罚。）</w:t>
      </w:r>
    </w:p>
    <w:p w14:paraId="20BF2A34">
      <w:pPr>
        <w:spacing w:beforeLines="50" w:afterLines="50" w:line="360" w:lineRule="auto"/>
        <w:ind w:firstLine="480" w:firstLineChars="2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特此声明。</w:t>
      </w:r>
    </w:p>
    <w:p w14:paraId="0564959F">
      <w:pPr>
        <w:spacing w:beforeLines="50" w:afterLines="50" w:line="360" w:lineRule="auto"/>
        <w:ind w:firstLine="480" w:firstLineChars="2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本公司对上述声明的真实性负责。如有虚假，将依法承担相应责任。</w:t>
      </w:r>
    </w:p>
    <w:p w14:paraId="2CBB1AB4">
      <w:pPr>
        <w:spacing w:beforeLines="50" w:afterLines="50" w:line="360" w:lineRule="auto"/>
        <w:ind w:firstLine="559" w:firstLineChars="233"/>
        <w:rPr>
          <w:rFonts w:ascii="宋体" w:hAnsi="宋体" w:cs="宋体"/>
          <w:color w:val="auto"/>
          <w:sz w:val="24"/>
          <w:szCs w:val="24"/>
          <w:highlight w:val="none"/>
          <w:lang w:val="zh-CN"/>
        </w:rPr>
      </w:pPr>
    </w:p>
    <w:p w14:paraId="0A408B5C">
      <w:pPr>
        <w:spacing w:beforeLines="50" w:afterLines="50" w:line="360" w:lineRule="auto"/>
        <w:ind w:right="420" w:firstLine="720" w:firstLineChars="3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单位名称（盖章）：</w:t>
      </w:r>
    </w:p>
    <w:p w14:paraId="5916C9FF">
      <w:pPr>
        <w:spacing w:beforeLines="50" w:afterLines="50" w:line="360" w:lineRule="auto"/>
        <w:ind w:right="420" w:firstLine="720" w:firstLineChars="3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 xml:space="preserve">日    期： </w:t>
      </w:r>
      <w:r>
        <w:rPr>
          <w:rFonts w:hint="eastAsia" w:ascii="宋体" w:hAnsi="宋体" w:cs="宋体"/>
          <w:color w:val="auto"/>
          <w:sz w:val="24"/>
          <w:szCs w:val="24"/>
          <w:highlight w:val="none"/>
        </w:rPr>
        <w:t xml:space="preserve"> </w:t>
      </w:r>
      <w:r>
        <w:rPr>
          <w:rFonts w:hint="eastAsia" w:ascii="宋体" w:hAnsi="宋体" w:cs="宋体"/>
          <w:color w:val="auto"/>
          <w:sz w:val="24"/>
          <w:szCs w:val="24"/>
          <w:highlight w:val="none"/>
          <w:lang w:val="zh-CN"/>
        </w:rPr>
        <w:t xml:space="preserve"> </w:t>
      </w:r>
      <w:r>
        <w:rPr>
          <w:rFonts w:hint="eastAsia" w:ascii="宋体" w:hAnsi="宋体" w:cs="宋体"/>
          <w:color w:val="auto"/>
          <w:sz w:val="24"/>
          <w:szCs w:val="24"/>
          <w:highlight w:val="none"/>
        </w:rPr>
        <w:t>年    月    日</w:t>
      </w:r>
    </w:p>
    <w:p w14:paraId="2C100A1F">
      <w:pPr>
        <w:widowControl/>
        <w:jc w:val="center"/>
        <w:rPr>
          <w:rFonts w:ascii="宋体" w:hAnsi="宋体"/>
          <w:b/>
          <w:bCs/>
          <w:color w:val="auto"/>
          <w:sz w:val="24"/>
          <w:szCs w:val="24"/>
          <w:highlight w:val="none"/>
        </w:rPr>
      </w:pPr>
    </w:p>
    <w:p w14:paraId="01C921AB">
      <w:pPr>
        <w:widowControl/>
        <w:jc w:val="center"/>
        <w:rPr>
          <w:rFonts w:ascii="宋体" w:hAnsi="宋体"/>
          <w:b/>
          <w:bCs/>
          <w:color w:val="auto"/>
          <w:sz w:val="24"/>
          <w:szCs w:val="24"/>
          <w:highlight w:val="none"/>
        </w:rPr>
      </w:pPr>
    </w:p>
    <w:p w14:paraId="5B9AF8C4">
      <w:pPr>
        <w:widowControl/>
        <w:jc w:val="center"/>
        <w:rPr>
          <w:rFonts w:ascii="宋体" w:hAnsi="宋体"/>
          <w:b/>
          <w:bCs/>
          <w:color w:val="auto"/>
          <w:sz w:val="24"/>
          <w:szCs w:val="24"/>
          <w:highlight w:val="none"/>
        </w:rPr>
      </w:pPr>
    </w:p>
    <w:p w14:paraId="12D7109C">
      <w:pPr>
        <w:widowControl/>
        <w:jc w:val="center"/>
        <w:rPr>
          <w:rFonts w:ascii="宋体" w:hAnsi="宋体"/>
          <w:b/>
          <w:bCs/>
          <w:color w:val="auto"/>
          <w:sz w:val="24"/>
          <w:szCs w:val="24"/>
          <w:highlight w:val="none"/>
        </w:rPr>
      </w:pPr>
    </w:p>
    <w:p w14:paraId="61C7D7A5">
      <w:pPr>
        <w:widowControl/>
        <w:jc w:val="center"/>
        <w:rPr>
          <w:rFonts w:ascii="宋体" w:hAnsi="宋体"/>
          <w:b/>
          <w:bCs/>
          <w:color w:val="auto"/>
          <w:sz w:val="24"/>
          <w:szCs w:val="24"/>
          <w:highlight w:val="none"/>
        </w:rPr>
      </w:pPr>
    </w:p>
    <w:p w14:paraId="7435D0E7">
      <w:pPr>
        <w:widowControl/>
        <w:jc w:val="center"/>
        <w:rPr>
          <w:rFonts w:ascii="宋体" w:hAnsi="宋体"/>
          <w:b/>
          <w:bCs/>
          <w:color w:val="auto"/>
          <w:sz w:val="24"/>
          <w:szCs w:val="24"/>
          <w:highlight w:val="none"/>
        </w:rPr>
      </w:pPr>
    </w:p>
    <w:p w14:paraId="65D0EF29">
      <w:pPr>
        <w:widowControl/>
        <w:jc w:val="center"/>
        <w:rPr>
          <w:rFonts w:ascii="宋体" w:hAnsi="宋体"/>
          <w:b/>
          <w:bCs/>
          <w:color w:val="auto"/>
          <w:sz w:val="24"/>
          <w:szCs w:val="24"/>
          <w:highlight w:val="none"/>
        </w:rPr>
      </w:pPr>
    </w:p>
    <w:p w14:paraId="3C7FAD11">
      <w:pPr>
        <w:widowControl/>
        <w:jc w:val="center"/>
        <w:rPr>
          <w:rFonts w:ascii="宋体" w:hAnsi="宋体"/>
          <w:b/>
          <w:bCs/>
          <w:color w:val="auto"/>
          <w:sz w:val="24"/>
          <w:szCs w:val="24"/>
          <w:highlight w:val="none"/>
        </w:rPr>
      </w:pPr>
    </w:p>
    <w:p w14:paraId="09D5E3BC">
      <w:pPr>
        <w:widowControl/>
        <w:jc w:val="center"/>
        <w:rPr>
          <w:rFonts w:ascii="宋体" w:hAnsi="宋体"/>
          <w:b/>
          <w:bCs/>
          <w:color w:val="auto"/>
          <w:sz w:val="24"/>
          <w:szCs w:val="24"/>
          <w:highlight w:val="none"/>
        </w:rPr>
      </w:pPr>
    </w:p>
    <w:p w14:paraId="10C29080">
      <w:pPr>
        <w:widowControl/>
        <w:jc w:val="center"/>
        <w:rPr>
          <w:rFonts w:ascii="宋体" w:hAnsi="宋体"/>
          <w:b/>
          <w:bCs/>
          <w:color w:val="auto"/>
          <w:sz w:val="24"/>
          <w:szCs w:val="24"/>
          <w:highlight w:val="none"/>
        </w:rPr>
      </w:pPr>
    </w:p>
    <w:p w14:paraId="503821CE">
      <w:pPr>
        <w:widowControl/>
        <w:jc w:val="center"/>
        <w:rPr>
          <w:rFonts w:ascii="宋体" w:hAnsi="宋体"/>
          <w:b/>
          <w:bCs/>
          <w:color w:val="auto"/>
          <w:sz w:val="24"/>
          <w:szCs w:val="24"/>
          <w:highlight w:val="none"/>
        </w:rPr>
      </w:pPr>
    </w:p>
    <w:p w14:paraId="773C0EEB">
      <w:pPr>
        <w:widowControl/>
        <w:jc w:val="center"/>
        <w:rPr>
          <w:rFonts w:ascii="宋体" w:hAnsi="宋体"/>
          <w:b/>
          <w:bCs/>
          <w:color w:val="auto"/>
          <w:sz w:val="24"/>
          <w:szCs w:val="24"/>
          <w:highlight w:val="none"/>
        </w:rPr>
      </w:pPr>
    </w:p>
    <w:p w14:paraId="4A1C6E96">
      <w:pPr>
        <w:widowControl/>
        <w:jc w:val="center"/>
        <w:rPr>
          <w:rFonts w:ascii="宋体" w:hAnsi="宋体"/>
          <w:b/>
          <w:bCs/>
          <w:color w:val="auto"/>
          <w:sz w:val="24"/>
          <w:szCs w:val="24"/>
          <w:highlight w:val="none"/>
        </w:rPr>
      </w:pPr>
    </w:p>
    <w:p w14:paraId="648303C9">
      <w:pPr>
        <w:widowControl/>
        <w:jc w:val="center"/>
        <w:rPr>
          <w:rFonts w:ascii="宋体" w:hAnsi="宋体"/>
          <w:b/>
          <w:bCs/>
          <w:color w:val="auto"/>
          <w:sz w:val="24"/>
          <w:szCs w:val="24"/>
          <w:highlight w:val="none"/>
        </w:rPr>
      </w:pPr>
    </w:p>
    <w:p w14:paraId="4FE0234F">
      <w:pPr>
        <w:widowControl/>
        <w:jc w:val="center"/>
        <w:rPr>
          <w:rFonts w:ascii="宋体" w:hAnsi="宋体"/>
          <w:b/>
          <w:bCs/>
          <w:color w:val="auto"/>
          <w:sz w:val="24"/>
          <w:szCs w:val="24"/>
          <w:highlight w:val="none"/>
        </w:rPr>
      </w:pPr>
    </w:p>
    <w:p w14:paraId="06F758C9">
      <w:pPr>
        <w:widowControl/>
        <w:jc w:val="center"/>
        <w:rPr>
          <w:rFonts w:ascii="宋体" w:hAnsi="宋体"/>
          <w:b/>
          <w:bCs/>
          <w:color w:val="auto"/>
          <w:sz w:val="24"/>
          <w:szCs w:val="24"/>
          <w:highlight w:val="none"/>
        </w:rPr>
      </w:pPr>
    </w:p>
    <w:p w14:paraId="29391759">
      <w:pPr>
        <w:widowControl/>
        <w:jc w:val="center"/>
        <w:rPr>
          <w:rFonts w:ascii="宋体" w:hAnsi="宋体"/>
          <w:b/>
          <w:bCs/>
          <w:color w:val="auto"/>
          <w:sz w:val="24"/>
          <w:szCs w:val="24"/>
          <w:highlight w:val="none"/>
        </w:rPr>
      </w:pPr>
    </w:p>
    <w:p w14:paraId="1F656B27">
      <w:pPr>
        <w:widowControl/>
        <w:jc w:val="center"/>
        <w:rPr>
          <w:rFonts w:ascii="宋体" w:hAnsi="宋体"/>
          <w:b/>
          <w:bCs/>
          <w:color w:val="auto"/>
          <w:sz w:val="24"/>
          <w:szCs w:val="24"/>
          <w:highlight w:val="none"/>
        </w:rPr>
      </w:pPr>
    </w:p>
    <w:p w14:paraId="666BAB0E">
      <w:pPr>
        <w:widowControl/>
        <w:jc w:val="center"/>
        <w:rPr>
          <w:rFonts w:ascii="宋体" w:hAnsi="宋体"/>
          <w:b/>
          <w:bCs/>
          <w:color w:val="auto"/>
          <w:sz w:val="24"/>
          <w:szCs w:val="24"/>
          <w:highlight w:val="none"/>
        </w:rPr>
      </w:pPr>
    </w:p>
    <w:p w14:paraId="1C91E98B">
      <w:pPr>
        <w:widowControl/>
        <w:jc w:val="center"/>
        <w:rPr>
          <w:rFonts w:ascii="宋体" w:hAnsi="宋体"/>
          <w:b/>
          <w:bCs/>
          <w:color w:val="auto"/>
          <w:sz w:val="24"/>
          <w:szCs w:val="24"/>
          <w:highlight w:val="none"/>
        </w:rPr>
      </w:pPr>
    </w:p>
    <w:p w14:paraId="420ED0D2">
      <w:pPr>
        <w:widowControl/>
        <w:jc w:val="center"/>
        <w:rPr>
          <w:rFonts w:ascii="宋体" w:hAnsi="宋体"/>
          <w:b/>
          <w:bCs/>
          <w:color w:val="auto"/>
          <w:sz w:val="24"/>
          <w:szCs w:val="24"/>
          <w:highlight w:val="none"/>
        </w:rPr>
      </w:pPr>
    </w:p>
    <w:p w14:paraId="356F2656">
      <w:pPr>
        <w:widowControl/>
        <w:jc w:val="center"/>
        <w:rPr>
          <w:rFonts w:ascii="宋体" w:hAnsi="宋体"/>
          <w:b/>
          <w:bCs/>
          <w:color w:val="auto"/>
          <w:sz w:val="24"/>
          <w:szCs w:val="24"/>
          <w:highlight w:val="none"/>
        </w:rPr>
      </w:pPr>
    </w:p>
    <w:p w14:paraId="26260BA7">
      <w:pPr>
        <w:widowControl/>
        <w:rPr>
          <w:rFonts w:ascii="宋体" w:hAnsi="宋体"/>
          <w:b/>
          <w:bCs/>
          <w:color w:val="auto"/>
          <w:sz w:val="24"/>
          <w:szCs w:val="24"/>
          <w:highlight w:val="none"/>
        </w:rPr>
      </w:pPr>
    </w:p>
    <w:p w14:paraId="536AD9AD">
      <w:pPr>
        <w:pStyle w:val="4"/>
        <w:spacing w:line="460" w:lineRule="exact"/>
        <w:ind w:left="858" w:firstLine="138"/>
        <w:jc w:val="center"/>
        <w:rPr>
          <w:rFonts w:ascii="宋体" w:hAnsi="宋体" w:cs="Calibri"/>
          <w:bCs/>
          <w:color w:val="auto"/>
          <w:sz w:val="24"/>
          <w:highlight w:val="none"/>
        </w:rPr>
      </w:pPr>
      <w:r>
        <w:rPr>
          <w:rFonts w:hint="eastAsia" w:ascii="宋体" w:hAnsi="宋体" w:cs="Calibri"/>
          <w:bCs/>
          <w:color w:val="auto"/>
          <w:sz w:val="24"/>
          <w:highlight w:val="none"/>
        </w:rPr>
        <w:t>3.9联合体协议书</w:t>
      </w:r>
    </w:p>
    <w:p w14:paraId="781959E6">
      <w:pPr>
        <w:topLinePunct/>
        <w:spacing w:line="460" w:lineRule="exact"/>
        <w:ind w:left="210" w:leftChars="100" w:firstLine="210" w:firstLineChars="100"/>
        <w:contextualSpacing/>
        <w:rPr>
          <w:rFonts w:hAnsi="宋体" w:cs="宋体"/>
          <w:color w:val="auto"/>
          <w:highlight w:val="none"/>
        </w:rPr>
      </w:pPr>
      <w:r>
        <w:rPr>
          <w:rFonts w:hint="eastAsia" w:hAnsi="宋体" w:cs="宋体"/>
          <w:color w:val="auto"/>
          <w:highlight w:val="none"/>
        </w:rPr>
        <w:t>（所有成员单位名称）自愿组成（联合体名称）联合体，共同参加（项目名称）投标。现就联合体投标事宜订立如下协议。</w:t>
      </w:r>
    </w:p>
    <w:p w14:paraId="75FFE0CD">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1、（某成员单位名称）为（联合体名称）牵头人。</w:t>
      </w:r>
    </w:p>
    <w:p w14:paraId="466926DE">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2、联合体牵头人合法代</w:t>
      </w:r>
      <w:r>
        <w:rPr>
          <w:rFonts w:hint="eastAsia" w:hAnsi="宋体" w:cs="宋体"/>
          <w:color w:val="auto"/>
          <w:highlight w:val="none"/>
          <w:lang w:eastAsia="zh-CN"/>
        </w:rPr>
        <w:t>表和</w:t>
      </w:r>
      <w:r>
        <w:rPr>
          <w:rFonts w:hint="eastAsia" w:hAnsi="宋体" w:cs="宋体"/>
          <w:color w:val="auto"/>
          <w:highlight w:val="none"/>
        </w:rPr>
        <w:t>联合体各成员负责本招标项目投标文件编制和合同谈判活动，牵头人法定代表人或其授权的委托代理人负责签署本次投标文件相关资料，并代表联合体提交和接收相关的资料、信息及指示，并处理与之有关的一切事务，负责合同实施阶段的主办、组织和协调工作。</w:t>
      </w:r>
    </w:p>
    <w:p w14:paraId="00F54327">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3、联合体将严格按照招标文件的各项要求，递交投标文件，履行合同，并对招标人承担连带责任。</w:t>
      </w:r>
    </w:p>
    <w:p w14:paraId="479E28E3">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4、联合体各成员单位内部的职责分工如下</w:t>
      </w:r>
      <w:r>
        <w:rPr>
          <w:rFonts w:hint="eastAsia" w:hAnsi="宋体" w:cs="宋体"/>
          <w:color w:val="auto"/>
          <w:highlight w:val="none"/>
          <w:lang w:eastAsia="zh-CN"/>
        </w:rPr>
        <w:t>：</w:t>
      </w:r>
    </w:p>
    <w:p w14:paraId="0CA9980E">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5、本协议书自签署之日起生效，合同履行完毕后自动失效。</w:t>
      </w:r>
    </w:p>
    <w:p w14:paraId="45D77464">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6、本协议书一式份，联合体成员和招标人各执一份。</w:t>
      </w:r>
    </w:p>
    <w:p w14:paraId="6E269B20">
      <w:pPr>
        <w:topLinePunct/>
        <w:spacing w:line="460" w:lineRule="exact"/>
        <w:contextualSpacing/>
        <w:rPr>
          <w:rFonts w:hAnsi="宋体" w:cs="宋体"/>
          <w:color w:val="auto"/>
          <w:highlight w:val="none"/>
        </w:rPr>
      </w:pPr>
    </w:p>
    <w:p w14:paraId="28EB0D04">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注：本协议书由委托代理人签字的，应附法定代表人签字的授权委托书。</w:t>
      </w:r>
    </w:p>
    <w:p w14:paraId="2EF86EDE">
      <w:pPr>
        <w:topLinePunct/>
        <w:spacing w:line="460" w:lineRule="exact"/>
        <w:contextualSpacing/>
        <w:rPr>
          <w:rFonts w:hAnsi="宋体" w:cs="宋体"/>
          <w:color w:val="auto"/>
          <w:highlight w:val="none"/>
        </w:rPr>
      </w:pPr>
    </w:p>
    <w:p w14:paraId="79ED763E">
      <w:pPr>
        <w:topLinePunct/>
        <w:spacing w:line="460" w:lineRule="exact"/>
        <w:contextualSpacing/>
        <w:rPr>
          <w:rFonts w:hAnsi="宋体" w:cs="宋体"/>
          <w:color w:val="auto"/>
          <w:highlight w:val="none"/>
        </w:rPr>
      </w:pPr>
      <w:r>
        <w:rPr>
          <w:rFonts w:hint="eastAsia" w:hAnsi="宋体" w:cs="宋体"/>
          <w:color w:val="auto"/>
          <w:highlight w:val="none"/>
        </w:rPr>
        <w:t>牵头人名称：（盖单位章）</w:t>
      </w:r>
    </w:p>
    <w:p w14:paraId="42C277D5">
      <w:pPr>
        <w:topLinePunct/>
        <w:spacing w:line="460" w:lineRule="exact"/>
        <w:contextualSpacing/>
        <w:rPr>
          <w:rFonts w:hAnsi="宋体" w:cs="宋体"/>
          <w:color w:val="auto"/>
          <w:highlight w:val="none"/>
        </w:rPr>
      </w:pPr>
      <w:r>
        <w:rPr>
          <w:rFonts w:hint="eastAsia" w:hAnsi="宋体" w:cs="宋体"/>
          <w:color w:val="auto"/>
          <w:highlight w:val="none"/>
        </w:rPr>
        <w:t>法定代表人或其委托代理人：（签字或盖章）</w:t>
      </w:r>
    </w:p>
    <w:p w14:paraId="47CBC276">
      <w:pPr>
        <w:topLinePunct/>
        <w:spacing w:line="460" w:lineRule="exact"/>
        <w:contextualSpacing/>
        <w:rPr>
          <w:rFonts w:hAnsi="宋体" w:cs="宋体"/>
          <w:color w:val="auto"/>
          <w:highlight w:val="none"/>
        </w:rPr>
      </w:pPr>
    </w:p>
    <w:p w14:paraId="69639EEA">
      <w:pPr>
        <w:topLinePunct/>
        <w:spacing w:line="460" w:lineRule="exact"/>
        <w:contextualSpacing/>
        <w:rPr>
          <w:rFonts w:hAnsi="宋体" w:cs="宋体"/>
          <w:color w:val="auto"/>
          <w:highlight w:val="none"/>
        </w:rPr>
      </w:pPr>
      <w:r>
        <w:rPr>
          <w:rFonts w:hint="eastAsia" w:hAnsi="宋体" w:cs="宋体"/>
          <w:color w:val="auto"/>
          <w:highlight w:val="none"/>
        </w:rPr>
        <w:t>成员一名称：（盖单位章）</w:t>
      </w:r>
    </w:p>
    <w:p w14:paraId="6760C4B6">
      <w:pPr>
        <w:topLinePunct/>
        <w:spacing w:line="460" w:lineRule="exact"/>
        <w:contextualSpacing/>
        <w:rPr>
          <w:rFonts w:hAnsi="宋体" w:cs="宋体"/>
          <w:color w:val="auto"/>
          <w:highlight w:val="none"/>
        </w:rPr>
      </w:pPr>
      <w:r>
        <w:rPr>
          <w:rFonts w:hint="eastAsia" w:hAnsi="宋体" w:cs="宋体"/>
          <w:color w:val="auto"/>
          <w:highlight w:val="none"/>
        </w:rPr>
        <w:t>法定代表人或其委托代理人：（签字或盖章）</w:t>
      </w:r>
    </w:p>
    <w:p w14:paraId="7F591274">
      <w:pPr>
        <w:topLinePunct/>
        <w:spacing w:line="460" w:lineRule="exact"/>
        <w:contextualSpacing/>
        <w:rPr>
          <w:rFonts w:hAnsi="宋体" w:cs="宋体"/>
          <w:color w:val="auto"/>
          <w:highlight w:val="none"/>
        </w:rPr>
      </w:pPr>
    </w:p>
    <w:p w14:paraId="028D61D3">
      <w:pPr>
        <w:topLinePunct/>
        <w:spacing w:line="460" w:lineRule="exact"/>
        <w:contextualSpacing/>
        <w:rPr>
          <w:rFonts w:hAnsi="宋体" w:cs="宋体"/>
          <w:color w:val="auto"/>
          <w:highlight w:val="none"/>
        </w:rPr>
      </w:pPr>
    </w:p>
    <w:p w14:paraId="2CD04766">
      <w:pPr>
        <w:topLinePunct/>
        <w:spacing w:line="460" w:lineRule="exact"/>
        <w:contextualSpacing/>
        <w:rPr>
          <w:rFonts w:hAnsi="宋体" w:cs="宋体"/>
          <w:color w:val="auto"/>
          <w:highlight w:val="none"/>
        </w:rPr>
      </w:pPr>
    </w:p>
    <w:p w14:paraId="54FAC218">
      <w:pPr>
        <w:widowControl/>
        <w:jc w:val="center"/>
        <w:rPr>
          <w:rFonts w:hAnsi="宋体"/>
          <w:b/>
          <w:color w:val="auto"/>
          <w:sz w:val="24"/>
          <w:highlight w:val="none"/>
        </w:rPr>
      </w:pPr>
      <w:r>
        <w:rPr>
          <w:rFonts w:hint="eastAsia" w:hAnsi="宋体" w:cs="宋体"/>
          <w:color w:val="auto"/>
          <w:highlight w:val="none"/>
        </w:rPr>
        <w:t xml:space="preserve">                                      年    月     日</w:t>
      </w:r>
    </w:p>
    <w:p w14:paraId="033F686C">
      <w:pPr>
        <w:widowControl/>
        <w:jc w:val="center"/>
        <w:rPr>
          <w:rFonts w:ascii="宋体" w:hAnsi="宋体"/>
          <w:b/>
          <w:bCs/>
          <w:color w:val="auto"/>
          <w:sz w:val="24"/>
          <w:szCs w:val="24"/>
          <w:highlight w:val="none"/>
        </w:rPr>
      </w:pPr>
    </w:p>
    <w:p w14:paraId="7EA7378A">
      <w:pPr>
        <w:widowControl/>
        <w:jc w:val="center"/>
        <w:rPr>
          <w:rFonts w:ascii="宋体" w:hAnsi="宋体"/>
          <w:b/>
          <w:bCs/>
          <w:color w:val="auto"/>
          <w:sz w:val="24"/>
          <w:szCs w:val="24"/>
          <w:highlight w:val="none"/>
        </w:rPr>
      </w:pPr>
    </w:p>
    <w:p w14:paraId="7250394C">
      <w:pPr>
        <w:widowControl/>
        <w:jc w:val="center"/>
        <w:rPr>
          <w:rFonts w:ascii="宋体" w:hAnsi="宋体"/>
          <w:b/>
          <w:bCs/>
          <w:color w:val="auto"/>
          <w:sz w:val="24"/>
          <w:szCs w:val="24"/>
          <w:highlight w:val="none"/>
        </w:rPr>
      </w:pPr>
    </w:p>
    <w:p w14:paraId="4AB70CFC">
      <w:pPr>
        <w:widowControl/>
        <w:jc w:val="center"/>
        <w:rPr>
          <w:rFonts w:ascii="宋体" w:hAnsi="宋体"/>
          <w:b/>
          <w:bCs/>
          <w:color w:val="auto"/>
          <w:sz w:val="24"/>
          <w:szCs w:val="24"/>
          <w:highlight w:val="none"/>
        </w:rPr>
      </w:pPr>
    </w:p>
    <w:p w14:paraId="73BD1697">
      <w:pPr>
        <w:widowControl/>
        <w:jc w:val="center"/>
        <w:rPr>
          <w:rFonts w:ascii="宋体" w:hAnsi="宋体"/>
          <w:b/>
          <w:bCs/>
          <w:color w:val="auto"/>
          <w:sz w:val="24"/>
          <w:szCs w:val="24"/>
          <w:highlight w:val="none"/>
        </w:rPr>
      </w:pPr>
    </w:p>
    <w:p w14:paraId="71C345E3">
      <w:pPr>
        <w:widowControl/>
        <w:jc w:val="center"/>
        <w:rPr>
          <w:rFonts w:ascii="宋体" w:hAnsi="宋体"/>
          <w:b/>
          <w:bCs/>
          <w:color w:val="auto"/>
          <w:sz w:val="24"/>
          <w:szCs w:val="24"/>
          <w:highlight w:val="none"/>
        </w:rPr>
      </w:pPr>
    </w:p>
    <w:p w14:paraId="308A98D3">
      <w:pPr>
        <w:widowControl/>
        <w:jc w:val="center"/>
        <w:rPr>
          <w:rFonts w:ascii="宋体" w:hAnsi="宋体"/>
          <w:b/>
          <w:bCs/>
          <w:color w:val="auto"/>
          <w:sz w:val="24"/>
          <w:szCs w:val="24"/>
          <w:highlight w:val="none"/>
        </w:rPr>
      </w:pPr>
    </w:p>
    <w:p w14:paraId="3B9C697C">
      <w:pPr>
        <w:widowControl/>
        <w:jc w:val="center"/>
        <w:rPr>
          <w:rFonts w:ascii="宋体" w:hAnsi="宋体"/>
          <w:b/>
          <w:bCs/>
          <w:color w:val="auto"/>
          <w:sz w:val="24"/>
          <w:szCs w:val="24"/>
          <w:highlight w:val="none"/>
        </w:rPr>
      </w:pPr>
      <w:r>
        <w:rPr>
          <w:rFonts w:hint="eastAsia" w:ascii="宋体" w:hAnsi="宋体"/>
          <w:b/>
          <w:bCs/>
          <w:color w:val="auto"/>
          <w:sz w:val="24"/>
          <w:szCs w:val="24"/>
          <w:highlight w:val="none"/>
        </w:rPr>
        <w:t>3.1</w:t>
      </w:r>
      <w:r>
        <w:rPr>
          <w:rFonts w:hint="eastAsia" w:ascii="宋体" w:hAnsi="宋体"/>
          <w:b/>
          <w:bCs/>
          <w:color w:val="auto"/>
          <w:sz w:val="24"/>
          <w:szCs w:val="24"/>
          <w:highlight w:val="none"/>
          <w:lang w:val="en-US" w:eastAsia="zh-CN"/>
        </w:rPr>
        <w:t>0</w:t>
      </w:r>
      <w:r>
        <w:rPr>
          <w:rFonts w:hint="eastAsia" w:ascii="宋体" w:hAnsi="宋体"/>
          <w:b/>
          <w:bCs/>
          <w:color w:val="auto"/>
          <w:sz w:val="24"/>
          <w:szCs w:val="24"/>
          <w:highlight w:val="none"/>
        </w:rPr>
        <w:t>其他资格证书或材料</w:t>
      </w:r>
    </w:p>
    <w:p w14:paraId="19D0C7E6">
      <w:pPr>
        <w:autoSpaceDE w:val="0"/>
        <w:autoSpaceDN w:val="0"/>
        <w:adjustRightInd w:val="0"/>
        <w:spacing w:line="360" w:lineRule="auto"/>
        <w:jc w:val="center"/>
        <w:outlineLvl w:val="9"/>
        <w:rPr>
          <w:rFonts w:hAnsi="宋体"/>
          <w:b/>
          <w:snapToGrid w:val="0"/>
          <w:color w:val="auto"/>
          <w:kern w:val="0"/>
          <w:sz w:val="36"/>
          <w:szCs w:val="36"/>
          <w:highlight w:val="none"/>
        </w:rPr>
      </w:pPr>
    </w:p>
    <w:p w14:paraId="67D78844">
      <w:pPr>
        <w:autoSpaceDE w:val="0"/>
        <w:autoSpaceDN w:val="0"/>
        <w:adjustRightInd w:val="0"/>
        <w:spacing w:line="360" w:lineRule="auto"/>
        <w:jc w:val="center"/>
        <w:outlineLvl w:val="9"/>
        <w:rPr>
          <w:rFonts w:hAnsi="宋体"/>
          <w:b/>
          <w:snapToGrid w:val="0"/>
          <w:color w:val="auto"/>
          <w:kern w:val="0"/>
          <w:sz w:val="36"/>
          <w:szCs w:val="36"/>
          <w:highlight w:val="none"/>
        </w:rPr>
      </w:pPr>
    </w:p>
    <w:p w14:paraId="629DA485">
      <w:pPr>
        <w:autoSpaceDE w:val="0"/>
        <w:autoSpaceDN w:val="0"/>
        <w:adjustRightInd w:val="0"/>
        <w:spacing w:line="360" w:lineRule="auto"/>
        <w:jc w:val="center"/>
        <w:outlineLvl w:val="9"/>
        <w:rPr>
          <w:rFonts w:hAnsi="宋体"/>
          <w:b/>
          <w:snapToGrid w:val="0"/>
          <w:color w:val="auto"/>
          <w:kern w:val="0"/>
          <w:sz w:val="36"/>
          <w:szCs w:val="36"/>
          <w:highlight w:val="none"/>
        </w:rPr>
      </w:pPr>
    </w:p>
    <w:p w14:paraId="455D6DB7">
      <w:pPr>
        <w:autoSpaceDE w:val="0"/>
        <w:autoSpaceDN w:val="0"/>
        <w:adjustRightInd w:val="0"/>
        <w:spacing w:line="360" w:lineRule="auto"/>
        <w:jc w:val="center"/>
        <w:outlineLvl w:val="9"/>
        <w:rPr>
          <w:rFonts w:hAnsi="宋体"/>
          <w:b/>
          <w:snapToGrid w:val="0"/>
          <w:color w:val="auto"/>
          <w:kern w:val="0"/>
          <w:sz w:val="36"/>
          <w:szCs w:val="36"/>
          <w:highlight w:val="none"/>
        </w:rPr>
      </w:pPr>
    </w:p>
    <w:p w14:paraId="69FABC60">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14:paraId="6456F670">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14:paraId="10D6650D">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14:paraId="351712DB">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14:paraId="1C57C010">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14:paraId="7EB9610B">
      <w:pPr>
        <w:autoSpaceDE w:val="0"/>
        <w:autoSpaceDN w:val="0"/>
        <w:adjustRightInd w:val="0"/>
        <w:spacing w:line="360" w:lineRule="auto"/>
        <w:jc w:val="center"/>
        <w:rPr>
          <w:rFonts w:ascii="宋体" w:hAnsi="宋体" w:cs="黑体"/>
          <w:b/>
          <w:bCs/>
          <w:color w:val="auto"/>
          <w:sz w:val="44"/>
          <w:szCs w:val="44"/>
          <w:highlight w:val="none"/>
          <w:lang w:val="zh-CN"/>
        </w:rPr>
      </w:pPr>
    </w:p>
    <w:p w14:paraId="33BF058B">
      <w:pPr>
        <w:autoSpaceDE w:val="0"/>
        <w:autoSpaceDN w:val="0"/>
        <w:adjustRightInd w:val="0"/>
        <w:spacing w:line="360" w:lineRule="auto"/>
        <w:jc w:val="center"/>
        <w:rPr>
          <w:rFonts w:ascii="宋体" w:hAnsi="宋体" w:cs="黑体"/>
          <w:b/>
          <w:bCs/>
          <w:color w:val="auto"/>
          <w:sz w:val="44"/>
          <w:szCs w:val="44"/>
          <w:highlight w:val="none"/>
          <w:lang w:val="zh-CN"/>
        </w:rPr>
      </w:pPr>
    </w:p>
    <w:p w14:paraId="71A96014">
      <w:pPr>
        <w:autoSpaceDE w:val="0"/>
        <w:autoSpaceDN w:val="0"/>
        <w:adjustRightInd w:val="0"/>
        <w:spacing w:line="360" w:lineRule="auto"/>
        <w:jc w:val="center"/>
        <w:rPr>
          <w:rFonts w:ascii="宋体" w:hAnsi="宋体" w:cs="黑体"/>
          <w:b/>
          <w:bCs/>
          <w:color w:val="auto"/>
          <w:sz w:val="44"/>
          <w:szCs w:val="44"/>
          <w:highlight w:val="none"/>
          <w:lang w:val="zh-CN"/>
        </w:rPr>
      </w:pPr>
    </w:p>
    <w:p w14:paraId="137CCEC4">
      <w:pPr>
        <w:autoSpaceDE w:val="0"/>
        <w:autoSpaceDN w:val="0"/>
        <w:adjustRightInd w:val="0"/>
        <w:spacing w:line="360" w:lineRule="auto"/>
        <w:jc w:val="center"/>
        <w:rPr>
          <w:rFonts w:ascii="宋体" w:hAnsi="宋体" w:cs="黑体"/>
          <w:b/>
          <w:bCs/>
          <w:color w:val="auto"/>
          <w:sz w:val="44"/>
          <w:szCs w:val="44"/>
          <w:highlight w:val="none"/>
          <w:lang w:val="zh-CN"/>
        </w:rPr>
      </w:pPr>
    </w:p>
    <w:p w14:paraId="11982503">
      <w:pPr>
        <w:autoSpaceDE w:val="0"/>
        <w:autoSpaceDN w:val="0"/>
        <w:adjustRightInd w:val="0"/>
        <w:spacing w:line="360" w:lineRule="auto"/>
        <w:jc w:val="center"/>
        <w:rPr>
          <w:rFonts w:ascii="宋体" w:hAnsi="宋体" w:cs="黑体"/>
          <w:b/>
          <w:bCs/>
          <w:color w:val="auto"/>
          <w:sz w:val="44"/>
          <w:szCs w:val="44"/>
          <w:highlight w:val="none"/>
          <w:lang w:val="zh-CN"/>
        </w:rPr>
      </w:pPr>
    </w:p>
    <w:p w14:paraId="02796DA7">
      <w:pPr>
        <w:autoSpaceDE w:val="0"/>
        <w:autoSpaceDN w:val="0"/>
        <w:adjustRightInd w:val="0"/>
        <w:spacing w:line="360" w:lineRule="auto"/>
        <w:jc w:val="center"/>
        <w:rPr>
          <w:rFonts w:ascii="宋体" w:hAnsi="宋体" w:cs="黑体"/>
          <w:b/>
          <w:bCs/>
          <w:color w:val="auto"/>
          <w:sz w:val="44"/>
          <w:szCs w:val="44"/>
          <w:highlight w:val="none"/>
          <w:lang w:val="zh-CN"/>
        </w:rPr>
      </w:pPr>
    </w:p>
    <w:p w14:paraId="0951A48D">
      <w:pPr>
        <w:autoSpaceDE w:val="0"/>
        <w:autoSpaceDN w:val="0"/>
        <w:adjustRightInd w:val="0"/>
        <w:spacing w:line="360" w:lineRule="auto"/>
        <w:jc w:val="center"/>
        <w:rPr>
          <w:rFonts w:ascii="宋体" w:hAnsi="宋体" w:cs="黑体"/>
          <w:b/>
          <w:bCs/>
          <w:color w:val="auto"/>
          <w:sz w:val="44"/>
          <w:szCs w:val="44"/>
          <w:highlight w:val="none"/>
          <w:lang w:val="zh-CN"/>
        </w:rPr>
      </w:pPr>
    </w:p>
    <w:p w14:paraId="3D7B894D">
      <w:pPr>
        <w:autoSpaceDE w:val="0"/>
        <w:autoSpaceDN w:val="0"/>
        <w:adjustRightInd w:val="0"/>
        <w:spacing w:line="360" w:lineRule="auto"/>
        <w:jc w:val="center"/>
        <w:rPr>
          <w:rFonts w:ascii="宋体" w:hAnsi="宋体" w:cs="黑体"/>
          <w:b/>
          <w:bCs/>
          <w:color w:val="auto"/>
          <w:sz w:val="44"/>
          <w:szCs w:val="44"/>
          <w:highlight w:val="none"/>
          <w:lang w:val="zh-CN"/>
        </w:rPr>
      </w:pPr>
    </w:p>
    <w:p w14:paraId="60F9241A">
      <w:pPr>
        <w:autoSpaceDE w:val="0"/>
        <w:autoSpaceDN w:val="0"/>
        <w:adjustRightInd w:val="0"/>
        <w:spacing w:line="360" w:lineRule="auto"/>
        <w:jc w:val="center"/>
        <w:rPr>
          <w:rFonts w:ascii="宋体" w:hAnsi="宋体" w:cs="黑体"/>
          <w:b/>
          <w:bCs/>
          <w:color w:val="auto"/>
          <w:sz w:val="44"/>
          <w:szCs w:val="44"/>
          <w:highlight w:val="none"/>
          <w:lang w:val="zh-CN"/>
        </w:rPr>
      </w:pPr>
    </w:p>
    <w:p w14:paraId="5DCE4C05">
      <w:pPr>
        <w:autoSpaceDE w:val="0"/>
        <w:autoSpaceDN w:val="0"/>
        <w:adjustRightInd w:val="0"/>
        <w:spacing w:line="360" w:lineRule="auto"/>
        <w:jc w:val="center"/>
        <w:outlineLvl w:val="1"/>
        <w:rPr>
          <w:rFonts w:ascii="宋体" w:hAnsi="宋体" w:cs="黑体"/>
          <w:b/>
          <w:bCs/>
          <w:color w:val="auto"/>
          <w:sz w:val="28"/>
          <w:szCs w:val="28"/>
          <w:highlight w:val="none"/>
          <w:lang w:val="zh-CN"/>
        </w:rPr>
      </w:pPr>
      <w:r>
        <w:rPr>
          <w:rFonts w:ascii="宋体" w:hAnsi="宋体" w:cs="黑体"/>
          <w:b/>
          <w:bCs/>
          <w:color w:val="auto"/>
          <w:sz w:val="44"/>
          <w:szCs w:val="44"/>
          <w:highlight w:val="none"/>
          <w:lang w:val="zh-CN"/>
        </w:rPr>
        <w:br w:type="page"/>
      </w:r>
      <w:r>
        <w:rPr>
          <w:rFonts w:hint="eastAsia" w:ascii="宋体" w:hAnsi="宋体" w:cs="黑体"/>
          <w:b/>
          <w:bCs/>
          <w:color w:val="auto"/>
          <w:sz w:val="28"/>
          <w:szCs w:val="28"/>
          <w:highlight w:val="none"/>
          <w:lang w:val="zh-CN"/>
        </w:rPr>
        <w:t>四、符合性审查证明材料</w:t>
      </w:r>
    </w:p>
    <w:p w14:paraId="5546CC35">
      <w:pPr>
        <w:autoSpaceDE w:val="0"/>
        <w:autoSpaceDN w:val="0"/>
        <w:adjustRightInd w:val="0"/>
        <w:spacing w:line="360" w:lineRule="auto"/>
        <w:jc w:val="center"/>
        <w:outlineLvl w:val="1"/>
        <w:rPr>
          <w:rFonts w:ascii="宋体" w:hAnsi="宋体"/>
          <w:b/>
          <w:bCs/>
          <w:color w:val="auto"/>
          <w:sz w:val="24"/>
          <w:szCs w:val="24"/>
          <w:highlight w:val="none"/>
        </w:rPr>
      </w:pPr>
      <w:r>
        <w:rPr>
          <w:rFonts w:hint="eastAsia" w:ascii="宋体" w:hAnsi="宋体"/>
          <w:b/>
          <w:bCs/>
          <w:color w:val="auto"/>
          <w:sz w:val="24"/>
          <w:szCs w:val="24"/>
          <w:highlight w:val="none"/>
        </w:rPr>
        <w:t>4.1 投标分项报价表</w:t>
      </w:r>
    </w:p>
    <w:p w14:paraId="72799D19">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14:paraId="20175B2C">
      <w:pPr>
        <w:autoSpaceDE w:val="0"/>
        <w:autoSpaceDN w:val="0"/>
        <w:adjustRightInd w:val="0"/>
        <w:spacing w:line="360" w:lineRule="auto"/>
        <w:outlineLvl w:val="9"/>
        <w:rPr>
          <w:rFonts w:hAnsi="宋体"/>
          <w:b/>
          <w:snapToGrid w:val="0"/>
          <w:color w:val="auto"/>
          <w:kern w:val="0"/>
          <w:highlight w:val="none"/>
        </w:rPr>
      </w:pPr>
      <w:r>
        <w:rPr>
          <w:rFonts w:hint="eastAsia" w:ascii="宋体" w:hAnsi="宋体"/>
          <w:color w:val="auto"/>
          <w:highlight w:val="none"/>
        </w:rPr>
        <w:t xml:space="preserve">项目名称：   </w:t>
      </w:r>
    </w:p>
    <w:tbl>
      <w:tblPr>
        <w:tblStyle w:val="30"/>
        <w:tblW w:w="94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34"/>
        <w:gridCol w:w="1134"/>
        <w:gridCol w:w="1500"/>
        <w:gridCol w:w="1260"/>
        <w:gridCol w:w="642"/>
        <w:gridCol w:w="992"/>
        <w:gridCol w:w="1066"/>
        <w:gridCol w:w="1080"/>
        <w:gridCol w:w="1192"/>
      </w:tblGrid>
      <w:tr w14:paraId="6A0A46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34" w:type="dxa"/>
            <w:tcBorders>
              <w:top w:val="single" w:color="auto" w:sz="6" w:space="0"/>
              <w:left w:val="single" w:color="auto" w:sz="6" w:space="0"/>
              <w:bottom w:val="single" w:color="auto" w:sz="6" w:space="0"/>
              <w:right w:val="single" w:color="auto" w:sz="6" w:space="0"/>
            </w:tcBorders>
            <w:shd w:val="clear" w:color="auto" w:fill="F2F2F2"/>
            <w:vAlign w:val="center"/>
          </w:tcPr>
          <w:p w14:paraId="6BD59549">
            <w:pPr>
              <w:autoSpaceDE w:val="0"/>
              <w:autoSpaceDN w:val="0"/>
              <w:adjustRightInd w:val="0"/>
              <w:spacing w:line="280" w:lineRule="exact"/>
              <w:jc w:val="center"/>
              <w:rPr>
                <w:rFonts w:ascii="宋体" w:hAnsi="宋体" w:cs="宋体"/>
                <w:b/>
                <w:color w:val="auto"/>
                <w:highlight w:val="none"/>
                <w:lang w:val="zh-CN"/>
              </w:rPr>
            </w:pPr>
            <w:r>
              <w:rPr>
                <w:rFonts w:hint="eastAsia" w:ascii="宋体" w:hAnsi="宋体" w:cs="宋体"/>
                <w:b/>
                <w:color w:val="auto"/>
                <w:highlight w:val="none"/>
                <w:lang w:val="zh-CN"/>
              </w:rPr>
              <w:t>序号</w:t>
            </w:r>
          </w:p>
        </w:tc>
        <w:tc>
          <w:tcPr>
            <w:tcW w:w="1134" w:type="dxa"/>
            <w:tcBorders>
              <w:top w:val="single" w:color="auto" w:sz="6" w:space="0"/>
              <w:left w:val="single" w:color="auto" w:sz="6" w:space="0"/>
              <w:bottom w:val="single" w:color="auto" w:sz="6" w:space="0"/>
              <w:right w:val="single" w:color="auto" w:sz="6" w:space="0"/>
            </w:tcBorders>
            <w:shd w:val="clear" w:color="auto" w:fill="F2F2F2"/>
            <w:vAlign w:val="center"/>
          </w:tcPr>
          <w:p w14:paraId="06EBA3F9">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名称</w:t>
            </w:r>
          </w:p>
        </w:tc>
        <w:tc>
          <w:tcPr>
            <w:tcW w:w="1500" w:type="dxa"/>
            <w:tcBorders>
              <w:top w:val="single" w:color="auto" w:sz="6" w:space="0"/>
              <w:left w:val="single" w:color="auto" w:sz="6" w:space="0"/>
              <w:bottom w:val="single" w:color="auto" w:sz="6" w:space="0"/>
              <w:right w:val="single" w:color="auto" w:sz="6" w:space="0"/>
            </w:tcBorders>
            <w:shd w:val="clear" w:color="auto" w:fill="F2F2F2"/>
            <w:vAlign w:val="center"/>
          </w:tcPr>
          <w:p w14:paraId="20DDA1EE">
            <w:pPr>
              <w:autoSpaceDE w:val="0"/>
              <w:autoSpaceDN w:val="0"/>
              <w:adjustRightInd w:val="0"/>
              <w:spacing w:line="360" w:lineRule="auto"/>
              <w:ind w:firstLine="120"/>
              <w:jc w:val="center"/>
              <w:rPr>
                <w:rFonts w:ascii="宋体" w:hAnsi="宋体" w:cs="宋体"/>
                <w:b/>
                <w:color w:val="auto"/>
                <w:highlight w:val="none"/>
                <w:lang w:val="zh-CN"/>
              </w:rPr>
            </w:pPr>
            <w:r>
              <w:rPr>
                <w:rFonts w:hint="eastAsia" w:ascii="宋体" w:hAnsi="宋体" w:cs="宋体"/>
                <w:b/>
                <w:color w:val="auto"/>
                <w:highlight w:val="none"/>
                <w:lang w:val="zh-CN"/>
              </w:rPr>
              <w:t>品牌</w:t>
            </w:r>
          </w:p>
          <w:p w14:paraId="43820FC3">
            <w:pPr>
              <w:autoSpaceDE w:val="0"/>
              <w:autoSpaceDN w:val="0"/>
              <w:adjustRightInd w:val="0"/>
              <w:spacing w:line="360" w:lineRule="auto"/>
              <w:ind w:firstLine="120"/>
              <w:jc w:val="center"/>
              <w:rPr>
                <w:rFonts w:ascii="宋体" w:hAnsi="宋体" w:cs="宋体"/>
                <w:b/>
                <w:color w:val="auto"/>
                <w:highlight w:val="none"/>
                <w:lang w:val="zh-CN"/>
              </w:rPr>
            </w:pPr>
            <w:r>
              <w:rPr>
                <w:rFonts w:hint="eastAsia" w:ascii="宋体" w:hAnsi="宋体" w:cs="宋体"/>
                <w:b/>
                <w:color w:val="auto"/>
                <w:highlight w:val="none"/>
                <w:lang w:val="zh-CN"/>
              </w:rPr>
              <w:t>规格型号</w:t>
            </w:r>
          </w:p>
        </w:tc>
        <w:tc>
          <w:tcPr>
            <w:tcW w:w="1260" w:type="dxa"/>
            <w:tcBorders>
              <w:top w:val="single" w:color="auto" w:sz="6" w:space="0"/>
              <w:left w:val="single" w:color="auto" w:sz="6" w:space="0"/>
              <w:bottom w:val="single" w:color="auto" w:sz="6" w:space="0"/>
              <w:right w:val="single" w:color="auto" w:sz="6" w:space="0"/>
            </w:tcBorders>
            <w:shd w:val="clear" w:color="auto" w:fill="F2F2F2"/>
            <w:vAlign w:val="center"/>
          </w:tcPr>
          <w:p w14:paraId="08A72594">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技术</w:t>
            </w:r>
          </w:p>
          <w:p w14:paraId="1FED2B13">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参数</w:t>
            </w:r>
          </w:p>
        </w:tc>
        <w:tc>
          <w:tcPr>
            <w:tcW w:w="642" w:type="dxa"/>
            <w:tcBorders>
              <w:top w:val="single" w:color="auto" w:sz="6" w:space="0"/>
              <w:left w:val="single" w:color="auto" w:sz="6" w:space="0"/>
              <w:bottom w:val="single" w:color="auto" w:sz="6" w:space="0"/>
              <w:right w:val="single" w:color="auto" w:sz="6" w:space="0"/>
            </w:tcBorders>
            <w:shd w:val="clear" w:color="auto" w:fill="F2F2F2"/>
            <w:vAlign w:val="center"/>
          </w:tcPr>
          <w:p w14:paraId="5C003FBD">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单位</w:t>
            </w:r>
          </w:p>
        </w:tc>
        <w:tc>
          <w:tcPr>
            <w:tcW w:w="992" w:type="dxa"/>
            <w:tcBorders>
              <w:top w:val="single" w:color="auto" w:sz="6" w:space="0"/>
              <w:left w:val="single" w:color="auto" w:sz="6" w:space="0"/>
              <w:bottom w:val="single" w:color="auto" w:sz="6" w:space="0"/>
              <w:right w:val="single" w:color="auto" w:sz="6" w:space="0"/>
            </w:tcBorders>
            <w:shd w:val="clear" w:color="auto" w:fill="F2F2F2"/>
            <w:vAlign w:val="center"/>
          </w:tcPr>
          <w:p w14:paraId="56A63C10">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数量</w:t>
            </w:r>
          </w:p>
        </w:tc>
        <w:tc>
          <w:tcPr>
            <w:tcW w:w="1066" w:type="dxa"/>
            <w:tcBorders>
              <w:top w:val="single" w:color="auto" w:sz="6" w:space="0"/>
              <w:left w:val="single" w:color="auto" w:sz="6" w:space="0"/>
              <w:bottom w:val="single" w:color="auto" w:sz="6" w:space="0"/>
              <w:right w:val="single" w:color="auto" w:sz="6" w:space="0"/>
            </w:tcBorders>
            <w:shd w:val="clear" w:color="auto" w:fill="F2F2F2"/>
            <w:vAlign w:val="center"/>
          </w:tcPr>
          <w:p w14:paraId="18BE23D6">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单价</w:t>
            </w:r>
          </w:p>
        </w:tc>
        <w:tc>
          <w:tcPr>
            <w:tcW w:w="1080" w:type="dxa"/>
            <w:tcBorders>
              <w:top w:val="single" w:color="auto" w:sz="6" w:space="0"/>
              <w:left w:val="single" w:color="auto" w:sz="6" w:space="0"/>
              <w:bottom w:val="single" w:color="auto" w:sz="6" w:space="0"/>
              <w:right w:val="single" w:color="auto" w:sz="6" w:space="0"/>
            </w:tcBorders>
            <w:shd w:val="clear" w:color="auto" w:fill="F2F2F2"/>
            <w:vAlign w:val="center"/>
          </w:tcPr>
          <w:p w14:paraId="23567BB9">
            <w:pPr>
              <w:autoSpaceDE w:val="0"/>
              <w:autoSpaceDN w:val="0"/>
              <w:adjustRightInd w:val="0"/>
              <w:spacing w:line="360" w:lineRule="auto"/>
              <w:ind w:firstLine="120"/>
              <w:jc w:val="center"/>
              <w:rPr>
                <w:rFonts w:ascii="宋体" w:hAnsi="宋体" w:cs="宋体"/>
                <w:b/>
                <w:color w:val="auto"/>
                <w:highlight w:val="none"/>
                <w:lang w:val="zh-CN"/>
              </w:rPr>
            </w:pPr>
            <w:r>
              <w:rPr>
                <w:rFonts w:hint="eastAsia" w:ascii="宋体" w:hAnsi="宋体" w:cs="宋体"/>
                <w:b/>
                <w:color w:val="auto"/>
                <w:highlight w:val="none"/>
                <w:lang w:val="zh-CN"/>
              </w:rPr>
              <w:t>总价</w:t>
            </w:r>
          </w:p>
        </w:tc>
        <w:tc>
          <w:tcPr>
            <w:tcW w:w="1192" w:type="dxa"/>
            <w:tcBorders>
              <w:top w:val="single" w:color="auto" w:sz="6" w:space="0"/>
              <w:left w:val="single" w:color="auto" w:sz="6" w:space="0"/>
              <w:bottom w:val="single" w:color="auto" w:sz="6" w:space="0"/>
              <w:right w:val="single" w:color="auto" w:sz="6" w:space="0"/>
            </w:tcBorders>
            <w:shd w:val="clear" w:color="auto" w:fill="F2F2F2"/>
            <w:vAlign w:val="center"/>
          </w:tcPr>
          <w:p w14:paraId="771C69C9">
            <w:pPr>
              <w:autoSpaceDE w:val="0"/>
              <w:autoSpaceDN w:val="0"/>
              <w:adjustRightInd w:val="0"/>
              <w:spacing w:line="360" w:lineRule="auto"/>
              <w:ind w:left="120" w:hanging="120"/>
              <w:jc w:val="center"/>
              <w:rPr>
                <w:rFonts w:ascii="宋体" w:hAnsi="宋体" w:cs="宋体"/>
                <w:b/>
                <w:color w:val="auto"/>
                <w:highlight w:val="none"/>
                <w:lang w:val="zh-CN"/>
              </w:rPr>
            </w:pPr>
            <w:r>
              <w:rPr>
                <w:rFonts w:hint="eastAsia" w:ascii="宋体" w:hAnsi="宋体" w:cs="宋体"/>
                <w:b/>
                <w:color w:val="auto"/>
                <w:highlight w:val="none"/>
                <w:lang w:val="zh-CN"/>
              </w:rPr>
              <w:t>厂家</w:t>
            </w:r>
          </w:p>
        </w:tc>
      </w:tr>
      <w:tr w14:paraId="63AF4D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34" w:type="dxa"/>
            <w:tcBorders>
              <w:top w:val="single" w:color="auto" w:sz="6" w:space="0"/>
              <w:left w:val="single" w:color="auto" w:sz="6" w:space="0"/>
              <w:bottom w:val="single" w:color="auto" w:sz="6" w:space="0"/>
              <w:right w:val="single" w:color="auto" w:sz="6" w:space="0"/>
            </w:tcBorders>
            <w:vAlign w:val="center"/>
          </w:tcPr>
          <w:p w14:paraId="280C1117">
            <w:pPr>
              <w:autoSpaceDE w:val="0"/>
              <w:autoSpaceDN w:val="0"/>
              <w:adjustRightInd w:val="0"/>
              <w:spacing w:line="480" w:lineRule="exact"/>
              <w:jc w:val="center"/>
              <w:rPr>
                <w:rFonts w:ascii="宋体" w:hAnsi="宋体"/>
                <w:color w:val="auto"/>
                <w:highlight w:val="none"/>
              </w:rPr>
            </w:pPr>
            <w:r>
              <w:rPr>
                <w:rFonts w:hint="eastAsia" w:ascii="宋体" w:hAnsi="宋体"/>
                <w:color w:val="auto"/>
                <w:highlight w:val="none"/>
              </w:rPr>
              <w:t>1</w:t>
            </w:r>
          </w:p>
        </w:tc>
        <w:tc>
          <w:tcPr>
            <w:tcW w:w="1134" w:type="dxa"/>
            <w:tcBorders>
              <w:top w:val="single" w:color="auto" w:sz="6" w:space="0"/>
              <w:left w:val="single" w:color="auto" w:sz="6" w:space="0"/>
              <w:bottom w:val="single" w:color="auto" w:sz="6" w:space="0"/>
              <w:right w:val="single" w:color="auto" w:sz="6" w:space="0"/>
            </w:tcBorders>
            <w:vAlign w:val="top"/>
          </w:tcPr>
          <w:p w14:paraId="655B1627">
            <w:pPr>
              <w:autoSpaceDE w:val="0"/>
              <w:autoSpaceDN w:val="0"/>
              <w:adjustRightInd w:val="0"/>
              <w:spacing w:line="360" w:lineRule="auto"/>
              <w:rPr>
                <w:rFonts w:ascii="宋体" w:hAnsi="宋体"/>
                <w:color w:val="auto"/>
                <w:highlight w:val="none"/>
              </w:rPr>
            </w:pPr>
          </w:p>
        </w:tc>
        <w:tc>
          <w:tcPr>
            <w:tcW w:w="1500" w:type="dxa"/>
            <w:tcBorders>
              <w:top w:val="single" w:color="auto" w:sz="6" w:space="0"/>
              <w:left w:val="single" w:color="auto" w:sz="6" w:space="0"/>
              <w:bottom w:val="single" w:color="auto" w:sz="6" w:space="0"/>
              <w:right w:val="single" w:color="auto" w:sz="6" w:space="0"/>
            </w:tcBorders>
            <w:vAlign w:val="top"/>
          </w:tcPr>
          <w:p w14:paraId="36128381">
            <w:pPr>
              <w:autoSpaceDE w:val="0"/>
              <w:autoSpaceDN w:val="0"/>
              <w:adjustRightInd w:val="0"/>
              <w:spacing w:line="360" w:lineRule="auto"/>
              <w:rPr>
                <w:rFonts w:ascii="宋体" w:hAnsi="宋体"/>
                <w:color w:val="auto"/>
                <w:highlight w:val="none"/>
              </w:rPr>
            </w:pPr>
          </w:p>
        </w:tc>
        <w:tc>
          <w:tcPr>
            <w:tcW w:w="1260" w:type="dxa"/>
            <w:tcBorders>
              <w:top w:val="single" w:color="auto" w:sz="6" w:space="0"/>
              <w:left w:val="single" w:color="auto" w:sz="6" w:space="0"/>
              <w:bottom w:val="single" w:color="auto" w:sz="6" w:space="0"/>
              <w:right w:val="single" w:color="auto" w:sz="6" w:space="0"/>
            </w:tcBorders>
            <w:vAlign w:val="top"/>
          </w:tcPr>
          <w:p w14:paraId="7BAF179B">
            <w:pPr>
              <w:autoSpaceDE w:val="0"/>
              <w:autoSpaceDN w:val="0"/>
              <w:adjustRightInd w:val="0"/>
              <w:spacing w:line="360" w:lineRule="auto"/>
              <w:rPr>
                <w:rFonts w:ascii="宋体" w:hAnsi="宋体"/>
                <w:color w:val="auto"/>
                <w:highlight w:val="none"/>
              </w:rPr>
            </w:pPr>
          </w:p>
        </w:tc>
        <w:tc>
          <w:tcPr>
            <w:tcW w:w="642" w:type="dxa"/>
            <w:tcBorders>
              <w:top w:val="single" w:color="auto" w:sz="6" w:space="0"/>
              <w:left w:val="single" w:color="auto" w:sz="6" w:space="0"/>
              <w:bottom w:val="single" w:color="auto" w:sz="6" w:space="0"/>
              <w:right w:val="single" w:color="auto" w:sz="6" w:space="0"/>
            </w:tcBorders>
            <w:vAlign w:val="top"/>
          </w:tcPr>
          <w:p w14:paraId="5F1FDCEE">
            <w:pPr>
              <w:autoSpaceDE w:val="0"/>
              <w:autoSpaceDN w:val="0"/>
              <w:adjustRightInd w:val="0"/>
              <w:spacing w:line="360" w:lineRule="auto"/>
              <w:rPr>
                <w:rFonts w:ascii="宋体" w:hAnsi="宋体"/>
                <w:color w:val="auto"/>
                <w:highlight w:val="none"/>
              </w:rPr>
            </w:pPr>
          </w:p>
        </w:tc>
        <w:tc>
          <w:tcPr>
            <w:tcW w:w="992" w:type="dxa"/>
            <w:tcBorders>
              <w:top w:val="single" w:color="auto" w:sz="6" w:space="0"/>
              <w:left w:val="single" w:color="auto" w:sz="6" w:space="0"/>
              <w:bottom w:val="single" w:color="auto" w:sz="6" w:space="0"/>
              <w:right w:val="single" w:color="auto" w:sz="6" w:space="0"/>
            </w:tcBorders>
            <w:vAlign w:val="top"/>
          </w:tcPr>
          <w:p w14:paraId="27675AA5">
            <w:pPr>
              <w:autoSpaceDE w:val="0"/>
              <w:autoSpaceDN w:val="0"/>
              <w:adjustRightInd w:val="0"/>
              <w:spacing w:line="360" w:lineRule="auto"/>
              <w:rPr>
                <w:rFonts w:ascii="宋体" w:hAnsi="宋体"/>
                <w:color w:val="auto"/>
                <w:highlight w:val="none"/>
              </w:rPr>
            </w:pPr>
          </w:p>
        </w:tc>
        <w:tc>
          <w:tcPr>
            <w:tcW w:w="1066" w:type="dxa"/>
            <w:tcBorders>
              <w:top w:val="single" w:color="auto" w:sz="6" w:space="0"/>
              <w:left w:val="single" w:color="auto" w:sz="6" w:space="0"/>
              <w:bottom w:val="single" w:color="auto" w:sz="6" w:space="0"/>
              <w:right w:val="single" w:color="auto" w:sz="6" w:space="0"/>
            </w:tcBorders>
            <w:vAlign w:val="top"/>
          </w:tcPr>
          <w:p w14:paraId="43FB1D03">
            <w:pPr>
              <w:autoSpaceDE w:val="0"/>
              <w:autoSpaceDN w:val="0"/>
              <w:adjustRightInd w:val="0"/>
              <w:spacing w:line="360" w:lineRule="auto"/>
              <w:rPr>
                <w:rFonts w:ascii="宋体" w:hAnsi="宋体"/>
                <w:color w:val="auto"/>
                <w:highlight w:val="none"/>
              </w:rPr>
            </w:pPr>
          </w:p>
        </w:tc>
        <w:tc>
          <w:tcPr>
            <w:tcW w:w="1080" w:type="dxa"/>
            <w:tcBorders>
              <w:top w:val="single" w:color="auto" w:sz="6" w:space="0"/>
              <w:left w:val="single" w:color="auto" w:sz="6" w:space="0"/>
              <w:bottom w:val="single" w:color="auto" w:sz="6" w:space="0"/>
              <w:right w:val="single" w:color="auto" w:sz="6" w:space="0"/>
            </w:tcBorders>
            <w:vAlign w:val="top"/>
          </w:tcPr>
          <w:p w14:paraId="7D687339">
            <w:pPr>
              <w:autoSpaceDE w:val="0"/>
              <w:autoSpaceDN w:val="0"/>
              <w:adjustRightInd w:val="0"/>
              <w:spacing w:line="360" w:lineRule="auto"/>
              <w:rPr>
                <w:rFonts w:ascii="宋体" w:hAnsi="宋体"/>
                <w:color w:val="auto"/>
                <w:highlight w:val="none"/>
              </w:rPr>
            </w:pPr>
          </w:p>
        </w:tc>
        <w:tc>
          <w:tcPr>
            <w:tcW w:w="1192" w:type="dxa"/>
            <w:tcBorders>
              <w:top w:val="single" w:color="auto" w:sz="6" w:space="0"/>
              <w:left w:val="single" w:color="auto" w:sz="6" w:space="0"/>
              <w:bottom w:val="single" w:color="auto" w:sz="6" w:space="0"/>
              <w:right w:val="single" w:color="auto" w:sz="6" w:space="0"/>
            </w:tcBorders>
            <w:vAlign w:val="top"/>
          </w:tcPr>
          <w:p w14:paraId="0855D3A9">
            <w:pPr>
              <w:autoSpaceDE w:val="0"/>
              <w:autoSpaceDN w:val="0"/>
              <w:adjustRightInd w:val="0"/>
              <w:spacing w:line="360" w:lineRule="auto"/>
              <w:rPr>
                <w:rFonts w:ascii="宋体" w:hAnsi="宋体"/>
                <w:color w:val="auto"/>
                <w:highlight w:val="none"/>
              </w:rPr>
            </w:pPr>
          </w:p>
        </w:tc>
      </w:tr>
      <w:tr w14:paraId="088920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34" w:type="dxa"/>
            <w:tcBorders>
              <w:top w:val="single" w:color="auto" w:sz="6" w:space="0"/>
              <w:left w:val="single" w:color="auto" w:sz="6" w:space="0"/>
              <w:bottom w:val="single" w:color="auto" w:sz="6" w:space="0"/>
              <w:right w:val="single" w:color="auto" w:sz="6" w:space="0"/>
            </w:tcBorders>
            <w:vAlign w:val="center"/>
          </w:tcPr>
          <w:p w14:paraId="02E3CB8F">
            <w:pPr>
              <w:autoSpaceDE w:val="0"/>
              <w:autoSpaceDN w:val="0"/>
              <w:adjustRightInd w:val="0"/>
              <w:spacing w:line="480" w:lineRule="exact"/>
              <w:jc w:val="center"/>
              <w:rPr>
                <w:rFonts w:ascii="宋体" w:hAnsi="宋体"/>
                <w:color w:val="auto"/>
                <w:highlight w:val="none"/>
              </w:rPr>
            </w:pPr>
            <w:r>
              <w:rPr>
                <w:rFonts w:hint="eastAsia" w:ascii="宋体" w:hAnsi="宋体"/>
                <w:color w:val="auto"/>
                <w:highlight w:val="none"/>
              </w:rPr>
              <w:t>2</w:t>
            </w:r>
          </w:p>
        </w:tc>
        <w:tc>
          <w:tcPr>
            <w:tcW w:w="1134" w:type="dxa"/>
            <w:tcBorders>
              <w:top w:val="single" w:color="auto" w:sz="6" w:space="0"/>
              <w:left w:val="single" w:color="auto" w:sz="6" w:space="0"/>
              <w:bottom w:val="single" w:color="auto" w:sz="6" w:space="0"/>
              <w:right w:val="single" w:color="auto" w:sz="6" w:space="0"/>
            </w:tcBorders>
            <w:vAlign w:val="top"/>
          </w:tcPr>
          <w:p w14:paraId="78764771">
            <w:pPr>
              <w:autoSpaceDE w:val="0"/>
              <w:autoSpaceDN w:val="0"/>
              <w:adjustRightInd w:val="0"/>
              <w:spacing w:line="360" w:lineRule="auto"/>
              <w:rPr>
                <w:rFonts w:ascii="宋体" w:hAnsi="宋体"/>
                <w:color w:val="auto"/>
                <w:highlight w:val="none"/>
              </w:rPr>
            </w:pPr>
          </w:p>
        </w:tc>
        <w:tc>
          <w:tcPr>
            <w:tcW w:w="1500" w:type="dxa"/>
            <w:tcBorders>
              <w:top w:val="single" w:color="auto" w:sz="6" w:space="0"/>
              <w:left w:val="single" w:color="auto" w:sz="6" w:space="0"/>
              <w:bottom w:val="single" w:color="auto" w:sz="6" w:space="0"/>
              <w:right w:val="single" w:color="auto" w:sz="6" w:space="0"/>
            </w:tcBorders>
            <w:vAlign w:val="top"/>
          </w:tcPr>
          <w:p w14:paraId="15382ACC">
            <w:pPr>
              <w:autoSpaceDE w:val="0"/>
              <w:autoSpaceDN w:val="0"/>
              <w:adjustRightInd w:val="0"/>
              <w:spacing w:line="360" w:lineRule="auto"/>
              <w:rPr>
                <w:rFonts w:ascii="宋体" w:hAnsi="宋体"/>
                <w:color w:val="auto"/>
                <w:highlight w:val="none"/>
              </w:rPr>
            </w:pPr>
          </w:p>
        </w:tc>
        <w:tc>
          <w:tcPr>
            <w:tcW w:w="1260" w:type="dxa"/>
            <w:tcBorders>
              <w:top w:val="single" w:color="auto" w:sz="6" w:space="0"/>
              <w:left w:val="single" w:color="auto" w:sz="6" w:space="0"/>
              <w:bottom w:val="single" w:color="auto" w:sz="6" w:space="0"/>
              <w:right w:val="single" w:color="auto" w:sz="6" w:space="0"/>
            </w:tcBorders>
            <w:vAlign w:val="top"/>
          </w:tcPr>
          <w:p w14:paraId="294451F3">
            <w:pPr>
              <w:autoSpaceDE w:val="0"/>
              <w:autoSpaceDN w:val="0"/>
              <w:adjustRightInd w:val="0"/>
              <w:spacing w:line="360" w:lineRule="auto"/>
              <w:rPr>
                <w:rFonts w:ascii="宋体" w:hAnsi="宋体"/>
                <w:color w:val="auto"/>
                <w:highlight w:val="none"/>
              </w:rPr>
            </w:pPr>
          </w:p>
        </w:tc>
        <w:tc>
          <w:tcPr>
            <w:tcW w:w="642" w:type="dxa"/>
            <w:tcBorders>
              <w:top w:val="single" w:color="auto" w:sz="6" w:space="0"/>
              <w:left w:val="single" w:color="auto" w:sz="6" w:space="0"/>
              <w:bottom w:val="single" w:color="auto" w:sz="6" w:space="0"/>
              <w:right w:val="single" w:color="auto" w:sz="6" w:space="0"/>
            </w:tcBorders>
            <w:vAlign w:val="top"/>
          </w:tcPr>
          <w:p w14:paraId="305858C1">
            <w:pPr>
              <w:autoSpaceDE w:val="0"/>
              <w:autoSpaceDN w:val="0"/>
              <w:adjustRightInd w:val="0"/>
              <w:spacing w:line="360" w:lineRule="auto"/>
              <w:rPr>
                <w:rFonts w:ascii="宋体" w:hAnsi="宋体"/>
                <w:color w:val="auto"/>
                <w:highlight w:val="none"/>
              </w:rPr>
            </w:pPr>
          </w:p>
        </w:tc>
        <w:tc>
          <w:tcPr>
            <w:tcW w:w="992" w:type="dxa"/>
            <w:tcBorders>
              <w:top w:val="single" w:color="auto" w:sz="6" w:space="0"/>
              <w:left w:val="single" w:color="auto" w:sz="6" w:space="0"/>
              <w:bottom w:val="single" w:color="auto" w:sz="6" w:space="0"/>
              <w:right w:val="single" w:color="auto" w:sz="6" w:space="0"/>
            </w:tcBorders>
            <w:vAlign w:val="top"/>
          </w:tcPr>
          <w:p w14:paraId="36F6EC01">
            <w:pPr>
              <w:autoSpaceDE w:val="0"/>
              <w:autoSpaceDN w:val="0"/>
              <w:adjustRightInd w:val="0"/>
              <w:spacing w:line="360" w:lineRule="auto"/>
              <w:rPr>
                <w:rFonts w:ascii="宋体" w:hAnsi="宋体"/>
                <w:color w:val="auto"/>
                <w:highlight w:val="none"/>
              </w:rPr>
            </w:pPr>
          </w:p>
        </w:tc>
        <w:tc>
          <w:tcPr>
            <w:tcW w:w="1066" w:type="dxa"/>
            <w:tcBorders>
              <w:top w:val="single" w:color="auto" w:sz="6" w:space="0"/>
              <w:left w:val="single" w:color="auto" w:sz="6" w:space="0"/>
              <w:bottom w:val="single" w:color="auto" w:sz="6" w:space="0"/>
              <w:right w:val="single" w:color="auto" w:sz="6" w:space="0"/>
            </w:tcBorders>
            <w:vAlign w:val="top"/>
          </w:tcPr>
          <w:p w14:paraId="2E406657">
            <w:pPr>
              <w:autoSpaceDE w:val="0"/>
              <w:autoSpaceDN w:val="0"/>
              <w:adjustRightInd w:val="0"/>
              <w:spacing w:line="360" w:lineRule="auto"/>
              <w:rPr>
                <w:rFonts w:ascii="宋体" w:hAnsi="宋体"/>
                <w:color w:val="auto"/>
                <w:highlight w:val="none"/>
              </w:rPr>
            </w:pPr>
          </w:p>
        </w:tc>
        <w:tc>
          <w:tcPr>
            <w:tcW w:w="1080" w:type="dxa"/>
            <w:tcBorders>
              <w:top w:val="single" w:color="auto" w:sz="6" w:space="0"/>
              <w:left w:val="single" w:color="auto" w:sz="6" w:space="0"/>
              <w:bottom w:val="single" w:color="auto" w:sz="6" w:space="0"/>
              <w:right w:val="single" w:color="auto" w:sz="6" w:space="0"/>
            </w:tcBorders>
            <w:vAlign w:val="top"/>
          </w:tcPr>
          <w:p w14:paraId="69B2C7F9">
            <w:pPr>
              <w:autoSpaceDE w:val="0"/>
              <w:autoSpaceDN w:val="0"/>
              <w:adjustRightInd w:val="0"/>
              <w:spacing w:line="360" w:lineRule="auto"/>
              <w:rPr>
                <w:rFonts w:ascii="宋体" w:hAnsi="宋体"/>
                <w:color w:val="auto"/>
                <w:highlight w:val="none"/>
              </w:rPr>
            </w:pPr>
          </w:p>
        </w:tc>
        <w:tc>
          <w:tcPr>
            <w:tcW w:w="1192" w:type="dxa"/>
            <w:tcBorders>
              <w:top w:val="single" w:color="auto" w:sz="6" w:space="0"/>
              <w:left w:val="single" w:color="auto" w:sz="6" w:space="0"/>
              <w:bottom w:val="single" w:color="auto" w:sz="6" w:space="0"/>
              <w:right w:val="single" w:color="auto" w:sz="6" w:space="0"/>
            </w:tcBorders>
            <w:vAlign w:val="top"/>
          </w:tcPr>
          <w:p w14:paraId="2EEF70DD">
            <w:pPr>
              <w:autoSpaceDE w:val="0"/>
              <w:autoSpaceDN w:val="0"/>
              <w:adjustRightInd w:val="0"/>
              <w:spacing w:line="360" w:lineRule="auto"/>
              <w:rPr>
                <w:rFonts w:ascii="宋体" w:hAnsi="宋体"/>
                <w:color w:val="auto"/>
                <w:highlight w:val="none"/>
              </w:rPr>
            </w:pPr>
          </w:p>
        </w:tc>
      </w:tr>
      <w:tr w14:paraId="3CF18C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34" w:type="dxa"/>
            <w:tcBorders>
              <w:top w:val="single" w:color="auto" w:sz="6" w:space="0"/>
              <w:left w:val="single" w:color="auto" w:sz="6" w:space="0"/>
              <w:bottom w:val="single" w:color="auto" w:sz="6" w:space="0"/>
              <w:right w:val="single" w:color="auto" w:sz="6" w:space="0"/>
            </w:tcBorders>
            <w:vAlign w:val="center"/>
          </w:tcPr>
          <w:p w14:paraId="4D65E248">
            <w:pPr>
              <w:autoSpaceDE w:val="0"/>
              <w:autoSpaceDN w:val="0"/>
              <w:adjustRightInd w:val="0"/>
              <w:spacing w:line="480" w:lineRule="exact"/>
              <w:jc w:val="center"/>
              <w:rPr>
                <w:rFonts w:ascii="宋体" w:hAnsi="宋体"/>
                <w:color w:val="auto"/>
                <w:highlight w:val="none"/>
              </w:rPr>
            </w:pPr>
            <w:r>
              <w:rPr>
                <w:rFonts w:hint="eastAsia" w:ascii="宋体" w:hAnsi="宋体"/>
                <w:color w:val="auto"/>
                <w:highlight w:val="none"/>
              </w:rPr>
              <w:t>…</w:t>
            </w:r>
          </w:p>
        </w:tc>
        <w:tc>
          <w:tcPr>
            <w:tcW w:w="1134" w:type="dxa"/>
            <w:tcBorders>
              <w:top w:val="single" w:color="auto" w:sz="6" w:space="0"/>
              <w:left w:val="single" w:color="auto" w:sz="6" w:space="0"/>
              <w:bottom w:val="single" w:color="auto" w:sz="6" w:space="0"/>
              <w:right w:val="single" w:color="auto" w:sz="6" w:space="0"/>
            </w:tcBorders>
            <w:vAlign w:val="top"/>
          </w:tcPr>
          <w:p w14:paraId="6908D501">
            <w:pPr>
              <w:autoSpaceDE w:val="0"/>
              <w:autoSpaceDN w:val="0"/>
              <w:adjustRightInd w:val="0"/>
              <w:spacing w:line="360" w:lineRule="auto"/>
              <w:rPr>
                <w:rFonts w:ascii="宋体" w:hAnsi="宋体"/>
                <w:color w:val="auto"/>
                <w:highlight w:val="none"/>
              </w:rPr>
            </w:pPr>
          </w:p>
        </w:tc>
        <w:tc>
          <w:tcPr>
            <w:tcW w:w="1500" w:type="dxa"/>
            <w:tcBorders>
              <w:top w:val="single" w:color="auto" w:sz="6" w:space="0"/>
              <w:left w:val="single" w:color="auto" w:sz="6" w:space="0"/>
              <w:bottom w:val="single" w:color="auto" w:sz="6" w:space="0"/>
              <w:right w:val="single" w:color="auto" w:sz="6" w:space="0"/>
            </w:tcBorders>
            <w:vAlign w:val="top"/>
          </w:tcPr>
          <w:p w14:paraId="61170FE2">
            <w:pPr>
              <w:autoSpaceDE w:val="0"/>
              <w:autoSpaceDN w:val="0"/>
              <w:adjustRightInd w:val="0"/>
              <w:spacing w:line="360" w:lineRule="auto"/>
              <w:rPr>
                <w:rFonts w:ascii="宋体" w:hAnsi="宋体"/>
                <w:color w:val="auto"/>
                <w:highlight w:val="none"/>
              </w:rPr>
            </w:pPr>
          </w:p>
        </w:tc>
        <w:tc>
          <w:tcPr>
            <w:tcW w:w="1260" w:type="dxa"/>
            <w:tcBorders>
              <w:top w:val="single" w:color="auto" w:sz="6" w:space="0"/>
              <w:left w:val="single" w:color="auto" w:sz="6" w:space="0"/>
              <w:bottom w:val="single" w:color="auto" w:sz="6" w:space="0"/>
              <w:right w:val="single" w:color="auto" w:sz="6" w:space="0"/>
            </w:tcBorders>
            <w:vAlign w:val="top"/>
          </w:tcPr>
          <w:p w14:paraId="52350153">
            <w:pPr>
              <w:autoSpaceDE w:val="0"/>
              <w:autoSpaceDN w:val="0"/>
              <w:adjustRightInd w:val="0"/>
              <w:spacing w:line="360" w:lineRule="auto"/>
              <w:rPr>
                <w:rFonts w:ascii="宋体" w:hAnsi="宋体"/>
                <w:color w:val="auto"/>
                <w:highlight w:val="none"/>
              </w:rPr>
            </w:pPr>
          </w:p>
        </w:tc>
        <w:tc>
          <w:tcPr>
            <w:tcW w:w="642" w:type="dxa"/>
            <w:tcBorders>
              <w:top w:val="single" w:color="auto" w:sz="6" w:space="0"/>
              <w:left w:val="single" w:color="auto" w:sz="6" w:space="0"/>
              <w:bottom w:val="single" w:color="auto" w:sz="6" w:space="0"/>
              <w:right w:val="single" w:color="auto" w:sz="6" w:space="0"/>
            </w:tcBorders>
            <w:vAlign w:val="top"/>
          </w:tcPr>
          <w:p w14:paraId="5CB7E678">
            <w:pPr>
              <w:autoSpaceDE w:val="0"/>
              <w:autoSpaceDN w:val="0"/>
              <w:adjustRightInd w:val="0"/>
              <w:spacing w:line="360" w:lineRule="auto"/>
              <w:rPr>
                <w:rFonts w:ascii="宋体" w:hAnsi="宋体"/>
                <w:color w:val="auto"/>
                <w:highlight w:val="none"/>
              </w:rPr>
            </w:pPr>
          </w:p>
        </w:tc>
        <w:tc>
          <w:tcPr>
            <w:tcW w:w="992" w:type="dxa"/>
            <w:tcBorders>
              <w:top w:val="single" w:color="auto" w:sz="6" w:space="0"/>
              <w:left w:val="single" w:color="auto" w:sz="6" w:space="0"/>
              <w:bottom w:val="single" w:color="auto" w:sz="6" w:space="0"/>
              <w:right w:val="single" w:color="auto" w:sz="6" w:space="0"/>
            </w:tcBorders>
            <w:vAlign w:val="top"/>
          </w:tcPr>
          <w:p w14:paraId="1D88874C">
            <w:pPr>
              <w:autoSpaceDE w:val="0"/>
              <w:autoSpaceDN w:val="0"/>
              <w:adjustRightInd w:val="0"/>
              <w:spacing w:line="360" w:lineRule="auto"/>
              <w:rPr>
                <w:rFonts w:ascii="宋体" w:hAnsi="宋体"/>
                <w:color w:val="auto"/>
                <w:highlight w:val="none"/>
              </w:rPr>
            </w:pPr>
          </w:p>
        </w:tc>
        <w:tc>
          <w:tcPr>
            <w:tcW w:w="1066" w:type="dxa"/>
            <w:tcBorders>
              <w:top w:val="single" w:color="auto" w:sz="6" w:space="0"/>
              <w:left w:val="single" w:color="auto" w:sz="6" w:space="0"/>
              <w:bottom w:val="single" w:color="auto" w:sz="6" w:space="0"/>
              <w:right w:val="single" w:color="auto" w:sz="6" w:space="0"/>
            </w:tcBorders>
            <w:vAlign w:val="top"/>
          </w:tcPr>
          <w:p w14:paraId="059B70C9">
            <w:pPr>
              <w:autoSpaceDE w:val="0"/>
              <w:autoSpaceDN w:val="0"/>
              <w:adjustRightInd w:val="0"/>
              <w:spacing w:line="360" w:lineRule="auto"/>
              <w:rPr>
                <w:rFonts w:ascii="宋体" w:hAnsi="宋体"/>
                <w:color w:val="auto"/>
                <w:highlight w:val="none"/>
              </w:rPr>
            </w:pPr>
          </w:p>
        </w:tc>
        <w:tc>
          <w:tcPr>
            <w:tcW w:w="1080" w:type="dxa"/>
            <w:tcBorders>
              <w:top w:val="single" w:color="auto" w:sz="6" w:space="0"/>
              <w:left w:val="single" w:color="auto" w:sz="6" w:space="0"/>
              <w:bottom w:val="single" w:color="auto" w:sz="6" w:space="0"/>
              <w:right w:val="single" w:color="auto" w:sz="6" w:space="0"/>
            </w:tcBorders>
            <w:vAlign w:val="top"/>
          </w:tcPr>
          <w:p w14:paraId="55173E4F">
            <w:pPr>
              <w:autoSpaceDE w:val="0"/>
              <w:autoSpaceDN w:val="0"/>
              <w:adjustRightInd w:val="0"/>
              <w:spacing w:line="360" w:lineRule="auto"/>
              <w:rPr>
                <w:rFonts w:ascii="宋体" w:hAnsi="宋体"/>
                <w:color w:val="auto"/>
                <w:highlight w:val="none"/>
              </w:rPr>
            </w:pPr>
          </w:p>
        </w:tc>
        <w:tc>
          <w:tcPr>
            <w:tcW w:w="1192" w:type="dxa"/>
            <w:tcBorders>
              <w:top w:val="single" w:color="auto" w:sz="6" w:space="0"/>
              <w:left w:val="single" w:color="auto" w:sz="6" w:space="0"/>
              <w:bottom w:val="single" w:color="auto" w:sz="6" w:space="0"/>
              <w:right w:val="single" w:color="auto" w:sz="6" w:space="0"/>
            </w:tcBorders>
            <w:vAlign w:val="top"/>
          </w:tcPr>
          <w:p w14:paraId="65536AD9">
            <w:pPr>
              <w:autoSpaceDE w:val="0"/>
              <w:autoSpaceDN w:val="0"/>
              <w:adjustRightInd w:val="0"/>
              <w:spacing w:line="360" w:lineRule="auto"/>
              <w:rPr>
                <w:rFonts w:ascii="宋体" w:hAnsi="宋体"/>
                <w:color w:val="auto"/>
                <w:highlight w:val="none"/>
              </w:rPr>
            </w:pPr>
          </w:p>
        </w:tc>
      </w:tr>
      <w:tr w14:paraId="4C6085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1668" w:type="dxa"/>
            <w:gridSpan w:val="2"/>
            <w:tcBorders>
              <w:top w:val="single" w:color="auto" w:sz="6" w:space="0"/>
              <w:left w:val="single" w:color="auto" w:sz="6" w:space="0"/>
              <w:bottom w:val="single" w:color="auto" w:sz="6" w:space="0"/>
              <w:right w:val="single" w:color="auto" w:sz="6" w:space="0"/>
            </w:tcBorders>
            <w:vAlign w:val="center"/>
          </w:tcPr>
          <w:p w14:paraId="219AB114">
            <w:pPr>
              <w:autoSpaceDE w:val="0"/>
              <w:autoSpaceDN w:val="0"/>
              <w:adjustRightInd w:val="0"/>
              <w:spacing w:line="360" w:lineRule="auto"/>
              <w:jc w:val="center"/>
              <w:rPr>
                <w:rFonts w:ascii="宋体" w:hAnsi="宋体"/>
                <w:color w:val="auto"/>
                <w:highlight w:val="none"/>
              </w:rPr>
            </w:pPr>
            <w:r>
              <w:rPr>
                <w:rFonts w:hint="eastAsia" w:ascii="宋体" w:hAnsi="宋体" w:cs="宋体"/>
                <w:color w:val="auto"/>
                <w:highlight w:val="none"/>
                <w:lang w:val="zh-CN"/>
              </w:rPr>
              <w:t>合计</w:t>
            </w:r>
          </w:p>
        </w:tc>
        <w:tc>
          <w:tcPr>
            <w:tcW w:w="7732" w:type="dxa"/>
            <w:gridSpan w:val="7"/>
            <w:tcBorders>
              <w:top w:val="single" w:color="auto" w:sz="6" w:space="0"/>
              <w:left w:val="single" w:color="auto" w:sz="6" w:space="0"/>
              <w:bottom w:val="single" w:color="auto" w:sz="6" w:space="0"/>
              <w:right w:val="single" w:color="auto" w:sz="6" w:space="0"/>
            </w:tcBorders>
            <w:vAlign w:val="center"/>
          </w:tcPr>
          <w:p w14:paraId="2B0C5122">
            <w:pPr>
              <w:autoSpaceDE w:val="0"/>
              <w:autoSpaceDN w:val="0"/>
              <w:adjustRightInd w:val="0"/>
              <w:spacing w:line="360" w:lineRule="auto"/>
              <w:ind w:firstLine="105" w:firstLineChars="50"/>
              <w:rPr>
                <w:rFonts w:ascii="宋体" w:hAnsi="宋体" w:cs="宋体"/>
                <w:color w:val="auto"/>
                <w:highlight w:val="none"/>
                <w:lang w:val="zh-CN"/>
              </w:rPr>
            </w:pPr>
            <w:r>
              <w:rPr>
                <w:rFonts w:hint="eastAsia" w:ascii="宋体" w:hAnsi="宋体" w:cs="宋体"/>
                <w:color w:val="auto"/>
                <w:highlight w:val="none"/>
                <w:lang w:val="zh-CN"/>
              </w:rPr>
              <w:t>大写：　　　　　　小写：</w:t>
            </w:r>
          </w:p>
        </w:tc>
      </w:tr>
    </w:tbl>
    <w:p w14:paraId="743E6EBC">
      <w:pPr>
        <w:autoSpaceDE w:val="0"/>
        <w:autoSpaceDN w:val="0"/>
        <w:adjustRightInd w:val="0"/>
        <w:spacing w:line="480" w:lineRule="auto"/>
        <w:rPr>
          <w:rFonts w:ascii="宋体" w:hAnsi="宋体" w:cs="宋体"/>
          <w:color w:val="auto"/>
          <w:highlight w:val="none"/>
          <w:lang w:val="zh-CN"/>
        </w:rPr>
      </w:pPr>
    </w:p>
    <w:p w14:paraId="710A6995">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14:paraId="2F723762">
      <w:pPr>
        <w:autoSpaceDE w:val="0"/>
        <w:autoSpaceDN w:val="0"/>
        <w:adjustRightInd w:val="0"/>
        <w:spacing w:line="480" w:lineRule="auto"/>
        <w:rPr>
          <w:rFonts w:ascii="宋体" w:hAnsi="宋体" w:cs="宋体"/>
          <w:color w:val="auto"/>
          <w:highlight w:val="none"/>
          <w:lang w:val="zh-CN"/>
        </w:rPr>
      </w:pPr>
    </w:p>
    <w:p w14:paraId="5963BBFF">
      <w:pPr>
        <w:autoSpaceDE w:val="0"/>
        <w:autoSpaceDN w:val="0"/>
        <w:adjustRightInd w:val="0"/>
        <w:spacing w:line="480" w:lineRule="auto"/>
        <w:rPr>
          <w:rFonts w:ascii="宋体" w:hAnsi="宋体" w:cs="宋体"/>
          <w:color w:val="auto"/>
          <w:sz w:val="24"/>
          <w:szCs w:val="24"/>
          <w:highlight w:val="none"/>
          <w:lang w:val="zh-CN"/>
        </w:rPr>
      </w:pPr>
    </w:p>
    <w:p w14:paraId="39E7E1BF">
      <w:pPr>
        <w:autoSpaceDE w:val="0"/>
        <w:autoSpaceDN w:val="0"/>
        <w:adjustRightInd w:val="0"/>
        <w:spacing w:line="480" w:lineRule="auto"/>
        <w:rPr>
          <w:rFonts w:ascii="宋体" w:hAnsi="宋体" w:cs="宋体"/>
          <w:color w:val="auto"/>
          <w:sz w:val="24"/>
          <w:szCs w:val="24"/>
          <w:highlight w:val="none"/>
          <w:lang w:val="zh-CN"/>
        </w:rPr>
      </w:pPr>
    </w:p>
    <w:p w14:paraId="6C077BAA">
      <w:pPr>
        <w:autoSpaceDE w:val="0"/>
        <w:autoSpaceDN w:val="0"/>
        <w:adjustRightInd w:val="0"/>
        <w:spacing w:line="480" w:lineRule="auto"/>
        <w:rPr>
          <w:rFonts w:ascii="宋体" w:hAnsi="宋体" w:cs="宋体"/>
          <w:color w:val="auto"/>
          <w:sz w:val="24"/>
          <w:szCs w:val="24"/>
          <w:highlight w:val="none"/>
          <w:lang w:val="zh-CN"/>
        </w:rPr>
      </w:pPr>
    </w:p>
    <w:p w14:paraId="6EA26DF2">
      <w:pPr>
        <w:autoSpaceDE w:val="0"/>
        <w:autoSpaceDN w:val="0"/>
        <w:adjustRightInd w:val="0"/>
        <w:spacing w:line="480" w:lineRule="auto"/>
        <w:rPr>
          <w:rFonts w:ascii="宋体" w:hAnsi="宋体" w:cs="宋体"/>
          <w:color w:val="auto"/>
          <w:sz w:val="24"/>
          <w:szCs w:val="24"/>
          <w:highlight w:val="none"/>
          <w:lang w:val="zh-CN"/>
        </w:rPr>
      </w:pPr>
    </w:p>
    <w:p w14:paraId="33414569">
      <w:pPr>
        <w:autoSpaceDE w:val="0"/>
        <w:autoSpaceDN w:val="0"/>
        <w:adjustRightInd w:val="0"/>
        <w:spacing w:line="480" w:lineRule="auto"/>
        <w:rPr>
          <w:rFonts w:ascii="宋体" w:hAnsi="宋体" w:cs="宋体"/>
          <w:color w:val="auto"/>
          <w:sz w:val="24"/>
          <w:szCs w:val="24"/>
          <w:highlight w:val="none"/>
          <w:lang w:val="zh-CN"/>
        </w:rPr>
      </w:pPr>
    </w:p>
    <w:p w14:paraId="39DDBD2D">
      <w:pPr>
        <w:autoSpaceDE w:val="0"/>
        <w:autoSpaceDN w:val="0"/>
        <w:adjustRightInd w:val="0"/>
        <w:spacing w:line="480" w:lineRule="auto"/>
        <w:jc w:val="center"/>
        <w:outlineLvl w:val="1"/>
        <w:rPr>
          <w:rFonts w:ascii="宋体" w:hAnsi="宋体"/>
          <w:b/>
          <w:bCs/>
          <w:color w:val="auto"/>
          <w:sz w:val="24"/>
          <w:szCs w:val="24"/>
          <w:highlight w:val="none"/>
        </w:rPr>
      </w:pPr>
      <w:r>
        <w:rPr>
          <w:rFonts w:ascii="宋体" w:hAnsi="宋体" w:cs="宋体"/>
          <w:color w:val="auto"/>
          <w:sz w:val="24"/>
          <w:szCs w:val="24"/>
          <w:highlight w:val="none"/>
          <w:lang w:val="zh-CN"/>
        </w:rPr>
        <w:br w:type="page"/>
      </w:r>
      <w:r>
        <w:rPr>
          <w:rFonts w:hint="eastAsia" w:ascii="宋体" w:hAnsi="宋体"/>
          <w:b/>
          <w:bCs/>
          <w:color w:val="auto"/>
          <w:sz w:val="24"/>
          <w:szCs w:val="24"/>
          <w:highlight w:val="none"/>
        </w:rPr>
        <w:t>4.2 技术规格偏离表（货物类项目提供）</w:t>
      </w:r>
    </w:p>
    <w:p w14:paraId="4EBC80D8">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14:paraId="1F9C107D">
      <w:pPr>
        <w:autoSpaceDE w:val="0"/>
        <w:autoSpaceDN w:val="0"/>
        <w:adjustRightInd w:val="0"/>
        <w:spacing w:line="360" w:lineRule="auto"/>
        <w:outlineLvl w:val="9"/>
        <w:rPr>
          <w:rFonts w:ascii="宋体" w:hAnsi="宋体"/>
          <w:color w:val="auto"/>
          <w:highlight w:val="none"/>
        </w:rPr>
      </w:pPr>
      <w:r>
        <w:rPr>
          <w:rFonts w:hint="eastAsia" w:ascii="宋体" w:hAnsi="宋体"/>
          <w:color w:val="auto"/>
          <w:highlight w:val="none"/>
        </w:rPr>
        <w:t xml:space="preserve">项目名称：   </w:t>
      </w:r>
    </w:p>
    <w:p w14:paraId="5606B0BF">
      <w:pPr>
        <w:autoSpaceDE w:val="0"/>
        <w:autoSpaceDN w:val="0"/>
        <w:adjustRightInd w:val="0"/>
        <w:spacing w:line="360" w:lineRule="auto"/>
        <w:outlineLvl w:val="9"/>
        <w:rPr>
          <w:rFonts w:hAnsi="宋体"/>
          <w:b/>
          <w:snapToGrid w:val="0"/>
          <w:color w:val="auto"/>
          <w:kern w:val="0"/>
          <w:highlight w:val="none"/>
        </w:rPr>
      </w:pPr>
    </w:p>
    <w:tbl>
      <w:tblPr>
        <w:tblStyle w:val="30"/>
        <w:tblW w:w="93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75"/>
        <w:gridCol w:w="1418"/>
        <w:gridCol w:w="1276"/>
        <w:gridCol w:w="1559"/>
        <w:gridCol w:w="1417"/>
        <w:gridCol w:w="1560"/>
        <w:gridCol w:w="1417"/>
      </w:tblGrid>
      <w:tr w14:paraId="781847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675" w:type="dxa"/>
            <w:tcBorders>
              <w:top w:val="single" w:color="auto" w:sz="6" w:space="0"/>
              <w:left w:val="single" w:color="auto" w:sz="6" w:space="0"/>
              <w:bottom w:val="single" w:color="auto" w:sz="6" w:space="0"/>
              <w:right w:val="single" w:color="auto" w:sz="6" w:space="0"/>
            </w:tcBorders>
            <w:shd w:val="clear" w:color="auto" w:fill="F2F2F2"/>
            <w:vAlign w:val="center"/>
          </w:tcPr>
          <w:p w14:paraId="6693EFE1">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418" w:type="dxa"/>
            <w:tcBorders>
              <w:top w:val="single" w:color="auto" w:sz="6" w:space="0"/>
              <w:left w:val="single" w:color="auto" w:sz="6" w:space="0"/>
              <w:bottom w:val="single" w:color="auto" w:sz="6" w:space="0"/>
              <w:right w:val="single" w:color="auto" w:sz="6" w:space="0"/>
            </w:tcBorders>
            <w:shd w:val="clear" w:color="auto" w:fill="F2F2F2"/>
            <w:vAlign w:val="center"/>
          </w:tcPr>
          <w:p w14:paraId="0B1E123E">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货物服务</w:t>
            </w:r>
          </w:p>
          <w:p w14:paraId="686749D4">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名称</w:t>
            </w:r>
          </w:p>
        </w:tc>
        <w:tc>
          <w:tcPr>
            <w:tcW w:w="1276" w:type="dxa"/>
            <w:tcBorders>
              <w:top w:val="single" w:color="auto" w:sz="6" w:space="0"/>
              <w:left w:val="single" w:color="auto" w:sz="6" w:space="0"/>
              <w:bottom w:val="single" w:color="auto" w:sz="6" w:space="0"/>
              <w:right w:val="single" w:color="auto" w:sz="6" w:space="0"/>
            </w:tcBorders>
            <w:shd w:val="clear" w:color="auto" w:fill="F2F2F2"/>
            <w:vAlign w:val="center"/>
          </w:tcPr>
          <w:p w14:paraId="6A9BBFF2">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规格型号</w:t>
            </w:r>
          </w:p>
        </w:tc>
        <w:tc>
          <w:tcPr>
            <w:tcW w:w="1559" w:type="dxa"/>
            <w:tcBorders>
              <w:top w:val="single" w:color="auto" w:sz="6" w:space="0"/>
              <w:left w:val="single" w:color="auto" w:sz="6" w:space="0"/>
              <w:bottom w:val="single" w:color="auto" w:sz="6" w:space="0"/>
              <w:right w:val="single" w:color="auto" w:sz="6" w:space="0"/>
            </w:tcBorders>
            <w:shd w:val="clear" w:color="auto" w:fill="F2F2F2"/>
            <w:vAlign w:val="center"/>
          </w:tcPr>
          <w:p w14:paraId="7333C6C3">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招标文件</w:t>
            </w:r>
          </w:p>
          <w:p w14:paraId="1234E8BB">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技术参数</w:t>
            </w:r>
          </w:p>
        </w:tc>
        <w:tc>
          <w:tcPr>
            <w:tcW w:w="1417" w:type="dxa"/>
            <w:tcBorders>
              <w:top w:val="single" w:color="auto" w:sz="6" w:space="0"/>
              <w:left w:val="single" w:color="auto" w:sz="6" w:space="0"/>
              <w:bottom w:val="single" w:color="auto" w:sz="6" w:space="0"/>
              <w:right w:val="single" w:color="auto" w:sz="6" w:space="0"/>
            </w:tcBorders>
            <w:shd w:val="clear" w:color="auto" w:fill="F2F2F2"/>
            <w:vAlign w:val="center"/>
          </w:tcPr>
          <w:p w14:paraId="780F7050">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投标技术</w:t>
            </w:r>
          </w:p>
          <w:p w14:paraId="4A7B4E2D">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参数</w:t>
            </w:r>
          </w:p>
        </w:tc>
        <w:tc>
          <w:tcPr>
            <w:tcW w:w="1560" w:type="dxa"/>
            <w:tcBorders>
              <w:top w:val="single" w:color="auto" w:sz="6" w:space="0"/>
              <w:left w:val="single" w:color="auto" w:sz="6" w:space="0"/>
              <w:bottom w:val="single" w:color="auto" w:sz="6" w:space="0"/>
              <w:right w:val="single" w:color="auto" w:sz="6" w:space="0"/>
            </w:tcBorders>
            <w:shd w:val="clear" w:color="auto" w:fill="F2F2F2"/>
            <w:vAlign w:val="center"/>
          </w:tcPr>
          <w:p w14:paraId="1A0DE0A5">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偏离</w:t>
            </w:r>
          </w:p>
          <w:p w14:paraId="1E2F83D1">
            <w:pPr>
              <w:jc w:val="center"/>
              <w:rPr>
                <w:rFonts w:ascii="宋体" w:hAnsi="宋体" w:cs="宋体"/>
                <w:b/>
                <w:bCs/>
                <w:color w:val="auto"/>
                <w:highlight w:val="none"/>
              </w:rPr>
            </w:pPr>
            <w:r>
              <w:rPr>
                <w:rFonts w:hint="eastAsia" w:ascii="宋体" w:hAnsi="宋体" w:cs="宋体"/>
                <w:b/>
                <w:bCs/>
                <w:color w:val="auto"/>
                <w:highlight w:val="none"/>
              </w:rPr>
              <w:t>（无偏离/正偏离/负偏离）</w:t>
            </w:r>
          </w:p>
        </w:tc>
        <w:tc>
          <w:tcPr>
            <w:tcW w:w="1417" w:type="dxa"/>
            <w:tcBorders>
              <w:top w:val="single" w:color="auto" w:sz="6" w:space="0"/>
              <w:left w:val="single" w:color="auto" w:sz="6" w:space="0"/>
              <w:bottom w:val="single" w:color="auto" w:sz="6" w:space="0"/>
              <w:right w:val="single" w:color="auto" w:sz="6" w:space="0"/>
            </w:tcBorders>
            <w:shd w:val="clear" w:color="auto" w:fill="F2F2F2"/>
            <w:vAlign w:val="center"/>
          </w:tcPr>
          <w:p w14:paraId="6B2EDDE5">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偏离内容</w:t>
            </w:r>
          </w:p>
          <w:p w14:paraId="74B354F7">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说明</w:t>
            </w:r>
          </w:p>
        </w:tc>
      </w:tr>
      <w:tr w14:paraId="08347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675" w:type="dxa"/>
            <w:tcBorders>
              <w:top w:val="single" w:color="auto" w:sz="6" w:space="0"/>
              <w:left w:val="single" w:color="auto" w:sz="6" w:space="0"/>
              <w:bottom w:val="single" w:color="auto" w:sz="6" w:space="0"/>
              <w:right w:val="single" w:color="auto" w:sz="6" w:space="0"/>
            </w:tcBorders>
            <w:vAlign w:val="center"/>
          </w:tcPr>
          <w:p w14:paraId="73AE7D3C">
            <w:pPr>
              <w:autoSpaceDE w:val="0"/>
              <w:autoSpaceDN w:val="0"/>
              <w:adjustRightInd w:val="0"/>
              <w:spacing w:line="480" w:lineRule="exact"/>
              <w:jc w:val="center"/>
              <w:rPr>
                <w:rFonts w:ascii="宋体" w:hAnsi="宋体"/>
                <w:bCs/>
                <w:color w:val="auto"/>
                <w:highlight w:val="none"/>
              </w:rPr>
            </w:pPr>
            <w:r>
              <w:rPr>
                <w:rFonts w:hint="eastAsia" w:ascii="宋体" w:hAnsi="宋体"/>
                <w:bCs/>
                <w:color w:val="auto"/>
                <w:highlight w:val="none"/>
              </w:rPr>
              <w:t>1</w:t>
            </w:r>
          </w:p>
        </w:tc>
        <w:tc>
          <w:tcPr>
            <w:tcW w:w="1418" w:type="dxa"/>
            <w:tcBorders>
              <w:top w:val="single" w:color="auto" w:sz="6" w:space="0"/>
              <w:left w:val="single" w:color="auto" w:sz="6" w:space="0"/>
              <w:bottom w:val="single" w:color="auto" w:sz="6" w:space="0"/>
              <w:right w:val="single" w:color="auto" w:sz="6" w:space="0"/>
            </w:tcBorders>
            <w:vAlign w:val="top"/>
          </w:tcPr>
          <w:p w14:paraId="02B70B75">
            <w:pPr>
              <w:autoSpaceDE w:val="0"/>
              <w:autoSpaceDN w:val="0"/>
              <w:adjustRightInd w:val="0"/>
              <w:spacing w:line="480" w:lineRule="exact"/>
              <w:rPr>
                <w:rFonts w:ascii="宋体" w:hAnsi="宋体"/>
                <w:b/>
                <w:bCs/>
                <w:color w:val="auto"/>
                <w:highlight w:val="none"/>
              </w:rPr>
            </w:pPr>
          </w:p>
        </w:tc>
        <w:tc>
          <w:tcPr>
            <w:tcW w:w="1276" w:type="dxa"/>
            <w:tcBorders>
              <w:top w:val="single" w:color="auto" w:sz="6" w:space="0"/>
              <w:left w:val="single" w:color="auto" w:sz="6" w:space="0"/>
              <w:bottom w:val="single" w:color="auto" w:sz="6" w:space="0"/>
              <w:right w:val="single" w:color="auto" w:sz="6" w:space="0"/>
            </w:tcBorders>
            <w:vAlign w:val="top"/>
          </w:tcPr>
          <w:p w14:paraId="1F2B108C">
            <w:pPr>
              <w:autoSpaceDE w:val="0"/>
              <w:autoSpaceDN w:val="0"/>
              <w:adjustRightInd w:val="0"/>
              <w:spacing w:line="480" w:lineRule="exact"/>
              <w:rPr>
                <w:rFonts w:ascii="宋体" w:hAnsi="宋体"/>
                <w:b/>
                <w:bCs/>
                <w:color w:val="auto"/>
                <w:highlight w:val="none"/>
              </w:rPr>
            </w:pPr>
          </w:p>
        </w:tc>
        <w:tc>
          <w:tcPr>
            <w:tcW w:w="1559" w:type="dxa"/>
            <w:tcBorders>
              <w:top w:val="single" w:color="auto" w:sz="6" w:space="0"/>
              <w:left w:val="single" w:color="auto" w:sz="6" w:space="0"/>
              <w:bottom w:val="single" w:color="auto" w:sz="6" w:space="0"/>
              <w:right w:val="single" w:color="auto" w:sz="6" w:space="0"/>
            </w:tcBorders>
            <w:vAlign w:val="top"/>
          </w:tcPr>
          <w:p w14:paraId="6DAFBCBF">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top"/>
          </w:tcPr>
          <w:p w14:paraId="0017BE74">
            <w:pPr>
              <w:autoSpaceDE w:val="0"/>
              <w:autoSpaceDN w:val="0"/>
              <w:adjustRightInd w:val="0"/>
              <w:spacing w:line="480" w:lineRule="exact"/>
              <w:rPr>
                <w:rFonts w:ascii="宋体" w:hAnsi="宋体"/>
                <w:b/>
                <w:bCs/>
                <w:color w:val="auto"/>
                <w:highlight w:val="none"/>
              </w:rPr>
            </w:pPr>
          </w:p>
        </w:tc>
        <w:tc>
          <w:tcPr>
            <w:tcW w:w="1560" w:type="dxa"/>
            <w:tcBorders>
              <w:top w:val="single" w:color="auto" w:sz="6" w:space="0"/>
              <w:left w:val="single" w:color="auto" w:sz="6" w:space="0"/>
              <w:bottom w:val="single" w:color="auto" w:sz="6" w:space="0"/>
              <w:right w:val="single" w:color="auto" w:sz="6" w:space="0"/>
            </w:tcBorders>
            <w:vAlign w:val="top"/>
          </w:tcPr>
          <w:p w14:paraId="500D0AA4">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center"/>
          </w:tcPr>
          <w:p w14:paraId="5A2405C4">
            <w:pPr>
              <w:autoSpaceDE w:val="0"/>
              <w:autoSpaceDN w:val="0"/>
              <w:adjustRightInd w:val="0"/>
              <w:spacing w:line="480" w:lineRule="exact"/>
              <w:jc w:val="center"/>
              <w:rPr>
                <w:rFonts w:ascii="宋体" w:hAnsi="宋体"/>
                <w:b/>
                <w:bCs/>
                <w:color w:val="auto"/>
                <w:highlight w:val="none"/>
              </w:rPr>
            </w:pPr>
          </w:p>
        </w:tc>
      </w:tr>
      <w:tr w14:paraId="43CFAE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675" w:type="dxa"/>
            <w:tcBorders>
              <w:top w:val="single" w:color="auto" w:sz="6" w:space="0"/>
              <w:left w:val="single" w:color="auto" w:sz="6" w:space="0"/>
              <w:bottom w:val="single" w:color="auto" w:sz="6" w:space="0"/>
              <w:right w:val="single" w:color="auto" w:sz="6" w:space="0"/>
            </w:tcBorders>
            <w:vAlign w:val="center"/>
          </w:tcPr>
          <w:p w14:paraId="34C2253E">
            <w:pPr>
              <w:autoSpaceDE w:val="0"/>
              <w:autoSpaceDN w:val="0"/>
              <w:adjustRightInd w:val="0"/>
              <w:spacing w:line="480" w:lineRule="exact"/>
              <w:jc w:val="center"/>
              <w:rPr>
                <w:rFonts w:ascii="宋体" w:hAnsi="宋体"/>
                <w:bCs/>
                <w:color w:val="auto"/>
                <w:highlight w:val="none"/>
              </w:rPr>
            </w:pPr>
            <w:r>
              <w:rPr>
                <w:rFonts w:hint="eastAsia" w:ascii="宋体" w:hAnsi="宋体"/>
                <w:bCs/>
                <w:color w:val="auto"/>
                <w:highlight w:val="none"/>
              </w:rPr>
              <w:t>2</w:t>
            </w:r>
          </w:p>
        </w:tc>
        <w:tc>
          <w:tcPr>
            <w:tcW w:w="1418" w:type="dxa"/>
            <w:tcBorders>
              <w:top w:val="single" w:color="auto" w:sz="6" w:space="0"/>
              <w:left w:val="single" w:color="auto" w:sz="6" w:space="0"/>
              <w:bottom w:val="single" w:color="auto" w:sz="6" w:space="0"/>
              <w:right w:val="single" w:color="auto" w:sz="6" w:space="0"/>
            </w:tcBorders>
            <w:vAlign w:val="top"/>
          </w:tcPr>
          <w:p w14:paraId="0C60791A">
            <w:pPr>
              <w:autoSpaceDE w:val="0"/>
              <w:autoSpaceDN w:val="0"/>
              <w:adjustRightInd w:val="0"/>
              <w:spacing w:line="480" w:lineRule="exact"/>
              <w:rPr>
                <w:rFonts w:ascii="宋体" w:hAnsi="宋体"/>
                <w:b/>
                <w:bCs/>
                <w:color w:val="auto"/>
                <w:highlight w:val="none"/>
              </w:rPr>
            </w:pPr>
          </w:p>
        </w:tc>
        <w:tc>
          <w:tcPr>
            <w:tcW w:w="1276" w:type="dxa"/>
            <w:tcBorders>
              <w:top w:val="single" w:color="auto" w:sz="6" w:space="0"/>
              <w:left w:val="single" w:color="auto" w:sz="6" w:space="0"/>
              <w:bottom w:val="single" w:color="auto" w:sz="6" w:space="0"/>
              <w:right w:val="single" w:color="auto" w:sz="6" w:space="0"/>
            </w:tcBorders>
            <w:vAlign w:val="top"/>
          </w:tcPr>
          <w:p w14:paraId="1C92A47C">
            <w:pPr>
              <w:autoSpaceDE w:val="0"/>
              <w:autoSpaceDN w:val="0"/>
              <w:adjustRightInd w:val="0"/>
              <w:spacing w:line="480" w:lineRule="exact"/>
              <w:rPr>
                <w:rFonts w:ascii="宋体" w:hAnsi="宋体"/>
                <w:b/>
                <w:bCs/>
                <w:color w:val="auto"/>
                <w:highlight w:val="none"/>
              </w:rPr>
            </w:pPr>
          </w:p>
        </w:tc>
        <w:tc>
          <w:tcPr>
            <w:tcW w:w="1559" w:type="dxa"/>
            <w:tcBorders>
              <w:top w:val="single" w:color="auto" w:sz="6" w:space="0"/>
              <w:left w:val="single" w:color="auto" w:sz="6" w:space="0"/>
              <w:bottom w:val="single" w:color="auto" w:sz="6" w:space="0"/>
              <w:right w:val="single" w:color="auto" w:sz="6" w:space="0"/>
            </w:tcBorders>
            <w:vAlign w:val="top"/>
          </w:tcPr>
          <w:p w14:paraId="79DD7C40">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top"/>
          </w:tcPr>
          <w:p w14:paraId="5ED2261B">
            <w:pPr>
              <w:autoSpaceDE w:val="0"/>
              <w:autoSpaceDN w:val="0"/>
              <w:adjustRightInd w:val="0"/>
              <w:spacing w:line="480" w:lineRule="exact"/>
              <w:rPr>
                <w:rFonts w:ascii="宋体" w:hAnsi="宋体"/>
                <w:b/>
                <w:bCs/>
                <w:color w:val="auto"/>
                <w:highlight w:val="none"/>
              </w:rPr>
            </w:pPr>
          </w:p>
        </w:tc>
        <w:tc>
          <w:tcPr>
            <w:tcW w:w="1560" w:type="dxa"/>
            <w:tcBorders>
              <w:top w:val="single" w:color="auto" w:sz="6" w:space="0"/>
              <w:left w:val="single" w:color="auto" w:sz="6" w:space="0"/>
              <w:bottom w:val="single" w:color="auto" w:sz="6" w:space="0"/>
              <w:right w:val="single" w:color="auto" w:sz="6" w:space="0"/>
            </w:tcBorders>
            <w:vAlign w:val="top"/>
          </w:tcPr>
          <w:p w14:paraId="2537DCFA">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center"/>
          </w:tcPr>
          <w:p w14:paraId="46CE6DF4">
            <w:pPr>
              <w:autoSpaceDE w:val="0"/>
              <w:autoSpaceDN w:val="0"/>
              <w:adjustRightInd w:val="0"/>
              <w:spacing w:line="480" w:lineRule="exact"/>
              <w:jc w:val="center"/>
              <w:rPr>
                <w:rFonts w:ascii="宋体" w:hAnsi="宋体"/>
                <w:b/>
                <w:bCs/>
                <w:color w:val="auto"/>
                <w:highlight w:val="none"/>
              </w:rPr>
            </w:pPr>
          </w:p>
        </w:tc>
      </w:tr>
      <w:tr w14:paraId="22971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675" w:type="dxa"/>
            <w:tcBorders>
              <w:top w:val="single" w:color="auto" w:sz="6" w:space="0"/>
              <w:left w:val="single" w:color="auto" w:sz="6" w:space="0"/>
              <w:bottom w:val="single" w:color="auto" w:sz="6" w:space="0"/>
              <w:right w:val="single" w:color="auto" w:sz="6" w:space="0"/>
            </w:tcBorders>
            <w:vAlign w:val="center"/>
          </w:tcPr>
          <w:p w14:paraId="718940D1">
            <w:pPr>
              <w:autoSpaceDE w:val="0"/>
              <w:autoSpaceDN w:val="0"/>
              <w:adjustRightInd w:val="0"/>
              <w:spacing w:line="480" w:lineRule="exact"/>
              <w:jc w:val="center"/>
              <w:rPr>
                <w:rFonts w:ascii="宋体" w:hAnsi="宋体"/>
                <w:bCs/>
                <w:color w:val="auto"/>
                <w:highlight w:val="none"/>
              </w:rPr>
            </w:pPr>
            <w:r>
              <w:rPr>
                <w:rFonts w:hint="eastAsia" w:ascii="宋体" w:hAnsi="宋体"/>
                <w:color w:val="auto"/>
                <w:highlight w:val="none"/>
              </w:rPr>
              <w:t>…</w:t>
            </w:r>
          </w:p>
        </w:tc>
        <w:tc>
          <w:tcPr>
            <w:tcW w:w="1418" w:type="dxa"/>
            <w:tcBorders>
              <w:top w:val="single" w:color="auto" w:sz="6" w:space="0"/>
              <w:left w:val="single" w:color="auto" w:sz="6" w:space="0"/>
              <w:bottom w:val="single" w:color="auto" w:sz="6" w:space="0"/>
              <w:right w:val="single" w:color="auto" w:sz="6" w:space="0"/>
            </w:tcBorders>
            <w:vAlign w:val="top"/>
          </w:tcPr>
          <w:p w14:paraId="330267FE">
            <w:pPr>
              <w:autoSpaceDE w:val="0"/>
              <w:autoSpaceDN w:val="0"/>
              <w:adjustRightInd w:val="0"/>
              <w:spacing w:line="480" w:lineRule="exact"/>
              <w:rPr>
                <w:rFonts w:ascii="宋体" w:hAnsi="宋体"/>
                <w:b/>
                <w:bCs/>
                <w:color w:val="auto"/>
                <w:highlight w:val="none"/>
              </w:rPr>
            </w:pPr>
          </w:p>
        </w:tc>
        <w:tc>
          <w:tcPr>
            <w:tcW w:w="1276" w:type="dxa"/>
            <w:tcBorders>
              <w:top w:val="single" w:color="auto" w:sz="6" w:space="0"/>
              <w:left w:val="single" w:color="auto" w:sz="6" w:space="0"/>
              <w:bottom w:val="single" w:color="auto" w:sz="6" w:space="0"/>
              <w:right w:val="single" w:color="auto" w:sz="6" w:space="0"/>
            </w:tcBorders>
            <w:vAlign w:val="top"/>
          </w:tcPr>
          <w:p w14:paraId="5FB1F29D">
            <w:pPr>
              <w:autoSpaceDE w:val="0"/>
              <w:autoSpaceDN w:val="0"/>
              <w:adjustRightInd w:val="0"/>
              <w:spacing w:line="480" w:lineRule="exact"/>
              <w:rPr>
                <w:rFonts w:ascii="宋体" w:hAnsi="宋体"/>
                <w:b/>
                <w:bCs/>
                <w:color w:val="auto"/>
                <w:highlight w:val="none"/>
              </w:rPr>
            </w:pPr>
          </w:p>
        </w:tc>
        <w:tc>
          <w:tcPr>
            <w:tcW w:w="1559" w:type="dxa"/>
            <w:tcBorders>
              <w:top w:val="single" w:color="auto" w:sz="6" w:space="0"/>
              <w:left w:val="single" w:color="auto" w:sz="6" w:space="0"/>
              <w:bottom w:val="single" w:color="auto" w:sz="6" w:space="0"/>
              <w:right w:val="single" w:color="auto" w:sz="6" w:space="0"/>
            </w:tcBorders>
            <w:vAlign w:val="top"/>
          </w:tcPr>
          <w:p w14:paraId="02AC301B">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top"/>
          </w:tcPr>
          <w:p w14:paraId="20501460">
            <w:pPr>
              <w:autoSpaceDE w:val="0"/>
              <w:autoSpaceDN w:val="0"/>
              <w:adjustRightInd w:val="0"/>
              <w:spacing w:line="480" w:lineRule="exact"/>
              <w:rPr>
                <w:rFonts w:ascii="宋体" w:hAnsi="宋体"/>
                <w:b/>
                <w:bCs/>
                <w:color w:val="auto"/>
                <w:highlight w:val="none"/>
              </w:rPr>
            </w:pPr>
          </w:p>
        </w:tc>
        <w:tc>
          <w:tcPr>
            <w:tcW w:w="1560" w:type="dxa"/>
            <w:tcBorders>
              <w:top w:val="single" w:color="auto" w:sz="6" w:space="0"/>
              <w:left w:val="single" w:color="auto" w:sz="6" w:space="0"/>
              <w:bottom w:val="single" w:color="auto" w:sz="6" w:space="0"/>
              <w:right w:val="single" w:color="auto" w:sz="6" w:space="0"/>
            </w:tcBorders>
            <w:vAlign w:val="top"/>
          </w:tcPr>
          <w:p w14:paraId="173B806F">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center"/>
          </w:tcPr>
          <w:p w14:paraId="35911AEF">
            <w:pPr>
              <w:autoSpaceDE w:val="0"/>
              <w:autoSpaceDN w:val="0"/>
              <w:adjustRightInd w:val="0"/>
              <w:spacing w:line="480" w:lineRule="exact"/>
              <w:jc w:val="center"/>
              <w:rPr>
                <w:rFonts w:ascii="宋体" w:hAnsi="宋体"/>
                <w:b/>
                <w:bCs/>
                <w:color w:val="auto"/>
                <w:highlight w:val="none"/>
              </w:rPr>
            </w:pPr>
          </w:p>
        </w:tc>
      </w:tr>
    </w:tbl>
    <w:p w14:paraId="63AEAAF8">
      <w:pPr>
        <w:autoSpaceDE w:val="0"/>
        <w:autoSpaceDN w:val="0"/>
        <w:adjustRightInd w:val="0"/>
        <w:spacing w:line="480" w:lineRule="auto"/>
        <w:rPr>
          <w:rFonts w:ascii="宋体" w:hAnsi="宋体" w:cs="宋体"/>
          <w:color w:val="auto"/>
          <w:highlight w:val="none"/>
          <w:lang w:val="zh-CN"/>
        </w:rPr>
      </w:pPr>
    </w:p>
    <w:p w14:paraId="438C6A8B">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14:paraId="5714A336">
      <w:pPr>
        <w:autoSpaceDE w:val="0"/>
        <w:autoSpaceDN w:val="0"/>
        <w:adjustRightInd w:val="0"/>
        <w:spacing w:line="480" w:lineRule="auto"/>
        <w:rPr>
          <w:rFonts w:ascii="宋体" w:hAnsi="宋体" w:cs="宋体"/>
          <w:color w:val="auto"/>
          <w:highlight w:val="none"/>
          <w:lang w:val="zh-CN"/>
        </w:rPr>
      </w:pPr>
    </w:p>
    <w:p w14:paraId="0F38D542">
      <w:pPr>
        <w:autoSpaceDE w:val="0"/>
        <w:autoSpaceDN w:val="0"/>
        <w:adjustRightInd w:val="0"/>
        <w:spacing w:line="480" w:lineRule="auto"/>
        <w:outlineLvl w:val="9"/>
        <w:rPr>
          <w:rFonts w:ascii="宋体" w:hAnsi="宋体" w:cs="宋体"/>
          <w:color w:val="auto"/>
          <w:highlight w:val="none"/>
          <w:lang w:val="zh-CN"/>
        </w:rPr>
      </w:pPr>
    </w:p>
    <w:p w14:paraId="440C790F">
      <w:pPr>
        <w:autoSpaceDE w:val="0"/>
        <w:autoSpaceDN w:val="0"/>
        <w:adjustRightInd w:val="0"/>
        <w:spacing w:line="360" w:lineRule="auto"/>
        <w:jc w:val="center"/>
        <w:outlineLvl w:val="9"/>
        <w:rPr>
          <w:rFonts w:ascii="宋体" w:hAnsi="宋体"/>
          <w:b/>
          <w:bCs/>
          <w:color w:val="auto"/>
          <w:sz w:val="24"/>
          <w:szCs w:val="24"/>
          <w:highlight w:val="none"/>
        </w:rPr>
      </w:pPr>
    </w:p>
    <w:p w14:paraId="0D2326B8">
      <w:pPr>
        <w:autoSpaceDE w:val="0"/>
        <w:autoSpaceDN w:val="0"/>
        <w:adjustRightInd w:val="0"/>
        <w:spacing w:line="360" w:lineRule="auto"/>
        <w:jc w:val="center"/>
        <w:outlineLvl w:val="9"/>
        <w:rPr>
          <w:rFonts w:ascii="宋体" w:hAnsi="宋体"/>
          <w:b/>
          <w:bCs/>
          <w:color w:val="auto"/>
          <w:sz w:val="24"/>
          <w:szCs w:val="24"/>
          <w:highlight w:val="none"/>
        </w:rPr>
      </w:pPr>
    </w:p>
    <w:p w14:paraId="33A16F9D">
      <w:pPr>
        <w:autoSpaceDE w:val="0"/>
        <w:autoSpaceDN w:val="0"/>
        <w:adjustRightInd w:val="0"/>
        <w:spacing w:line="360" w:lineRule="auto"/>
        <w:jc w:val="center"/>
        <w:outlineLvl w:val="9"/>
        <w:rPr>
          <w:rFonts w:ascii="宋体" w:hAnsi="宋体"/>
          <w:b/>
          <w:bCs/>
          <w:color w:val="auto"/>
          <w:sz w:val="24"/>
          <w:szCs w:val="24"/>
          <w:highlight w:val="none"/>
        </w:rPr>
      </w:pPr>
    </w:p>
    <w:p w14:paraId="1E0FB4EA">
      <w:pPr>
        <w:autoSpaceDE w:val="0"/>
        <w:autoSpaceDN w:val="0"/>
        <w:adjustRightInd w:val="0"/>
        <w:spacing w:line="360" w:lineRule="auto"/>
        <w:jc w:val="center"/>
        <w:outlineLvl w:val="9"/>
        <w:rPr>
          <w:rFonts w:ascii="宋体" w:hAnsi="宋体"/>
          <w:b/>
          <w:bCs/>
          <w:color w:val="auto"/>
          <w:sz w:val="24"/>
          <w:szCs w:val="24"/>
          <w:highlight w:val="none"/>
        </w:rPr>
      </w:pPr>
    </w:p>
    <w:p w14:paraId="1623F1FD">
      <w:pPr>
        <w:autoSpaceDE w:val="0"/>
        <w:autoSpaceDN w:val="0"/>
        <w:adjustRightInd w:val="0"/>
        <w:spacing w:line="360" w:lineRule="auto"/>
        <w:jc w:val="center"/>
        <w:outlineLvl w:val="9"/>
        <w:rPr>
          <w:rFonts w:ascii="宋体" w:hAnsi="宋体"/>
          <w:b/>
          <w:bCs/>
          <w:color w:val="auto"/>
          <w:sz w:val="24"/>
          <w:szCs w:val="24"/>
          <w:highlight w:val="none"/>
        </w:rPr>
      </w:pPr>
    </w:p>
    <w:p w14:paraId="17D1941C">
      <w:pPr>
        <w:autoSpaceDE w:val="0"/>
        <w:autoSpaceDN w:val="0"/>
        <w:adjustRightInd w:val="0"/>
        <w:spacing w:line="360" w:lineRule="auto"/>
        <w:jc w:val="center"/>
        <w:outlineLvl w:val="9"/>
        <w:rPr>
          <w:rFonts w:ascii="宋体" w:hAnsi="宋体"/>
          <w:b/>
          <w:bCs/>
          <w:color w:val="auto"/>
          <w:sz w:val="24"/>
          <w:szCs w:val="24"/>
          <w:highlight w:val="none"/>
        </w:rPr>
      </w:pPr>
    </w:p>
    <w:p w14:paraId="728DA0EA">
      <w:pPr>
        <w:autoSpaceDE w:val="0"/>
        <w:autoSpaceDN w:val="0"/>
        <w:adjustRightInd w:val="0"/>
        <w:spacing w:line="360" w:lineRule="auto"/>
        <w:jc w:val="center"/>
        <w:outlineLvl w:val="9"/>
        <w:rPr>
          <w:rFonts w:ascii="宋体" w:hAnsi="宋体"/>
          <w:b/>
          <w:bCs/>
          <w:color w:val="auto"/>
          <w:sz w:val="24"/>
          <w:szCs w:val="24"/>
          <w:highlight w:val="none"/>
        </w:rPr>
      </w:pPr>
    </w:p>
    <w:p w14:paraId="3DBBD3EF">
      <w:pPr>
        <w:autoSpaceDE w:val="0"/>
        <w:autoSpaceDN w:val="0"/>
        <w:adjustRightInd w:val="0"/>
        <w:spacing w:line="360" w:lineRule="auto"/>
        <w:jc w:val="center"/>
        <w:outlineLvl w:val="9"/>
        <w:rPr>
          <w:rFonts w:ascii="宋体" w:hAnsi="宋体"/>
          <w:b/>
          <w:bCs/>
          <w:color w:val="auto"/>
          <w:sz w:val="24"/>
          <w:szCs w:val="24"/>
          <w:highlight w:val="none"/>
        </w:rPr>
      </w:pPr>
    </w:p>
    <w:p w14:paraId="4A57F38A">
      <w:pPr>
        <w:autoSpaceDE w:val="0"/>
        <w:autoSpaceDN w:val="0"/>
        <w:adjustRightInd w:val="0"/>
        <w:spacing w:line="360" w:lineRule="auto"/>
        <w:jc w:val="center"/>
        <w:outlineLvl w:val="9"/>
        <w:rPr>
          <w:rFonts w:ascii="宋体" w:hAnsi="宋体"/>
          <w:b/>
          <w:bCs/>
          <w:color w:val="auto"/>
          <w:sz w:val="24"/>
          <w:szCs w:val="24"/>
          <w:highlight w:val="none"/>
        </w:rPr>
      </w:pPr>
    </w:p>
    <w:p w14:paraId="0ECFEC1C">
      <w:pPr>
        <w:autoSpaceDE w:val="0"/>
        <w:autoSpaceDN w:val="0"/>
        <w:adjustRightInd w:val="0"/>
        <w:spacing w:line="360" w:lineRule="auto"/>
        <w:jc w:val="center"/>
        <w:outlineLvl w:val="9"/>
        <w:rPr>
          <w:rFonts w:ascii="宋体" w:hAnsi="宋体"/>
          <w:b/>
          <w:bCs/>
          <w:color w:val="auto"/>
          <w:sz w:val="24"/>
          <w:szCs w:val="24"/>
          <w:highlight w:val="none"/>
        </w:rPr>
      </w:pPr>
    </w:p>
    <w:p w14:paraId="768ECC6D">
      <w:pPr>
        <w:autoSpaceDE w:val="0"/>
        <w:autoSpaceDN w:val="0"/>
        <w:adjustRightInd w:val="0"/>
        <w:spacing w:line="360" w:lineRule="auto"/>
        <w:jc w:val="center"/>
        <w:outlineLvl w:val="1"/>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4.3 技术方案（实施方案）</w:t>
      </w:r>
    </w:p>
    <w:p w14:paraId="12387BC4">
      <w:pPr>
        <w:snapToGrid w:val="0"/>
        <w:spacing w:line="360" w:lineRule="auto"/>
        <w:jc w:val="center"/>
        <w:rPr>
          <w:rFonts w:hAnsi="宋体"/>
          <w:b/>
          <w:snapToGrid w:val="0"/>
          <w:color w:val="auto"/>
          <w:kern w:val="0"/>
          <w:sz w:val="36"/>
          <w:szCs w:val="36"/>
          <w:highlight w:val="none"/>
        </w:rPr>
      </w:pPr>
    </w:p>
    <w:p w14:paraId="635C0929">
      <w:pPr>
        <w:snapToGrid w:val="0"/>
        <w:spacing w:line="360" w:lineRule="auto"/>
        <w:jc w:val="center"/>
        <w:rPr>
          <w:rFonts w:hAnsi="宋体"/>
          <w:b/>
          <w:snapToGrid w:val="0"/>
          <w:color w:val="auto"/>
          <w:kern w:val="0"/>
          <w:sz w:val="36"/>
          <w:szCs w:val="36"/>
          <w:highlight w:val="none"/>
        </w:rPr>
      </w:pPr>
    </w:p>
    <w:p w14:paraId="41A0D27B">
      <w:pPr>
        <w:autoSpaceDE w:val="0"/>
        <w:autoSpaceDN w:val="0"/>
        <w:adjustRightInd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（投标人根据招标文件要求自行编制）</w:t>
      </w:r>
    </w:p>
    <w:p w14:paraId="7B29E3DB">
      <w:pPr>
        <w:snapToGrid w:val="0"/>
        <w:spacing w:line="360" w:lineRule="auto"/>
        <w:jc w:val="center"/>
        <w:rPr>
          <w:rFonts w:hAnsi="宋体"/>
          <w:b/>
          <w:snapToGrid w:val="0"/>
          <w:color w:val="auto"/>
          <w:kern w:val="0"/>
          <w:sz w:val="36"/>
          <w:szCs w:val="36"/>
          <w:highlight w:val="none"/>
        </w:rPr>
      </w:pPr>
    </w:p>
    <w:p w14:paraId="6773FAB3">
      <w:pPr>
        <w:snapToGrid w:val="0"/>
        <w:spacing w:line="360" w:lineRule="auto"/>
        <w:jc w:val="center"/>
        <w:rPr>
          <w:rFonts w:hAnsi="宋体"/>
          <w:b/>
          <w:snapToGrid w:val="0"/>
          <w:color w:val="auto"/>
          <w:kern w:val="0"/>
          <w:sz w:val="36"/>
          <w:szCs w:val="36"/>
          <w:highlight w:val="none"/>
        </w:rPr>
      </w:pPr>
    </w:p>
    <w:p w14:paraId="2BFD1658">
      <w:pPr>
        <w:snapToGrid w:val="0"/>
        <w:spacing w:line="360" w:lineRule="auto"/>
        <w:jc w:val="center"/>
        <w:rPr>
          <w:rFonts w:hAnsi="宋体"/>
          <w:b/>
          <w:snapToGrid w:val="0"/>
          <w:color w:val="auto"/>
          <w:kern w:val="0"/>
          <w:sz w:val="36"/>
          <w:szCs w:val="36"/>
          <w:highlight w:val="none"/>
        </w:rPr>
      </w:pPr>
    </w:p>
    <w:p w14:paraId="27575617">
      <w:pPr>
        <w:snapToGrid w:val="0"/>
        <w:spacing w:line="360" w:lineRule="auto"/>
        <w:jc w:val="center"/>
        <w:rPr>
          <w:rFonts w:hAnsi="宋体"/>
          <w:b/>
          <w:snapToGrid w:val="0"/>
          <w:color w:val="auto"/>
          <w:kern w:val="0"/>
          <w:sz w:val="36"/>
          <w:szCs w:val="36"/>
          <w:highlight w:val="none"/>
        </w:rPr>
      </w:pPr>
    </w:p>
    <w:p w14:paraId="3067C8F5">
      <w:pPr>
        <w:snapToGrid w:val="0"/>
        <w:spacing w:line="360" w:lineRule="auto"/>
        <w:jc w:val="center"/>
        <w:rPr>
          <w:rFonts w:hAnsi="宋体"/>
          <w:b/>
          <w:snapToGrid w:val="0"/>
          <w:color w:val="auto"/>
          <w:kern w:val="0"/>
          <w:sz w:val="36"/>
          <w:szCs w:val="36"/>
          <w:highlight w:val="none"/>
        </w:rPr>
      </w:pPr>
    </w:p>
    <w:p w14:paraId="0E51190F">
      <w:pPr>
        <w:snapToGrid w:val="0"/>
        <w:spacing w:line="360" w:lineRule="auto"/>
        <w:jc w:val="center"/>
        <w:rPr>
          <w:rFonts w:hAnsi="宋体"/>
          <w:b/>
          <w:snapToGrid w:val="0"/>
          <w:color w:val="auto"/>
          <w:kern w:val="0"/>
          <w:sz w:val="36"/>
          <w:szCs w:val="36"/>
          <w:highlight w:val="none"/>
        </w:rPr>
      </w:pPr>
    </w:p>
    <w:p w14:paraId="77E5C623">
      <w:pPr>
        <w:snapToGrid w:val="0"/>
        <w:spacing w:line="360" w:lineRule="auto"/>
        <w:jc w:val="center"/>
        <w:rPr>
          <w:rFonts w:hAnsi="宋体"/>
          <w:b/>
          <w:snapToGrid w:val="0"/>
          <w:color w:val="auto"/>
          <w:kern w:val="0"/>
          <w:sz w:val="36"/>
          <w:szCs w:val="36"/>
          <w:highlight w:val="none"/>
        </w:rPr>
      </w:pPr>
    </w:p>
    <w:p w14:paraId="4CD22399">
      <w:pPr>
        <w:snapToGrid w:val="0"/>
        <w:spacing w:line="360" w:lineRule="auto"/>
        <w:jc w:val="center"/>
        <w:rPr>
          <w:rFonts w:hAnsi="宋体"/>
          <w:b/>
          <w:snapToGrid w:val="0"/>
          <w:color w:val="auto"/>
          <w:kern w:val="0"/>
          <w:sz w:val="36"/>
          <w:szCs w:val="36"/>
          <w:highlight w:val="none"/>
        </w:rPr>
      </w:pPr>
    </w:p>
    <w:p w14:paraId="2D9F317A">
      <w:pPr>
        <w:snapToGrid w:val="0"/>
        <w:spacing w:line="360" w:lineRule="auto"/>
        <w:jc w:val="center"/>
        <w:rPr>
          <w:rFonts w:hAnsi="宋体"/>
          <w:b/>
          <w:snapToGrid w:val="0"/>
          <w:color w:val="auto"/>
          <w:kern w:val="0"/>
          <w:sz w:val="36"/>
          <w:szCs w:val="36"/>
          <w:highlight w:val="none"/>
        </w:rPr>
      </w:pPr>
    </w:p>
    <w:p w14:paraId="6381010B">
      <w:pPr>
        <w:snapToGrid w:val="0"/>
        <w:spacing w:line="360" w:lineRule="auto"/>
        <w:jc w:val="center"/>
        <w:rPr>
          <w:rFonts w:hAnsi="宋体"/>
          <w:b/>
          <w:snapToGrid w:val="0"/>
          <w:color w:val="auto"/>
          <w:kern w:val="0"/>
          <w:sz w:val="36"/>
          <w:szCs w:val="36"/>
          <w:highlight w:val="none"/>
        </w:rPr>
      </w:pPr>
    </w:p>
    <w:p w14:paraId="3FA96434">
      <w:pPr>
        <w:snapToGrid w:val="0"/>
        <w:spacing w:line="360" w:lineRule="auto"/>
        <w:jc w:val="center"/>
        <w:rPr>
          <w:rFonts w:hAnsi="宋体"/>
          <w:b/>
          <w:snapToGrid w:val="0"/>
          <w:color w:val="auto"/>
          <w:kern w:val="0"/>
          <w:sz w:val="36"/>
          <w:szCs w:val="36"/>
          <w:highlight w:val="none"/>
        </w:rPr>
      </w:pPr>
    </w:p>
    <w:p w14:paraId="461F15B2">
      <w:pPr>
        <w:snapToGrid w:val="0"/>
        <w:spacing w:line="360" w:lineRule="auto"/>
        <w:jc w:val="center"/>
        <w:rPr>
          <w:rFonts w:hAnsi="宋体"/>
          <w:b/>
          <w:snapToGrid w:val="0"/>
          <w:color w:val="auto"/>
          <w:kern w:val="0"/>
          <w:sz w:val="36"/>
          <w:szCs w:val="36"/>
          <w:highlight w:val="none"/>
        </w:rPr>
      </w:pPr>
    </w:p>
    <w:p w14:paraId="78B7ECDC">
      <w:pPr>
        <w:snapToGrid w:val="0"/>
        <w:spacing w:line="360" w:lineRule="auto"/>
        <w:jc w:val="center"/>
        <w:rPr>
          <w:rFonts w:hAnsi="宋体"/>
          <w:b/>
          <w:snapToGrid w:val="0"/>
          <w:color w:val="auto"/>
          <w:kern w:val="0"/>
          <w:sz w:val="36"/>
          <w:szCs w:val="36"/>
          <w:highlight w:val="none"/>
        </w:rPr>
      </w:pPr>
    </w:p>
    <w:p w14:paraId="6FAEA5CF">
      <w:pPr>
        <w:snapToGrid w:val="0"/>
        <w:spacing w:line="360" w:lineRule="auto"/>
        <w:jc w:val="center"/>
        <w:rPr>
          <w:rFonts w:hAnsi="宋体"/>
          <w:b/>
          <w:snapToGrid w:val="0"/>
          <w:color w:val="auto"/>
          <w:kern w:val="0"/>
          <w:sz w:val="36"/>
          <w:szCs w:val="36"/>
          <w:highlight w:val="none"/>
        </w:rPr>
      </w:pPr>
    </w:p>
    <w:p w14:paraId="050E7314">
      <w:pPr>
        <w:snapToGrid w:val="0"/>
        <w:spacing w:line="360" w:lineRule="auto"/>
        <w:jc w:val="center"/>
        <w:outlineLvl w:val="1"/>
        <w:rPr>
          <w:rFonts w:ascii="宋体" w:hAnsi="宋体"/>
          <w:b/>
          <w:bCs/>
          <w:color w:val="auto"/>
          <w:sz w:val="24"/>
          <w:szCs w:val="24"/>
          <w:highlight w:val="none"/>
        </w:rPr>
      </w:pPr>
      <w:r>
        <w:rPr>
          <w:rFonts w:hAnsi="宋体"/>
          <w:b/>
          <w:snapToGrid w:val="0"/>
          <w:color w:val="auto"/>
          <w:kern w:val="0"/>
          <w:sz w:val="36"/>
          <w:szCs w:val="36"/>
          <w:highlight w:val="none"/>
        </w:rPr>
        <w:br w:type="page"/>
      </w:r>
      <w:r>
        <w:rPr>
          <w:rFonts w:hint="eastAsia" w:ascii="宋体" w:hAnsi="宋体"/>
          <w:b/>
          <w:bCs/>
          <w:color w:val="auto"/>
          <w:sz w:val="24"/>
          <w:szCs w:val="24"/>
          <w:highlight w:val="none"/>
        </w:rPr>
        <w:t>4.4 业绩情况表</w:t>
      </w:r>
    </w:p>
    <w:p w14:paraId="04F13113">
      <w:pPr>
        <w:autoSpaceDE w:val="0"/>
        <w:autoSpaceDN w:val="0"/>
        <w:adjustRightInd w:val="0"/>
        <w:spacing w:line="360" w:lineRule="auto"/>
        <w:jc w:val="center"/>
        <w:outlineLvl w:val="9"/>
        <w:rPr>
          <w:rFonts w:ascii="宋体" w:hAnsi="宋体"/>
          <w:b/>
          <w:bCs/>
          <w:color w:val="auto"/>
          <w:sz w:val="28"/>
          <w:szCs w:val="28"/>
          <w:highlight w:val="none"/>
        </w:rPr>
      </w:pPr>
    </w:p>
    <w:p w14:paraId="5677E988">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14:paraId="03951239">
      <w:pPr>
        <w:snapToGrid w:val="0"/>
        <w:spacing w:line="360" w:lineRule="auto"/>
        <w:rPr>
          <w:rFonts w:ascii="宋体" w:hAnsi="宋体"/>
          <w:color w:val="auto"/>
          <w:highlight w:val="none"/>
        </w:rPr>
      </w:pPr>
      <w:r>
        <w:rPr>
          <w:rFonts w:hint="eastAsia" w:ascii="宋体" w:hAnsi="宋体"/>
          <w:color w:val="auto"/>
          <w:highlight w:val="none"/>
        </w:rPr>
        <w:t xml:space="preserve">项目名称：   </w:t>
      </w:r>
    </w:p>
    <w:p w14:paraId="545A7307">
      <w:pPr>
        <w:snapToGrid w:val="0"/>
        <w:spacing w:line="360" w:lineRule="auto"/>
        <w:rPr>
          <w:rFonts w:hAnsi="宋体"/>
          <w:b/>
          <w:snapToGrid w:val="0"/>
          <w:color w:val="auto"/>
          <w:kern w:val="0"/>
          <w:highlight w:val="none"/>
        </w:rPr>
      </w:pPr>
    </w:p>
    <w:tbl>
      <w:tblPr>
        <w:tblStyle w:val="30"/>
        <w:tblW w:w="92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808"/>
        <w:gridCol w:w="3579"/>
        <w:gridCol w:w="1440"/>
        <w:gridCol w:w="1706"/>
      </w:tblGrid>
      <w:tr w14:paraId="69F73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712" w:type="dxa"/>
            <w:shd w:val="clear" w:color="auto" w:fill="F3F3F3"/>
            <w:vAlign w:val="center"/>
          </w:tcPr>
          <w:p w14:paraId="27A394AA">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序号</w:t>
            </w:r>
          </w:p>
        </w:tc>
        <w:tc>
          <w:tcPr>
            <w:tcW w:w="1808" w:type="dxa"/>
            <w:shd w:val="clear" w:color="auto" w:fill="F3F3F3"/>
            <w:vAlign w:val="center"/>
          </w:tcPr>
          <w:p w14:paraId="11BBFE9C">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客户单位名称</w:t>
            </w:r>
          </w:p>
        </w:tc>
        <w:tc>
          <w:tcPr>
            <w:tcW w:w="3579" w:type="dxa"/>
            <w:shd w:val="clear" w:color="auto" w:fill="F3F3F3"/>
            <w:vAlign w:val="center"/>
          </w:tcPr>
          <w:p w14:paraId="5DF23D3E">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项目名称及主要内容</w:t>
            </w:r>
          </w:p>
        </w:tc>
        <w:tc>
          <w:tcPr>
            <w:tcW w:w="1440" w:type="dxa"/>
            <w:shd w:val="clear" w:color="auto" w:fill="F3F3F3"/>
            <w:vAlign w:val="center"/>
          </w:tcPr>
          <w:p w14:paraId="0FEC52E6">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合同金额</w:t>
            </w:r>
          </w:p>
          <w:p w14:paraId="3085D1C2">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（万元）</w:t>
            </w:r>
          </w:p>
        </w:tc>
        <w:tc>
          <w:tcPr>
            <w:tcW w:w="1706" w:type="dxa"/>
            <w:shd w:val="clear" w:color="auto" w:fill="F3F3F3"/>
            <w:vAlign w:val="center"/>
          </w:tcPr>
          <w:p w14:paraId="3261E3C8">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联系人及电话</w:t>
            </w:r>
          </w:p>
        </w:tc>
      </w:tr>
      <w:tr w14:paraId="29C20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14:paraId="01C11A17">
            <w:pPr>
              <w:pStyle w:val="14"/>
              <w:spacing w:line="360" w:lineRule="auto"/>
              <w:jc w:val="center"/>
              <w:rPr>
                <w:rFonts w:ascii="宋体" w:hAnsi="宋体" w:eastAsia="宋体" w:cs="宋体"/>
                <w:color w:val="auto"/>
                <w:sz w:val="21"/>
                <w:szCs w:val="21"/>
                <w:highlight w:val="none"/>
              </w:rPr>
            </w:pPr>
            <w:r>
              <w:rPr>
                <w:rFonts w:ascii="宋体" w:hAnsi="宋体" w:eastAsia="宋体" w:cs="宋体"/>
                <w:color w:val="auto"/>
                <w:sz w:val="21"/>
                <w:szCs w:val="21"/>
                <w:highlight w:val="none"/>
              </w:rPr>
              <w:t>1</w:t>
            </w:r>
          </w:p>
        </w:tc>
        <w:tc>
          <w:tcPr>
            <w:tcW w:w="1808" w:type="dxa"/>
            <w:tcBorders>
              <w:left w:val="single" w:color="auto" w:sz="4" w:space="0"/>
            </w:tcBorders>
            <w:vAlign w:val="center"/>
          </w:tcPr>
          <w:p w14:paraId="36C818CC">
            <w:pPr>
              <w:pStyle w:val="14"/>
              <w:spacing w:line="360" w:lineRule="auto"/>
              <w:rPr>
                <w:rFonts w:ascii="宋体" w:hAnsi="宋体" w:eastAsia="宋体" w:cs="Times New Roman"/>
                <w:color w:val="auto"/>
                <w:sz w:val="21"/>
                <w:szCs w:val="21"/>
                <w:highlight w:val="none"/>
              </w:rPr>
            </w:pPr>
          </w:p>
        </w:tc>
        <w:tc>
          <w:tcPr>
            <w:tcW w:w="3579" w:type="dxa"/>
            <w:tcBorders>
              <w:left w:val="single" w:color="auto" w:sz="4" w:space="0"/>
            </w:tcBorders>
            <w:vAlign w:val="center"/>
          </w:tcPr>
          <w:p w14:paraId="3FC4611A">
            <w:pPr>
              <w:pStyle w:val="14"/>
              <w:spacing w:line="360" w:lineRule="auto"/>
              <w:rPr>
                <w:rFonts w:ascii="宋体" w:hAnsi="宋体" w:eastAsia="宋体" w:cs="Times New Roman"/>
                <w:color w:val="auto"/>
                <w:sz w:val="21"/>
                <w:szCs w:val="21"/>
                <w:highlight w:val="none"/>
              </w:rPr>
            </w:pPr>
          </w:p>
        </w:tc>
        <w:tc>
          <w:tcPr>
            <w:tcW w:w="1440" w:type="dxa"/>
            <w:tcBorders>
              <w:left w:val="single" w:color="auto" w:sz="4" w:space="0"/>
            </w:tcBorders>
            <w:vAlign w:val="center"/>
          </w:tcPr>
          <w:p w14:paraId="576850FF">
            <w:pPr>
              <w:pStyle w:val="14"/>
              <w:spacing w:line="360" w:lineRule="auto"/>
              <w:rPr>
                <w:rFonts w:ascii="宋体" w:hAnsi="宋体" w:eastAsia="宋体" w:cs="Times New Roman"/>
                <w:color w:val="auto"/>
                <w:sz w:val="21"/>
                <w:szCs w:val="21"/>
                <w:highlight w:val="none"/>
              </w:rPr>
            </w:pPr>
          </w:p>
        </w:tc>
        <w:tc>
          <w:tcPr>
            <w:tcW w:w="1706" w:type="dxa"/>
            <w:tcBorders>
              <w:left w:val="single" w:color="auto" w:sz="4" w:space="0"/>
            </w:tcBorders>
            <w:vAlign w:val="center"/>
          </w:tcPr>
          <w:p w14:paraId="23353F18">
            <w:pPr>
              <w:pStyle w:val="14"/>
              <w:spacing w:line="360" w:lineRule="auto"/>
              <w:rPr>
                <w:rFonts w:ascii="宋体" w:hAnsi="宋体" w:eastAsia="宋体" w:cs="Times New Roman"/>
                <w:color w:val="auto"/>
                <w:sz w:val="21"/>
                <w:szCs w:val="21"/>
                <w:highlight w:val="none"/>
              </w:rPr>
            </w:pPr>
          </w:p>
        </w:tc>
      </w:tr>
      <w:tr w14:paraId="0E568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14:paraId="7EDF92FB">
            <w:pPr>
              <w:pStyle w:val="14"/>
              <w:spacing w:line="360" w:lineRule="auto"/>
              <w:jc w:val="center"/>
              <w:rPr>
                <w:rFonts w:ascii="宋体" w:hAnsi="宋体" w:eastAsia="宋体" w:cs="宋体"/>
                <w:color w:val="auto"/>
                <w:sz w:val="21"/>
                <w:szCs w:val="21"/>
                <w:highlight w:val="none"/>
              </w:rPr>
            </w:pPr>
            <w:r>
              <w:rPr>
                <w:rFonts w:ascii="宋体" w:hAnsi="宋体" w:eastAsia="宋体" w:cs="宋体"/>
                <w:color w:val="auto"/>
                <w:sz w:val="21"/>
                <w:szCs w:val="21"/>
                <w:highlight w:val="none"/>
              </w:rPr>
              <w:t>2</w:t>
            </w:r>
          </w:p>
        </w:tc>
        <w:tc>
          <w:tcPr>
            <w:tcW w:w="1808" w:type="dxa"/>
            <w:tcBorders>
              <w:left w:val="single" w:color="auto" w:sz="4" w:space="0"/>
            </w:tcBorders>
            <w:vAlign w:val="center"/>
          </w:tcPr>
          <w:p w14:paraId="3FE4A556">
            <w:pPr>
              <w:pStyle w:val="14"/>
              <w:spacing w:line="360" w:lineRule="auto"/>
              <w:rPr>
                <w:rFonts w:ascii="宋体" w:hAnsi="宋体" w:eastAsia="宋体" w:cs="Times New Roman"/>
                <w:color w:val="auto"/>
                <w:sz w:val="21"/>
                <w:szCs w:val="21"/>
                <w:highlight w:val="none"/>
              </w:rPr>
            </w:pPr>
          </w:p>
        </w:tc>
        <w:tc>
          <w:tcPr>
            <w:tcW w:w="3579" w:type="dxa"/>
            <w:tcBorders>
              <w:left w:val="single" w:color="auto" w:sz="4" w:space="0"/>
            </w:tcBorders>
            <w:vAlign w:val="center"/>
          </w:tcPr>
          <w:p w14:paraId="1BE93B15">
            <w:pPr>
              <w:pStyle w:val="14"/>
              <w:spacing w:line="360" w:lineRule="auto"/>
              <w:rPr>
                <w:rFonts w:ascii="宋体" w:hAnsi="宋体" w:eastAsia="宋体" w:cs="Times New Roman"/>
                <w:color w:val="auto"/>
                <w:sz w:val="21"/>
                <w:szCs w:val="21"/>
                <w:highlight w:val="none"/>
              </w:rPr>
            </w:pPr>
          </w:p>
        </w:tc>
        <w:tc>
          <w:tcPr>
            <w:tcW w:w="1440" w:type="dxa"/>
            <w:tcBorders>
              <w:left w:val="single" w:color="auto" w:sz="4" w:space="0"/>
            </w:tcBorders>
            <w:vAlign w:val="center"/>
          </w:tcPr>
          <w:p w14:paraId="5F5A16EB">
            <w:pPr>
              <w:pStyle w:val="14"/>
              <w:spacing w:line="360" w:lineRule="auto"/>
              <w:rPr>
                <w:rFonts w:ascii="宋体" w:hAnsi="宋体" w:eastAsia="宋体" w:cs="Times New Roman"/>
                <w:color w:val="auto"/>
                <w:sz w:val="21"/>
                <w:szCs w:val="21"/>
                <w:highlight w:val="none"/>
              </w:rPr>
            </w:pPr>
          </w:p>
        </w:tc>
        <w:tc>
          <w:tcPr>
            <w:tcW w:w="1706" w:type="dxa"/>
            <w:tcBorders>
              <w:left w:val="single" w:color="auto" w:sz="4" w:space="0"/>
            </w:tcBorders>
            <w:vAlign w:val="center"/>
          </w:tcPr>
          <w:p w14:paraId="1DB7C4B5">
            <w:pPr>
              <w:pStyle w:val="14"/>
              <w:spacing w:line="360" w:lineRule="auto"/>
              <w:rPr>
                <w:rFonts w:ascii="宋体" w:hAnsi="宋体" w:eastAsia="宋体" w:cs="Times New Roman"/>
                <w:color w:val="auto"/>
                <w:sz w:val="21"/>
                <w:szCs w:val="21"/>
                <w:highlight w:val="none"/>
              </w:rPr>
            </w:pPr>
          </w:p>
        </w:tc>
      </w:tr>
      <w:tr w14:paraId="4344D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14:paraId="562EA12B">
            <w:pPr>
              <w:pStyle w:val="14"/>
              <w:spacing w:line="360" w:lineRule="auto"/>
              <w:jc w:val="center"/>
              <w:rPr>
                <w:rFonts w:ascii="宋体" w:hAnsi="宋体" w:eastAsia="宋体" w:cs="宋体"/>
                <w:color w:val="auto"/>
                <w:sz w:val="21"/>
                <w:szCs w:val="21"/>
                <w:highlight w:val="none"/>
              </w:rPr>
            </w:pPr>
            <w:r>
              <w:rPr>
                <w:rFonts w:ascii="宋体" w:hAnsi="宋体" w:eastAsia="宋体" w:cs="宋体"/>
                <w:color w:val="auto"/>
                <w:sz w:val="21"/>
                <w:szCs w:val="21"/>
                <w:highlight w:val="none"/>
              </w:rPr>
              <w:t>3</w:t>
            </w:r>
          </w:p>
        </w:tc>
        <w:tc>
          <w:tcPr>
            <w:tcW w:w="1808" w:type="dxa"/>
            <w:tcBorders>
              <w:left w:val="single" w:color="auto" w:sz="4" w:space="0"/>
            </w:tcBorders>
            <w:vAlign w:val="center"/>
          </w:tcPr>
          <w:p w14:paraId="7A4AAE1D">
            <w:pPr>
              <w:pStyle w:val="14"/>
              <w:spacing w:line="360" w:lineRule="auto"/>
              <w:rPr>
                <w:rFonts w:ascii="宋体" w:hAnsi="宋体" w:eastAsia="宋体" w:cs="Times New Roman"/>
                <w:color w:val="auto"/>
                <w:sz w:val="21"/>
                <w:szCs w:val="21"/>
                <w:highlight w:val="none"/>
              </w:rPr>
            </w:pPr>
          </w:p>
        </w:tc>
        <w:tc>
          <w:tcPr>
            <w:tcW w:w="3579" w:type="dxa"/>
            <w:tcBorders>
              <w:left w:val="single" w:color="auto" w:sz="4" w:space="0"/>
            </w:tcBorders>
            <w:vAlign w:val="center"/>
          </w:tcPr>
          <w:p w14:paraId="045A9534">
            <w:pPr>
              <w:pStyle w:val="14"/>
              <w:spacing w:line="360" w:lineRule="auto"/>
              <w:rPr>
                <w:rFonts w:ascii="宋体" w:hAnsi="宋体" w:eastAsia="宋体" w:cs="Times New Roman"/>
                <w:color w:val="auto"/>
                <w:sz w:val="21"/>
                <w:szCs w:val="21"/>
                <w:highlight w:val="none"/>
              </w:rPr>
            </w:pPr>
          </w:p>
        </w:tc>
        <w:tc>
          <w:tcPr>
            <w:tcW w:w="1440" w:type="dxa"/>
            <w:tcBorders>
              <w:left w:val="single" w:color="auto" w:sz="4" w:space="0"/>
            </w:tcBorders>
            <w:vAlign w:val="center"/>
          </w:tcPr>
          <w:p w14:paraId="7B6CE5B4">
            <w:pPr>
              <w:pStyle w:val="14"/>
              <w:spacing w:line="360" w:lineRule="auto"/>
              <w:rPr>
                <w:rFonts w:ascii="宋体" w:hAnsi="宋体" w:eastAsia="宋体" w:cs="Times New Roman"/>
                <w:color w:val="auto"/>
                <w:sz w:val="21"/>
                <w:szCs w:val="21"/>
                <w:highlight w:val="none"/>
              </w:rPr>
            </w:pPr>
          </w:p>
        </w:tc>
        <w:tc>
          <w:tcPr>
            <w:tcW w:w="1706" w:type="dxa"/>
            <w:tcBorders>
              <w:left w:val="single" w:color="auto" w:sz="4" w:space="0"/>
            </w:tcBorders>
            <w:vAlign w:val="center"/>
          </w:tcPr>
          <w:p w14:paraId="357BBC2D">
            <w:pPr>
              <w:pStyle w:val="14"/>
              <w:spacing w:line="360" w:lineRule="auto"/>
              <w:rPr>
                <w:rFonts w:ascii="宋体" w:hAnsi="宋体" w:eastAsia="宋体" w:cs="Times New Roman"/>
                <w:color w:val="auto"/>
                <w:sz w:val="21"/>
                <w:szCs w:val="21"/>
                <w:highlight w:val="none"/>
              </w:rPr>
            </w:pPr>
          </w:p>
        </w:tc>
      </w:tr>
      <w:tr w14:paraId="53C7A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14:paraId="380C539F">
            <w:pPr>
              <w:pStyle w:val="14"/>
              <w:spacing w:line="360" w:lineRule="auto"/>
              <w:jc w:val="center"/>
              <w:rPr>
                <w:rFonts w:ascii="宋体" w:hAnsi="宋体" w:eastAsia="宋体" w:cs="宋体"/>
                <w:color w:val="auto"/>
                <w:sz w:val="21"/>
                <w:szCs w:val="21"/>
                <w:highlight w:val="none"/>
              </w:rPr>
            </w:pPr>
            <w:r>
              <w:rPr>
                <w:rFonts w:ascii="宋体" w:hAnsi="宋体" w:eastAsia="宋体" w:cs="宋体"/>
                <w:color w:val="auto"/>
                <w:sz w:val="21"/>
                <w:szCs w:val="21"/>
                <w:highlight w:val="none"/>
              </w:rPr>
              <w:t>4</w:t>
            </w:r>
          </w:p>
        </w:tc>
        <w:tc>
          <w:tcPr>
            <w:tcW w:w="1808" w:type="dxa"/>
            <w:tcBorders>
              <w:left w:val="single" w:color="auto" w:sz="4" w:space="0"/>
            </w:tcBorders>
            <w:vAlign w:val="center"/>
          </w:tcPr>
          <w:p w14:paraId="187508D3">
            <w:pPr>
              <w:rPr>
                <w:rFonts w:ascii="宋体"/>
                <w:color w:val="auto"/>
                <w:highlight w:val="none"/>
              </w:rPr>
            </w:pPr>
          </w:p>
        </w:tc>
        <w:tc>
          <w:tcPr>
            <w:tcW w:w="3579" w:type="dxa"/>
            <w:tcBorders>
              <w:left w:val="single" w:color="auto" w:sz="4" w:space="0"/>
            </w:tcBorders>
            <w:vAlign w:val="center"/>
          </w:tcPr>
          <w:p w14:paraId="23650141">
            <w:pPr>
              <w:rPr>
                <w:rFonts w:ascii="宋体"/>
                <w:color w:val="auto"/>
                <w:highlight w:val="none"/>
              </w:rPr>
            </w:pPr>
          </w:p>
        </w:tc>
        <w:tc>
          <w:tcPr>
            <w:tcW w:w="1440" w:type="dxa"/>
            <w:tcBorders>
              <w:left w:val="single" w:color="auto" w:sz="4" w:space="0"/>
            </w:tcBorders>
            <w:vAlign w:val="center"/>
          </w:tcPr>
          <w:p w14:paraId="6BCED3FE">
            <w:pPr>
              <w:rPr>
                <w:rFonts w:ascii="宋体"/>
                <w:color w:val="auto"/>
                <w:highlight w:val="none"/>
              </w:rPr>
            </w:pPr>
          </w:p>
        </w:tc>
        <w:tc>
          <w:tcPr>
            <w:tcW w:w="1706" w:type="dxa"/>
            <w:tcBorders>
              <w:left w:val="single" w:color="auto" w:sz="4" w:space="0"/>
            </w:tcBorders>
            <w:vAlign w:val="center"/>
          </w:tcPr>
          <w:p w14:paraId="0EDAD04D">
            <w:pPr>
              <w:rPr>
                <w:rFonts w:ascii="宋体"/>
                <w:color w:val="auto"/>
                <w:highlight w:val="none"/>
              </w:rPr>
            </w:pPr>
          </w:p>
        </w:tc>
      </w:tr>
      <w:tr w14:paraId="2D855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14:paraId="2B91DDCA">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宋体"/>
                <w:color w:val="auto"/>
                <w:sz w:val="21"/>
                <w:szCs w:val="21"/>
                <w:highlight w:val="none"/>
              </w:rPr>
              <w:t>……</w:t>
            </w:r>
          </w:p>
        </w:tc>
        <w:tc>
          <w:tcPr>
            <w:tcW w:w="1808" w:type="dxa"/>
            <w:tcBorders>
              <w:left w:val="single" w:color="auto" w:sz="4" w:space="0"/>
            </w:tcBorders>
            <w:vAlign w:val="center"/>
          </w:tcPr>
          <w:p w14:paraId="4332DFF7">
            <w:pPr>
              <w:rPr>
                <w:rFonts w:ascii="宋体"/>
                <w:color w:val="auto"/>
                <w:highlight w:val="none"/>
              </w:rPr>
            </w:pPr>
          </w:p>
        </w:tc>
        <w:tc>
          <w:tcPr>
            <w:tcW w:w="3579" w:type="dxa"/>
            <w:tcBorders>
              <w:left w:val="single" w:color="auto" w:sz="4" w:space="0"/>
            </w:tcBorders>
            <w:vAlign w:val="center"/>
          </w:tcPr>
          <w:p w14:paraId="50EA2AD0">
            <w:pPr>
              <w:rPr>
                <w:rFonts w:ascii="宋体"/>
                <w:color w:val="auto"/>
                <w:highlight w:val="none"/>
              </w:rPr>
            </w:pPr>
          </w:p>
        </w:tc>
        <w:tc>
          <w:tcPr>
            <w:tcW w:w="1440" w:type="dxa"/>
            <w:tcBorders>
              <w:left w:val="single" w:color="auto" w:sz="4" w:space="0"/>
            </w:tcBorders>
            <w:vAlign w:val="center"/>
          </w:tcPr>
          <w:p w14:paraId="361DDFF1">
            <w:pPr>
              <w:rPr>
                <w:rFonts w:ascii="宋体"/>
                <w:color w:val="auto"/>
                <w:highlight w:val="none"/>
              </w:rPr>
            </w:pPr>
          </w:p>
        </w:tc>
        <w:tc>
          <w:tcPr>
            <w:tcW w:w="1706" w:type="dxa"/>
            <w:tcBorders>
              <w:left w:val="single" w:color="auto" w:sz="4" w:space="0"/>
            </w:tcBorders>
            <w:vAlign w:val="center"/>
          </w:tcPr>
          <w:p w14:paraId="2A053F2A">
            <w:pPr>
              <w:rPr>
                <w:rFonts w:ascii="宋体"/>
                <w:color w:val="auto"/>
                <w:highlight w:val="none"/>
              </w:rPr>
            </w:pPr>
          </w:p>
        </w:tc>
      </w:tr>
    </w:tbl>
    <w:p w14:paraId="2FC84B30">
      <w:pPr>
        <w:autoSpaceDE w:val="0"/>
        <w:autoSpaceDN w:val="0"/>
        <w:adjustRightInd w:val="0"/>
        <w:spacing w:line="480" w:lineRule="auto"/>
        <w:rPr>
          <w:rFonts w:ascii="宋体" w:hAnsi="宋体" w:cs="宋体"/>
          <w:color w:val="auto"/>
          <w:highlight w:val="none"/>
          <w:lang w:val="zh-CN"/>
        </w:rPr>
      </w:pPr>
    </w:p>
    <w:p w14:paraId="277C0015">
      <w:pPr>
        <w:autoSpaceDE w:val="0"/>
        <w:autoSpaceDN w:val="0"/>
        <w:adjustRightInd w:val="0"/>
        <w:spacing w:line="480" w:lineRule="auto"/>
        <w:outlineLvl w:val="9"/>
        <w:rPr>
          <w:rFonts w:ascii="宋体" w:hAnsi="宋体" w:cs="宋体"/>
          <w:color w:val="auto"/>
          <w:highlight w:val="none"/>
          <w:lang w:val="zh-CN"/>
        </w:rPr>
      </w:pPr>
      <w:r>
        <w:rPr>
          <w:rFonts w:hint="eastAsia" w:ascii="宋体" w:hAnsi="宋体" w:cs="宋体"/>
          <w:color w:val="auto"/>
          <w:highlight w:val="none"/>
          <w:lang w:val="zh-CN"/>
        </w:rPr>
        <w:t>投标人（并加盖公章）：</w:t>
      </w:r>
    </w:p>
    <w:p w14:paraId="1BD1847D">
      <w:pPr>
        <w:autoSpaceDE w:val="0"/>
        <w:autoSpaceDN w:val="0"/>
        <w:adjustRightInd w:val="0"/>
        <w:spacing w:line="480" w:lineRule="auto"/>
        <w:outlineLvl w:val="9"/>
        <w:rPr>
          <w:rFonts w:ascii="宋体" w:hAnsi="宋体" w:cs="宋体"/>
          <w:color w:val="auto"/>
          <w:highlight w:val="none"/>
          <w:lang w:val="zh-CN"/>
        </w:rPr>
      </w:pPr>
    </w:p>
    <w:p w14:paraId="6B386C08">
      <w:pPr>
        <w:autoSpaceDE w:val="0"/>
        <w:autoSpaceDN w:val="0"/>
        <w:adjustRightInd w:val="0"/>
        <w:spacing w:line="480" w:lineRule="auto"/>
        <w:outlineLvl w:val="9"/>
        <w:rPr>
          <w:rFonts w:ascii="宋体" w:hAnsi="宋体" w:cs="宋体"/>
          <w:color w:val="auto"/>
          <w:sz w:val="24"/>
          <w:szCs w:val="24"/>
          <w:highlight w:val="none"/>
          <w:lang w:val="zh-CN"/>
        </w:rPr>
      </w:pPr>
    </w:p>
    <w:p w14:paraId="584BDAB9">
      <w:pPr>
        <w:autoSpaceDE w:val="0"/>
        <w:autoSpaceDN w:val="0"/>
        <w:adjustRightInd w:val="0"/>
        <w:spacing w:line="360" w:lineRule="auto"/>
        <w:jc w:val="center"/>
        <w:outlineLvl w:val="9"/>
        <w:rPr>
          <w:rFonts w:ascii="宋体" w:hAnsi="宋体"/>
          <w:b/>
          <w:bCs/>
          <w:color w:val="auto"/>
          <w:sz w:val="24"/>
          <w:szCs w:val="24"/>
          <w:highlight w:val="none"/>
        </w:rPr>
      </w:pPr>
    </w:p>
    <w:p w14:paraId="482F380B">
      <w:pPr>
        <w:autoSpaceDE w:val="0"/>
        <w:autoSpaceDN w:val="0"/>
        <w:adjustRightInd w:val="0"/>
        <w:spacing w:line="360" w:lineRule="auto"/>
        <w:jc w:val="center"/>
        <w:outlineLvl w:val="9"/>
        <w:rPr>
          <w:rFonts w:ascii="宋体" w:hAnsi="宋体"/>
          <w:b/>
          <w:bCs/>
          <w:color w:val="auto"/>
          <w:sz w:val="24"/>
          <w:szCs w:val="24"/>
          <w:highlight w:val="none"/>
        </w:rPr>
      </w:pPr>
    </w:p>
    <w:p w14:paraId="6D02FBDB">
      <w:pPr>
        <w:autoSpaceDE w:val="0"/>
        <w:autoSpaceDN w:val="0"/>
        <w:adjustRightInd w:val="0"/>
        <w:spacing w:line="360" w:lineRule="auto"/>
        <w:jc w:val="center"/>
        <w:outlineLvl w:val="9"/>
        <w:rPr>
          <w:rFonts w:ascii="宋体" w:hAnsi="宋体"/>
          <w:b/>
          <w:bCs/>
          <w:color w:val="auto"/>
          <w:sz w:val="24"/>
          <w:szCs w:val="24"/>
          <w:highlight w:val="none"/>
        </w:rPr>
      </w:pPr>
    </w:p>
    <w:p w14:paraId="51232977">
      <w:pPr>
        <w:autoSpaceDE w:val="0"/>
        <w:autoSpaceDN w:val="0"/>
        <w:adjustRightInd w:val="0"/>
        <w:spacing w:line="360" w:lineRule="auto"/>
        <w:jc w:val="center"/>
        <w:outlineLvl w:val="9"/>
        <w:rPr>
          <w:rFonts w:ascii="宋体" w:hAnsi="宋体"/>
          <w:b/>
          <w:bCs/>
          <w:color w:val="auto"/>
          <w:sz w:val="24"/>
          <w:szCs w:val="24"/>
          <w:highlight w:val="none"/>
        </w:rPr>
      </w:pPr>
    </w:p>
    <w:p w14:paraId="5B340570">
      <w:pPr>
        <w:autoSpaceDE w:val="0"/>
        <w:autoSpaceDN w:val="0"/>
        <w:adjustRightInd w:val="0"/>
        <w:spacing w:line="360" w:lineRule="auto"/>
        <w:jc w:val="center"/>
        <w:outlineLvl w:val="9"/>
        <w:rPr>
          <w:rFonts w:ascii="宋体" w:hAnsi="宋体"/>
          <w:b/>
          <w:bCs/>
          <w:color w:val="auto"/>
          <w:sz w:val="24"/>
          <w:szCs w:val="24"/>
          <w:highlight w:val="none"/>
        </w:rPr>
      </w:pPr>
    </w:p>
    <w:p w14:paraId="1E4C249A">
      <w:pPr>
        <w:autoSpaceDE w:val="0"/>
        <w:autoSpaceDN w:val="0"/>
        <w:adjustRightInd w:val="0"/>
        <w:spacing w:line="360" w:lineRule="auto"/>
        <w:jc w:val="center"/>
        <w:outlineLvl w:val="9"/>
        <w:rPr>
          <w:rFonts w:ascii="宋体" w:hAnsi="宋体"/>
          <w:b/>
          <w:bCs/>
          <w:color w:val="auto"/>
          <w:sz w:val="24"/>
          <w:szCs w:val="24"/>
          <w:highlight w:val="none"/>
        </w:rPr>
      </w:pPr>
    </w:p>
    <w:p w14:paraId="502E9CBB">
      <w:pPr>
        <w:autoSpaceDE w:val="0"/>
        <w:autoSpaceDN w:val="0"/>
        <w:adjustRightInd w:val="0"/>
        <w:spacing w:line="360" w:lineRule="auto"/>
        <w:jc w:val="center"/>
        <w:outlineLvl w:val="9"/>
        <w:rPr>
          <w:rFonts w:ascii="宋体" w:hAnsi="宋体"/>
          <w:b/>
          <w:bCs/>
          <w:color w:val="auto"/>
          <w:sz w:val="24"/>
          <w:szCs w:val="24"/>
          <w:highlight w:val="none"/>
        </w:rPr>
      </w:pPr>
    </w:p>
    <w:p w14:paraId="0428A2C3">
      <w:pPr>
        <w:autoSpaceDE w:val="0"/>
        <w:autoSpaceDN w:val="0"/>
        <w:adjustRightInd w:val="0"/>
        <w:spacing w:line="360" w:lineRule="auto"/>
        <w:jc w:val="center"/>
        <w:outlineLvl w:val="9"/>
        <w:rPr>
          <w:rFonts w:ascii="宋体" w:hAnsi="宋体"/>
          <w:b/>
          <w:bCs/>
          <w:color w:val="auto"/>
          <w:sz w:val="24"/>
          <w:szCs w:val="24"/>
          <w:highlight w:val="none"/>
        </w:rPr>
      </w:pPr>
    </w:p>
    <w:p w14:paraId="197DADD2">
      <w:pPr>
        <w:autoSpaceDE w:val="0"/>
        <w:autoSpaceDN w:val="0"/>
        <w:adjustRightInd w:val="0"/>
        <w:spacing w:line="360" w:lineRule="auto"/>
        <w:jc w:val="center"/>
        <w:outlineLvl w:val="1"/>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4.5 售后服务方案</w:t>
      </w:r>
    </w:p>
    <w:p w14:paraId="3B3AA427">
      <w:pPr>
        <w:autoSpaceDE w:val="0"/>
        <w:autoSpaceDN w:val="0"/>
        <w:adjustRightInd w:val="0"/>
        <w:spacing w:line="360" w:lineRule="auto"/>
        <w:jc w:val="center"/>
        <w:outlineLvl w:val="9"/>
        <w:rPr>
          <w:rFonts w:ascii="宋体" w:hAnsi="宋体"/>
          <w:b/>
          <w:bCs/>
          <w:color w:val="auto"/>
          <w:sz w:val="36"/>
          <w:szCs w:val="36"/>
          <w:highlight w:val="none"/>
        </w:rPr>
      </w:pPr>
    </w:p>
    <w:p w14:paraId="680DF0CC">
      <w:pPr>
        <w:autoSpaceDE w:val="0"/>
        <w:autoSpaceDN w:val="0"/>
        <w:adjustRightInd w:val="0"/>
        <w:spacing w:line="360" w:lineRule="auto"/>
        <w:jc w:val="center"/>
        <w:outlineLvl w:val="9"/>
        <w:rPr>
          <w:rFonts w:ascii="宋体" w:hAnsi="宋体"/>
          <w:b/>
          <w:bCs/>
          <w:color w:val="auto"/>
          <w:sz w:val="36"/>
          <w:szCs w:val="36"/>
          <w:highlight w:val="none"/>
        </w:rPr>
      </w:pPr>
    </w:p>
    <w:p w14:paraId="0D35A70E">
      <w:pPr>
        <w:autoSpaceDE w:val="0"/>
        <w:autoSpaceDN w:val="0"/>
        <w:adjustRightInd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（投标人根据招标文件要求自行编制）</w:t>
      </w:r>
    </w:p>
    <w:p w14:paraId="4D37DEB1">
      <w:pPr>
        <w:autoSpaceDE w:val="0"/>
        <w:autoSpaceDN w:val="0"/>
        <w:adjustRightInd w:val="0"/>
        <w:spacing w:line="360" w:lineRule="auto"/>
        <w:jc w:val="center"/>
        <w:outlineLvl w:val="9"/>
        <w:rPr>
          <w:rFonts w:ascii="宋体" w:hAnsi="宋体"/>
          <w:b/>
          <w:bCs/>
          <w:color w:val="auto"/>
          <w:sz w:val="36"/>
          <w:szCs w:val="36"/>
          <w:highlight w:val="none"/>
        </w:rPr>
      </w:pPr>
    </w:p>
    <w:p w14:paraId="060270C0">
      <w:pPr>
        <w:autoSpaceDE w:val="0"/>
        <w:autoSpaceDN w:val="0"/>
        <w:adjustRightInd w:val="0"/>
        <w:spacing w:line="360" w:lineRule="auto"/>
        <w:jc w:val="center"/>
        <w:outlineLvl w:val="9"/>
        <w:rPr>
          <w:rFonts w:ascii="宋体" w:hAnsi="宋体"/>
          <w:b/>
          <w:bCs/>
          <w:color w:val="auto"/>
          <w:sz w:val="36"/>
          <w:szCs w:val="36"/>
          <w:highlight w:val="none"/>
        </w:rPr>
      </w:pPr>
    </w:p>
    <w:p w14:paraId="27174926">
      <w:pPr>
        <w:autoSpaceDE w:val="0"/>
        <w:autoSpaceDN w:val="0"/>
        <w:adjustRightInd w:val="0"/>
        <w:spacing w:line="360" w:lineRule="auto"/>
        <w:jc w:val="center"/>
        <w:outlineLvl w:val="9"/>
        <w:rPr>
          <w:rFonts w:ascii="宋体" w:hAnsi="宋体"/>
          <w:b/>
          <w:bCs/>
          <w:color w:val="auto"/>
          <w:sz w:val="36"/>
          <w:szCs w:val="36"/>
          <w:highlight w:val="none"/>
        </w:rPr>
      </w:pPr>
    </w:p>
    <w:p w14:paraId="7FF22217">
      <w:pPr>
        <w:autoSpaceDE w:val="0"/>
        <w:autoSpaceDN w:val="0"/>
        <w:adjustRightInd w:val="0"/>
        <w:spacing w:line="360" w:lineRule="auto"/>
        <w:jc w:val="center"/>
        <w:outlineLvl w:val="9"/>
        <w:rPr>
          <w:rFonts w:ascii="宋体" w:hAnsi="宋体"/>
          <w:b/>
          <w:bCs/>
          <w:color w:val="auto"/>
          <w:sz w:val="36"/>
          <w:szCs w:val="36"/>
          <w:highlight w:val="none"/>
        </w:rPr>
      </w:pPr>
    </w:p>
    <w:p w14:paraId="1DC76659">
      <w:pPr>
        <w:autoSpaceDE w:val="0"/>
        <w:autoSpaceDN w:val="0"/>
        <w:adjustRightInd w:val="0"/>
        <w:spacing w:line="360" w:lineRule="auto"/>
        <w:jc w:val="center"/>
        <w:outlineLvl w:val="9"/>
        <w:rPr>
          <w:rFonts w:ascii="宋体" w:hAnsi="宋体"/>
          <w:b/>
          <w:bCs/>
          <w:color w:val="auto"/>
          <w:sz w:val="36"/>
          <w:szCs w:val="36"/>
          <w:highlight w:val="none"/>
        </w:rPr>
      </w:pPr>
    </w:p>
    <w:p w14:paraId="2567B5D8">
      <w:pPr>
        <w:autoSpaceDE w:val="0"/>
        <w:autoSpaceDN w:val="0"/>
        <w:adjustRightInd w:val="0"/>
        <w:spacing w:line="360" w:lineRule="auto"/>
        <w:jc w:val="center"/>
        <w:outlineLvl w:val="9"/>
        <w:rPr>
          <w:rFonts w:ascii="宋体" w:hAnsi="宋体"/>
          <w:b/>
          <w:bCs/>
          <w:color w:val="auto"/>
          <w:sz w:val="36"/>
          <w:szCs w:val="36"/>
          <w:highlight w:val="none"/>
        </w:rPr>
      </w:pPr>
    </w:p>
    <w:p w14:paraId="6AC3EEA2">
      <w:pPr>
        <w:autoSpaceDE w:val="0"/>
        <w:autoSpaceDN w:val="0"/>
        <w:adjustRightInd w:val="0"/>
        <w:spacing w:line="360" w:lineRule="auto"/>
        <w:jc w:val="center"/>
        <w:outlineLvl w:val="9"/>
        <w:rPr>
          <w:rFonts w:ascii="宋体" w:hAnsi="宋体"/>
          <w:b/>
          <w:bCs/>
          <w:color w:val="auto"/>
          <w:sz w:val="36"/>
          <w:szCs w:val="36"/>
          <w:highlight w:val="none"/>
        </w:rPr>
      </w:pPr>
    </w:p>
    <w:p w14:paraId="6C24F407">
      <w:pPr>
        <w:autoSpaceDE w:val="0"/>
        <w:autoSpaceDN w:val="0"/>
        <w:adjustRightInd w:val="0"/>
        <w:spacing w:line="360" w:lineRule="auto"/>
        <w:jc w:val="center"/>
        <w:outlineLvl w:val="9"/>
        <w:rPr>
          <w:rFonts w:ascii="宋体" w:hAnsi="宋体"/>
          <w:b/>
          <w:bCs/>
          <w:color w:val="auto"/>
          <w:sz w:val="36"/>
          <w:szCs w:val="36"/>
          <w:highlight w:val="none"/>
        </w:rPr>
      </w:pPr>
    </w:p>
    <w:p w14:paraId="2B0F8FAF">
      <w:pPr>
        <w:autoSpaceDE w:val="0"/>
        <w:autoSpaceDN w:val="0"/>
        <w:adjustRightInd w:val="0"/>
        <w:spacing w:line="360" w:lineRule="auto"/>
        <w:jc w:val="center"/>
        <w:outlineLvl w:val="9"/>
        <w:rPr>
          <w:rFonts w:ascii="宋体" w:hAnsi="宋体"/>
          <w:b/>
          <w:bCs/>
          <w:color w:val="auto"/>
          <w:sz w:val="36"/>
          <w:szCs w:val="36"/>
          <w:highlight w:val="none"/>
        </w:rPr>
      </w:pPr>
    </w:p>
    <w:p w14:paraId="0B364B11">
      <w:pPr>
        <w:autoSpaceDE w:val="0"/>
        <w:autoSpaceDN w:val="0"/>
        <w:adjustRightInd w:val="0"/>
        <w:spacing w:line="360" w:lineRule="auto"/>
        <w:jc w:val="center"/>
        <w:outlineLvl w:val="9"/>
        <w:rPr>
          <w:rFonts w:ascii="宋体" w:hAnsi="宋体"/>
          <w:b/>
          <w:bCs/>
          <w:color w:val="auto"/>
          <w:sz w:val="36"/>
          <w:szCs w:val="36"/>
          <w:highlight w:val="none"/>
        </w:rPr>
      </w:pPr>
    </w:p>
    <w:p w14:paraId="42E47414">
      <w:pPr>
        <w:autoSpaceDE w:val="0"/>
        <w:autoSpaceDN w:val="0"/>
        <w:adjustRightInd w:val="0"/>
        <w:spacing w:line="360" w:lineRule="auto"/>
        <w:jc w:val="center"/>
        <w:outlineLvl w:val="9"/>
        <w:rPr>
          <w:rFonts w:ascii="宋体" w:hAnsi="宋体"/>
          <w:b/>
          <w:bCs/>
          <w:color w:val="auto"/>
          <w:sz w:val="36"/>
          <w:szCs w:val="36"/>
          <w:highlight w:val="none"/>
        </w:rPr>
      </w:pPr>
    </w:p>
    <w:p w14:paraId="56F136B3">
      <w:pPr>
        <w:autoSpaceDE w:val="0"/>
        <w:autoSpaceDN w:val="0"/>
        <w:adjustRightInd w:val="0"/>
        <w:spacing w:line="360" w:lineRule="auto"/>
        <w:jc w:val="center"/>
        <w:outlineLvl w:val="9"/>
        <w:rPr>
          <w:rFonts w:ascii="宋体" w:hAnsi="宋体"/>
          <w:b/>
          <w:bCs/>
          <w:color w:val="auto"/>
          <w:sz w:val="36"/>
          <w:szCs w:val="36"/>
          <w:highlight w:val="none"/>
        </w:rPr>
      </w:pPr>
    </w:p>
    <w:p w14:paraId="1144A506">
      <w:pPr>
        <w:autoSpaceDE w:val="0"/>
        <w:autoSpaceDN w:val="0"/>
        <w:adjustRightInd w:val="0"/>
        <w:spacing w:line="360" w:lineRule="auto"/>
        <w:jc w:val="center"/>
        <w:outlineLvl w:val="9"/>
        <w:rPr>
          <w:rFonts w:ascii="宋体" w:hAnsi="宋体"/>
          <w:b/>
          <w:bCs/>
          <w:color w:val="auto"/>
          <w:sz w:val="36"/>
          <w:szCs w:val="36"/>
          <w:highlight w:val="none"/>
        </w:rPr>
      </w:pPr>
    </w:p>
    <w:p w14:paraId="362682DE">
      <w:pPr>
        <w:autoSpaceDE w:val="0"/>
        <w:autoSpaceDN w:val="0"/>
        <w:adjustRightInd w:val="0"/>
        <w:spacing w:line="360" w:lineRule="auto"/>
        <w:jc w:val="center"/>
        <w:outlineLvl w:val="9"/>
        <w:rPr>
          <w:rFonts w:ascii="宋体" w:hAnsi="宋体"/>
          <w:b/>
          <w:bCs/>
          <w:color w:val="auto"/>
          <w:sz w:val="36"/>
          <w:szCs w:val="36"/>
          <w:highlight w:val="none"/>
        </w:rPr>
      </w:pPr>
    </w:p>
    <w:p w14:paraId="78088EF6">
      <w:pPr>
        <w:autoSpaceDE w:val="0"/>
        <w:autoSpaceDN w:val="0"/>
        <w:adjustRightInd w:val="0"/>
        <w:spacing w:line="360" w:lineRule="auto"/>
        <w:jc w:val="center"/>
        <w:outlineLvl w:val="9"/>
        <w:rPr>
          <w:rFonts w:ascii="宋体" w:hAnsi="宋体"/>
          <w:b/>
          <w:bCs/>
          <w:color w:val="auto"/>
          <w:sz w:val="36"/>
          <w:szCs w:val="36"/>
          <w:highlight w:val="none"/>
        </w:rPr>
      </w:pPr>
    </w:p>
    <w:p w14:paraId="2E1F6941">
      <w:pPr>
        <w:autoSpaceDE w:val="0"/>
        <w:autoSpaceDN w:val="0"/>
        <w:adjustRightInd w:val="0"/>
        <w:spacing w:line="360" w:lineRule="auto"/>
        <w:jc w:val="center"/>
        <w:outlineLvl w:val="9"/>
        <w:rPr>
          <w:rFonts w:ascii="宋体" w:hAnsi="宋体"/>
          <w:b/>
          <w:bCs/>
          <w:color w:val="auto"/>
          <w:sz w:val="36"/>
          <w:szCs w:val="36"/>
          <w:highlight w:val="none"/>
        </w:rPr>
      </w:pPr>
    </w:p>
    <w:p w14:paraId="140B44B0">
      <w:pPr>
        <w:autoSpaceDE w:val="0"/>
        <w:autoSpaceDN w:val="0"/>
        <w:adjustRightInd w:val="0"/>
        <w:spacing w:line="360" w:lineRule="auto"/>
        <w:jc w:val="center"/>
        <w:outlineLvl w:val="9"/>
        <w:rPr>
          <w:rFonts w:ascii="宋体" w:hAnsi="宋体"/>
          <w:b/>
          <w:bCs/>
          <w:color w:val="auto"/>
          <w:sz w:val="36"/>
          <w:szCs w:val="36"/>
          <w:highlight w:val="none"/>
        </w:rPr>
      </w:pPr>
    </w:p>
    <w:p w14:paraId="5892F413">
      <w:pPr>
        <w:autoSpaceDE w:val="0"/>
        <w:autoSpaceDN w:val="0"/>
        <w:adjustRightInd w:val="0"/>
        <w:spacing w:line="360" w:lineRule="auto"/>
        <w:jc w:val="center"/>
        <w:outlineLvl w:val="1"/>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4.6“节能产品政府采购品目清单”强制节能产品情况（如有）</w:t>
      </w:r>
    </w:p>
    <w:p w14:paraId="0BC044D2">
      <w:pPr>
        <w:autoSpaceDE w:val="0"/>
        <w:autoSpaceDN w:val="0"/>
        <w:adjustRightInd w:val="0"/>
        <w:spacing w:line="360" w:lineRule="auto"/>
        <w:jc w:val="center"/>
        <w:outlineLvl w:val="9"/>
        <w:rPr>
          <w:rFonts w:ascii="宋体" w:hAnsi="宋体"/>
          <w:b/>
          <w:bCs/>
          <w:color w:val="auto"/>
          <w:sz w:val="28"/>
          <w:szCs w:val="28"/>
          <w:highlight w:val="none"/>
        </w:rPr>
      </w:pPr>
    </w:p>
    <w:p w14:paraId="17B85D21">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14:paraId="14C9B8E4">
      <w:pPr>
        <w:tabs>
          <w:tab w:val="left" w:pos="1800"/>
          <w:tab w:val="left" w:pos="5580"/>
        </w:tabs>
        <w:spacing w:line="360" w:lineRule="auto"/>
        <w:rPr>
          <w:rFonts w:ascii="宋体" w:hAnsi="宋体"/>
          <w:color w:val="auto"/>
          <w:highlight w:val="none"/>
        </w:rPr>
      </w:pPr>
      <w:r>
        <w:rPr>
          <w:rFonts w:hint="eastAsia" w:ascii="宋体" w:hAnsi="宋体"/>
          <w:color w:val="auto"/>
          <w:highlight w:val="none"/>
        </w:rPr>
        <w:t>项目名称：</w:t>
      </w:r>
    </w:p>
    <w:p w14:paraId="01171FA2">
      <w:pPr>
        <w:tabs>
          <w:tab w:val="left" w:pos="1800"/>
          <w:tab w:val="left" w:pos="5580"/>
        </w:tabs>
        <w:spacing w:line="360" w:lineRule="auto"/>
        <w:rPr>
          <w:rFonts w:ascii="宋体" w:hAnsi="宋体"/>
          <w:color w:val="auto"/>
          <w:highlight w:val="none"/>
        </w:rPr>
      </w:pPr>
    </w:p>
    <w:tbl>
      <w:tblPr>
        <w:tblStyle w:val="30"/>
        <w:tblW w:w="9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374"/>
        <w:gridCol w:w="1518"/>
        <w:gridCol w:w="1240"/>
        <w:gridCol w:w="1648"/>
        <w:gridCol w:w="1600"/>
        <w:gridCol w:w="1418"/>
      </w:tblGrid>
      <w:tr w14:paraId="22B53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blHeader/>
        </w:trPr>
        <w:tc>
          <w:tcPr>
            <w:tcW w:w="526" w:type="dxa"/>
            <w:shd w:val="clear" w:color="auto" w:fill="F2F2F2"/>
            <w:vAlign w:val="center"/>
          </w:tcPr>
          <w:p w14:paraId="0B25678D">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374" w:type="dxa"/>
            <w:shd w:val="clear" w:color="auto" w:fill="F2F2F2"/>
            <w:vAlign w:val="center"/>
          </w:tcPr>
          <w:p w14:paraId="25720BD7">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产品名称</w:t>
            </w:r>
          </w:p>
        </w:tc>
        <w:tc>
          <w:tcPr>
            <w:tcW w:w="1518" w:type="dxa"/>
            <w:shd w:val="clear" w:color="auto" w:fill="F2F2F2"/>
            <w:vAlign w:val="center"/>
          </w:tcPr>
          <w:p w14:paraId="51401561">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品牌</w:t>
            </w:r>
          </w:p>
        </w:tc>
        <w:tc>
          <w:tcPr>
            <w:tcW w:w="1240" w:type="dxa"/>
            <w:shd w:val="clear" w:color="auto" w:fill="F2F2F2"/>
            <w:vAlign w:val="center"/>
          </w:tcPr>
          <w:p w14:paraId="619BB21D">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产品型号</w:t>
            </w:r>
          </w:p>
        </w:tc>
        <w:tc>
          <w:tcPr>
            <w:tcW w:w="1648" w:type="dxa"/>
            <w:shd w:val="clear" w:color="auto" w:fill="F2F2F2"/>
            <w:vAlign w:val="center"/>
          </w:tcPr>
          <w:p w14:paraId="3B172744">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认证证书编号</w:t>
            </w:r>
          </w:p>
        </w:tc>
        <w:tc>
          <w:tcPr>
            <w:tcW w:w="1600" w:type="dxa"/>
            <w:shd w:val="clear" w:color="auto" w:fill="F2F2F2"/>
            <w:vAlign w:val="center"/>
          </w:tcPr>
          <w:p w14:paraId="56652288">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证书有效期</w:t>
            </w:r>
          </w:p>
        </w:tc>
        <w:tc>
          <w:tcPr>
            <w:tcW w:w="1418" w:type="dxa"/>
            <w:shd w:val="clear" w:color="auto" w:fill="F2F2F2"/>
            <w:vAlign w:val="center"/>
          </w:tcPr>
          <w:p w14:paraId="46C0EB9F">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认证机构</w:t>
            </w:r>
          </w:p>
        </w:tc>
      </w:tr>
      <w:tr w14:paraId="55AF5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14:paraId="597754E2">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1</w:t>
            </w:r>
          </w:p>
        </w:tc>
        <w:tc>
          <w:tcPr>
            <w:tcW w:w="1374" w:type="dxa"/>
            <w:tcBorders>
              <w:left w:val="single" w:color="auto" w:sz="4" w:space="0"/>
            </w:tcBorders>
            <w:vAlign w:val="center"/>
          </w:tcPr>
          <w:p w14:paraId="0634A185">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14:paraId="33BFF1E3">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14:paraId="2C9ED5E2">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14:paraId="1343ABF5">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14:paraId="13A3BA46">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14:paraId="6B142564">
            <w:pPr>
              <w:pStyle w:val="14"/>
              <w:spacing w:line="360" w:lineRule="auto"/>
              <w:rPr>
                <w:rFonts w:ascii="宋体" w:hAnsi="宋体" w:eastAsia="宋体" w:cs="Times New Roman"/>
                <w:color w:val="auto"/>
                <w:sz w:val="21"/>
                <w:szCs w:val="21"/>
                <w:highlight w:val="none"/>
              </w:rPr>
            </w:pPr>
          </w:p>
        </w:tc>
      </w:tr>
      <w:tr w14:paraId="622CE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14:paraId="6005E64A">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2</w:t>
            </w:r>
          </w:p>
        </w:tc>
        <w:tc>
          <w:tcPr>
            <w:tcW w:w="1374" w:type="dxa"/>
            <w:tcBorders>
              <w:left w:val="single" w:color="auto" w:sz="4" w:space="0"/>
            </w:tcBorders>
            <w:vAlign w:val="center"/>
          </w:tcPr>
          <w:p w14:paraId="280554E4">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14:paraId="29B4F07D">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14:paraId="4BCC8CD9">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14:paraId="654B1134">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14:paraId="064F09F7">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14:paraId="758404BC">
            <w:pPr>
              <w:pStyle w:val="14"/>
              <w:spacing w:line="360" w:lineRule="auto"/>
              <w:rPr>
                <w:rFonts w:ascii="宋体" w:hAnsi="宋体" w:eastAsia="宋体" w:cs="Times New Roman"/>
                <w:color w:val="auto"/>
                <w:sz w:val="21"/>
                <w:szCs w:val="21"/>
                <w:highlight w:val="none"/>
              </w:rPr>
            </w:pPr>
          </w:p>
        </w:tc>
      </w:tr>
      <w:tr w14:paraId="3FAB4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14:paraId="6B1A4956">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宋体"/>
                <w:color w:val="auto"/>
                <w:sz w:val="21"/>
                <w:szCs w:val="21"/>
                <w:highlight w:val="none"/>
              </w:rPr>
              <w:t>…</w:t>
            </w:r>
          </w:p>
        </w:tc>
        <w:tc>
          <w:tcPr>
            <w:tcW w:w="1374" w:type="dxa"/>
            <w:tcBorders>
              <w:left w:val="single" w:color="auto" w:sz="4" w:space="0"/>
            </w:tcBorders>
            <w:vAlign w:val="center"/>
          </w:tcPr>
          <w:p w14:paraId="648B1459">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14:paraId="171F9831">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14:paraId="1D5A79E4">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14:paraId="2E4A2A0D">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14:paraId="5AD2921C">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14:paraId="3230B10D">
            <w:pPr>
              <w:pStyle w:val="14"/>
              <w:spacing w:line="360" w:lineRule="auto"/>
              <w:rPr>
                <w:rFonts w:ascii="宋体" w:hAnsi="宋体" w:eastAsia="宋体" w:cs="Times New Roman"/>
                <w:color w:val="auto"/>
                <w:sz w:val="21"/>
                <w:szCs w:val="21"/>
                <w:highlight w:val="none"/>
              </w:rPr>
            </w:pPr>
          </w:p>
        </w:tc>
      </w:tr>
    </w:tbl>
    <w:p w14:paraId="208D26CC">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14:paraId="738443A4">
      <w:pPr>
        <w:autoSpaceDE w:val="0"/>
        <w:autoSpaceDN w:val="0"/>
        <w:adjustRightInd w:val="0"/>
        <w:spacing w:line="480" w:lineRule="auto"/>
        <w:rPr>
          <w:rFonts w:ascii="宋体" w:hAnsi="宋体" w:cs="宋体"/>
          <w:color w:val="auto"/>
          <w:highlight w:val="none"/>
          <w:lang w:val="zh-CN"/>
        </w:rPr>
      </w:pPr>
    </w:p>
    <w:p w14:paraId="209C3537">
      <w:pPr>
        <w:snapToGrid w:val="0"/>
        <w:spacing w:line="500" w:lineRule="exact"/>
        <w:rPr>
          <w:rFonts w:ascii="宋体" w:hAnsi="宋体" w:cs="宋体"/>
          <w:color w:val="auto"/>
          <w:highlight w:val="none"/>
          <w:lang w:val="zh-CN"/>
        </w:rPr>
      </w:pPr>
    </w:p>
    <w:p w14:paraId="11A28E37">
      <w:pPr>
        <w:outlineLvl w:val="9"/>
        <w:rPr>
          <w:rFonts w:ascii="宋体" w:hAnsi="宋体" w:cs="宋体"/>
          <w:color w:val="auto"/>
          <w:highlight w:val="none"/>
          <w:lang w:val="zh-CN"/>
        </w:rPr>
      </w:pPr>
      <w:r>
        <w:rPr>
          <w:rFonts w:hint="eastAsia" w:ascii="宋体" w:hAnsi="宋体" w:cs="宋体"/>
          <w:color w:val="auto"/>
          <w:highlight w:val="none"/>
          <w:lang w:val="zh-CN"/>
        </w:rPr>
        <w:t>说明：所投产品节能认证证书须附后。</w:t>
      </w:r>
    </w:p>
    <w:p w14:paraId="4C41C4BE">
      <w:pPr>
        <w:autoSpaceDE w:val="0"/>
        <w:autoSpaceDN w:val="0"/>
        <w:adjustRightInd w:val="0"/>
        <w:spacing w:line="360" w:lineRule="auto"/>
        <w:jc w:val="center"/>
        <w:outlineLvl w:val="9"/>
        <w:rPr>
          <w:rFonts w:ascii="宋体" w:hAnsi="宋体"/>
          <w:b/>
          <w:bCs/>
          <w:color w:val="auto"/>
          <w:sz w:val="24"/>
          <w:szCs w:val="24"/>
          <w:highlight w:val="none"/>
        </w:rPr>
      </w:pPr>
    </w:p>
    <w:p w14:paraId="54557F6D">
      <w:pPr>
        <w:autoSpaceDE w:val="0"/>
        <w:autoSpaceDN w:val="0"/>
        <w:adjustRightInd w:val="0"/>
        <w:spacing w:line="360" w:lineRule="auto"/>
        <w:jc w:val="center"/>
        <w:outlineLvl w:val="9"/>
        <w:rPr>
          <w:rFonts w:ascii="宋体" w:hAnsi="宋体"/>
          <w:b/>
          <w:bCs/>
          <w:color w:val="auto"/>
          <w:sz w:val="24"/>
          <w:szCs w:val="24"/>
          <w:highlight w:val="none"/>
        </w:rPr>
      </w:pPr>
    </w:p>
    <w:p w14:paraId="40E451D5">
      <w:pPr>
        <w:autoSpaceDE w:val="0"/>
        <w:autoSpaceDN w:val="0"/>
        <w:adjustRightInd w:val="0"/>
        <w:spacing w:line="360" w:lineRule="auto"/>
        <w:jc w:val="center"/>
        <w:outlineLvl w:val="9"/>
        <w:rPr>
          <w:rFonts w:ascii="宋体" w:hAnsi="宋体"/>
          <w:b/>
          <w:bCs/>
          <w:color w:val="auto"/>
          <w:sz w:val="24"/>
          <w:szCs w:val="24"/>
          <w:highlight w:val="none"/>
        </w:rPr>
      </w:pPr>
    </w:p>
    <w:p w14:paraId="0FFCC7CC">
      <w:pPr>
        <w:autoSpaceDE w:val="0"/>
        <w:autoSpaceDN w:val="0"/>
        <w:adjustRightInd w:val="0"/>
        <w:spacing w:line="360" w:lineRule="auto"/>
        <w:jc w:val="center"/>
        <w:outlineLvl w:val="9"/>
        <w:rPr>
          <w:rFonts w:ascii="宋体" w:hAnsi="宋体"/>
          <w:b/>
          <w:bCs/>
          <w:color w:val="auto"/>
          <w:sz w:val="24"/>
          <w:szCs w:val="24"/>
          <w:highlight w:val="none"/>
        </w:rPr>
      </w:pPr>
    </w:p>
    <w:p w14:paraId="2CD91E65">
      <w:pPr>
        <w:autoSpaceDE w:val="0"/>
        <w:autoSpaceDN w:val="0"/>
        <w:adjustRightInd w:val="0"/>
        <w:spacing w:line="360" w:lineRule="auto"/>
        <w:jc w:val="center"/>
        <w:outlineLvl w:val="9"/>
        <w:rPr>
          <w:rFonts w:ascii="宋体" w:hAnsi="宋体"/>
          <w:b/>
          <w:bCs/>
          <w:color w:val="auto"/>
          <w:sz w:val="24"/>
          <w:szCs w:val="24"/>
          <w:highlight w:val="none"/>
        </w:rPr>
      </w:pPr>
    </w:p>
    <w:p w14:paraId="3347C546">
      <w:pPr>
        <w:autoSpaceDE w:val="0"/>
        <w:autoSpaceDN w:val="0"/>
        <w:adjustRightInd w:val="0"/>
        <w:spacing w:line="360" w:lineRule="auto"/>
        <w:jc w:val="center"/>
        <w:outlineLvl w:val="9"/>
        <w:rPr>
          <w:rFonts w:ascii="宋体" w:hAnsi="宋体"/>
          <w:b/>
          <w:bCs/>
          <w:color w:val="auto"/>
          <w:sz w:val="24"/>
          <w:szCs w:val="24"/>
          <w:highlight w:val="none"/>
        </w:rPr>
      </w:pPr>
    </w:p>
    <w:p w14:paraId="14342BD1">
      <w:pPr>
        <w:autoSpaceDE w:val="0"/>
        <w:autoSpaceDN w:val="0"/>
        <w:adjustRightInd w:val="0"/>
        <w:spacing w:line="360" w:lineRule="auto"/>
        <w:jc w:val="center"/>
        <w:outlineLvl w:val="9"/>
        <w:rPr>
          <w:rFonts w:ascii="宋体" w:hAnsi="宋体"/>
          <w:b/>
          <w:bCs/>
          <w:color w:val="auto"/>
          <w:sz w:val="24"/>
          <w:szCs w:val="24"/>
          <w:highlight w:val="none"/>
        </w:rPr>
      </w:pPr>
    </w:p>
    <w:p w14:paraId="0B4893E5">
      <w:pPr>
        <w:autoSpaceDE w:val="0"/>
        <w:autoSpaceDN w:val="0"/>
        <w:adjustRightInd w:val="0"/>
        <w:spacing w:line="360" w:lineRule="auto"/>
        <w:jc w:val="center"/>
        <w:outlineLvl w:val="9"/>
        <w:rPr>
          <w:rFonts w:ascii="宋体" w:hAnsi="宋体"/>
          <w:b/>
          <w:bCs/>
          <w:color w:val="auto"/>
          <w:sz w:val="24"/>
          <w:szCs w:val="24"/>
          <w:highlight w:val="none"/>
        </w:rPr>
      </w:pPr>
    </w:p>
    <w:p w14:paraId="278CB9AB">
      <w:pPr>
        <w:autoSpaceDE w:val="0"/>
        <w:autoSpaceDN w:val="0"/>
        <w:adjustRightInd w:val="0"/>
        <w:spacing w:line="360" w:lineRule="auto"/>
        <w:jc w:val="center"/>
        <w:outlineLvl w:val="9"/>
        <w:rPr>
          <w:rFonts w:ascii="宋体" w:hAnsi="宋体"/>
          <w:b/>
          <w:bCs/>
          <w:color w:val="auto"/>
          <w:sz w:val="24"/>
          <w:szCs w:val="24"/>
          <w:highlight w:val="none"/>
        </w:rPr>
      </w:pPr>
    </w:p>
    <w:p w14:paraId="011556C8">
      <w:pPr>
        <w:autoSpaceDE w:val="0"/>
        <w:autoSpaceDN w:val="0"/>
        <w:adjustRightInd w:val="0"/>
        <w:spacing w:line="360" w:lineRule="auto"/>
        <w:jc w:val="center"/>
        <w:outlineLvl w:val="9"/>
        <w:rPr>
          <w:rFonts w:ascii="宋体" w:hAnsi="宋体"/>
          <w:b/>
          <w:bCs/>
          <w:color w:val="auto"/>
          <w:sz w:val="24"/>
          <w:szCs w:val="24"/>
          <w:highlight w:val="none"/>
        </w:rPr>
      </w:pPr>
    </w:p>
    <w:p w14:paraId="4E044117">
      <w:pPr>
        <w:autoSpaceDE w:val="0"/>
        <w:autoSpaceDN w:val="0"/>
        <w:adjustRightInd w:val="0"/>
        <w:spacing w:line="360" w:lineRule="auto"/>
        <w:jc w:val="center"/>
        <w:outlineLvl w:val="1"/>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4.7“节能产品政府采购品目清单”优先采购节能产品情况（如有）</w:t>
      </w:r>
    </w:p>
    <w:p w14:paraId="694DDB20">
      <w:pPr>
        <w:autoSpaceDE w:val="0"/>
        <w:autoSpaceDN w:val="0"/>
        <w:adjustRightInd w:val="0"/>
        <w:spacing w:line="360" w:lineRule="auto"/>
        <w:jc w:val="center"/>
        <w:outlineLvl w:val="9"/>
        <w:rPr>
          <w:rFonts w:ascii="宋体" w:hAnsi="宋体"/>
          <w:b/>
          <w:bCs/>
          <w:color w:val="auto"/>
          <w:sz w:val="28"/>
          <w:szCs w:val="28"/>
          <w:highlight w:val="none"/>
        </w:rPr>
      </w:pPr>
    </w:p>
    <w:p w14:paraId="258DD5F9">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14:paraId="0F5DC815">
      <w:pPr>
        <w:tabs>
          <w:tab w:val="left" w:pos="1800"/>
          <w:tab w:val="left" w:pos="5580"/>
        </w:tabs>
        <w:spacing w:line="360" w:lineRule="auto"/>
        <w:rPr>
          <w:rFonts w:ascii="宋体" w:hAnsi="宋体"/>
          <w:color w:val="auto"/>
          <w:highlight w:val="none"/>
        </w:rPr>
      </w:pPr>
      <w:r>
        <w:rPr>
          <w:rFonts w:hint="eastAsia" w:ascii="宋体" w:hAnsi="宋体"/>
          <w:color w:val="auto"/>
          <w:highlight w:val="none"/>
        </w:rPr>
        <w:t>项目名称：</w:t>
      </w:r>
    </w:p>
    <w:p w14:paraId="1EB22BB5">
      <w:pPr>
        <w:tabs>
          <w:tab w:val="left" w:pos="1800"/>
          <w:tab w:val="left" w:pos="5580"/>
        </w:tabs>
        <w:spacing w:line="360" w:lineRule="auto"/>
        <w:rPr>
          <w:rFonts w:ascii="宋体" w:hAnsi="宋体"/>
          <w:color w:val="auto"/>
          <w:highlight w:val="none"/>
        </w:rPr>
      </w:pPr>
    </w:p>
    <w:tbl>
      <w:tblPr>
        <w:tblStyle w:val="30"/>
        <w:tblW w:w="9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374"/>
        <w:gridCol w:w="1518"/>
        <w:gridCol w:w="1240"/>
        <w:gridCol w:w="1648"/>
        <w:gridCol w:w="1600"/>
        <w:gridCol w:w="1418"/>
      </w:tblGrid>
      <w:tr w14:paraId="24720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blHeader/>
        </w:trPr>
        <w:tc>
          <w:tcPr>
            <w:tcW w:w="526" w:type="dxa"/>
            <w:shd w:val="clear" w:color="auto" w:fill="F2F2F2"/>
            <w:vAlign w:val="center"/>
          </w:tcPr>
          <w:p w14:paraId="62621ADD">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374" w:type="dxa"/>
            <w:shd w:val="clear" w:color="auto" w:fill="F2F2F2"/>
            <w:vAlign w:val="center"/>
          </w:tcPr>
          <w:p w14:paraId="4A6ADF06">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产品名称</w:t>
            </w:r>
          </w:p>
        </w:tc>
        <w:tc>
          <w:tcPr>
            <w:tcW w:w="1518" w:type="dxa"/>
            <w:shd w:val="clear" w:color="auto" w:fill="F2F2F2"/>
            <w:vAlign w:val="center"/>
          </w:tcPr>
          <w:p w14:paraId="16C99260">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品牌</w:t>
            </w:r>
          </w:p>
        </w:tc>
        <w:tc>
          <w:tcPr>
            <w:tcW w:w="1240" w:type="dxa"/>
            <w:shd w:val="clear" w:color="auto" w:fill="F2F2F2"/>
            <w:vAlign w:val="center"/>
          </w:tcPr>
          <w:p w14:paraId="5FB27C0F">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产品型号</w:t>
            </w:r>
          </w:p>
        </w:tc>
        <w:tc>
          <w:tcPr>
            <w:tcW w:w="1648" w:type="dxa"/>
            <w:shd w:val="clear" w:color="auto" w:fill="F2F2F2"/>
            <w:vAlign w:val="center"/>
          </w:tcPr>
          <w:p w14:paraId="22D2C002">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认证证书编号</w:t>
            </w:r>
          </w:p>
        </w:tc>
        <w:tc>
          <w:tcPr>
            <w:tcW w:w="1600" w:type="dxa"/>
            <w:shd w:val="clear" w:color="auto" w:fill="F2F2F2"/>
            <w:vAlign w:val="center"/>
          </w:tcPr>
          <w:p w14:paraId="3012D58A">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证书有效期</w:t>
            </w:r>
          </w:p>
        </w:tc>
        <w:tc>
          <w:tcPr>
            <w:tcW w:w="1418" w:type="dxa"/>
            <w:shd w:val="clear" w:color="auto" w:fill="F2F2F2"/>
            <w:vAlign w:val="center"/>
          </w:tcPr>
          <w:p w14:paraId="01932F4E">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认证机构</w:t>
            </w:r>
          </w:p>
        </w:tc>
      </w:tr>
      <w:tr w14:paraId="64A8C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14:paraId="049A1188">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1</w:t>
            </w:r>
          </w:p>
        </w:tc>
        <w:tc>
          <w:tcPr>
            <w:tcW w:w="1374" w:type="dxa"/>
            <w:tcBorders>
              <w:left w:val="single" w:color="auto" w:sz="4" w:space="0"/>
            </w:tcBorders>
            <w:vAlign w:val="center"/>
          </w:tcPr>
          <w:p w14:paraId="653C9986">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14:paraId="0F893577">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14:paraId="5B736018">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14:paraId="743733A0">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14:paraId="230D446D">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14:paraId="6F617913">
            <w:pPr>
              <w:pStyle w:val="14"/>
              <w:spacing w:line="360" w:lineRule="auto"/>
              <w:rPr>
                <w:rFonts w:ascii="宋体" w:hAnsi="宋体" w:eastAsia="宋体" w:cs="Times New Roman"/>
                <w:color w:val="auto"/>
                <w:sz w:val="21"/>
                <w:szCs w:val="21"/>
                <w:highlight w:val="none"/>
              </w:rPr>
            </w:pPr>
          </w:p>
        </w:tc>
      </w:tr>
      <w:tr w14:paraId="3D630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14:paraId="183A7295">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2</w:t>
            </w:r>
          </w:p>
        </w:tc>
        <w:tc>
          <w:tcPr>
            <w:tcW w:w="1374" w:type="dxa"/>
            <w:tcBorders>
              <w:left w:val="single" w:color="auto" w:sz="4" w:space="0"/>
            </w:tcBorders>
            <w:vAlign w:val="center"/>
          </w:tcPr>
          <w:p w14:paraId="644B89D6">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14:paraId="2232EFA2">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14:paraId="7A89C8B3">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14:paraId="06E06241">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14:paraId="28C7CD3B">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14:paraId="15B1DA18">
            <w:pPr>
              <w:pStyle w:val="14"/>
              <w:spacing w:line="360" w:lineRule="auto"/>
              <w:rPr>
                <w:rFonts w:ascii="宋体" w:hAnsi="宋体" w:eastAsia="宋体" w:cs="Times New Roman"/>
                <w:color w:val="auto"/>
                <w:sz w:val="21"/>
                <w:szCs w:val="21"/>
                <w:highlight w:val="none"/>
              </w:rPr>
            </w:pPr>
          </w:p>
        </w:tc>
      </w:tr>
      <w:tr w14:paraId="24D77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14:paraId="100A4C1E">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宋体"/>
                <w:color w:val="auto"/>
                <w:sz w:val="21"/>
                <w:szCs w:val="21"/>
                <w:highlight w:val="none"/>
              </w:rPr>
              <w:t>…</w:t>
            </w:r>
          </w:p>
        </w:tc>
        <w:tc>
          <w:tcPr>
            <w:tcW w:w="1374" w:type="dxa"/>
            <w:tcBorders>
              <w:left w:val="single" w:color="auto" w:sz="4" w:space="0"/>
            </w:tcBorders>
            <w:vAlign w:val="center"/>
          </w:tcPr>
          <w:p w14:paraId="0653CC01">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14:paraId="64A2F041">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14:paraId="5A61F098">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14:paraId="5251ADB8">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14:paraId="3E8230E8">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14:paraId="5AFAC73D">
            <w:pPr>
              <w:pStyle w:val="14"/>
              <w:spacing w:line="360" w:lineRule="auto"/>
              <w:rPr>
                <w:rFonts w:ascii="宋体" w:hAnsi="宋体" w:eastAsia="宋体" w:cs="Times New Roman"/>
                <w:color w:val="auto"/>
                <w:sz w:val="21"/>
                <w:szCs w:val="21"/>
                <w:highlight w:val="none"/>
              </w:rPr>
            </w:pPr>
          </w:p>
        </w:tc>
      </w:tr>
    </w:tbl>
    <w:p w14:paraId="1A3E69EA">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14:paraId="50A2A880">
      <w:pPr>
        <w:autoSpaceDE w:val="0"/>
        <w:autoSpaceDN w:val="0"/>
        <w:adjustRightInd w:val="0"/>
        <w:spacing w:line="480" w:lineRule="auto"/>
        <w:rPr>
          <w:rFonts w:ascii="宋体" w:hAnsi="宋体" w:cs="宋体"/>
          <w:color w:val="auto"/>
          <w:highlight w:val="none"/>
          <w:lang w:val="zh-CN"/>
        </w:rPr>
      </w:pPr>
    </w:p>
    <w:p w14:paraId="0DA59B48">
      <w:pPr>
        <w:snapToGrid w:val="0"/>
        <w:spacing w:line="500" w:lineRule="exact"/>
        <w:rPr>
          <w:rFonts w:ascii="宋体" w:hAnsi="宋体" w:cs="宋体"/>
          <w:color w:val="auto"/>
          <w:highlight w:val="none"/>
          <w:lang w:val="zh-CN"/>
        </w:rPr>
      </w:pPr>
    </w:p>
    <w:p w14:paraId="55298A8C">
      <w:pPr>
        <w:rPr>
          <w:rFonts w:ascii="宋体" w:hAnsi="宋体" w:cs="宋体"/>
          <w:color w:val="auto"/>
          <w:highlight w:val="none"/>
          <w:lang w:val="zh-CN"/>
        </w:rPr>
      </w:pPr>
      <w:r>
        <w:rPr>
          <w:rFonts w:hint="eastAsia" w:ascii="宋体" w:hAnsi="宋体" w:cs="宋体"/>
          <w:color w:val="auto"/>
          <w:highlight w:val="none"/>
          <w:lang w:val="zh-CN"/>
        </w:rPr>
        <w:t>说明：所投产品节能认证证书须附后。</w:t>
      </w:r>
    </w:p>
    <w:p w14:paraId="5D0E4B59">
      <w:pPr>
        <w:rPr>
          <w:rFonts w:ascii="宋体" w:hAnsi="宋体" w:cs="宋体"/>
          <w:color w:val="auto"/>
          <w:highlight w:val="none"/>
          <w:lang w:val="zh-CN"/>
        </w:rPr>
      </w:pPr>
    </w:p>
    <w:p w14:paraId="3AAC478E">
      <w:pPr>
        <w:rPr>
          <w:rFonts w:ascii="宋体" w:hAnsi="宋体" w:cs="宋体"/>
          <w:color w:val="auto"/>
          <w:highlight w:val="none"/>
          <w:lang w:val="zh-CN"/>
        </w:rPr>
      </w:pPr>
    </w:p>
    <w:p w14:paraId="02BB46CA">
      <w:pPr>
        <w:rPr>
          <w:rFonts w:ascii="宋体" w:hAnsi="宋体" w:cs="宋体"/>
          <w:color w:val="auto"/>
          <w:highlight w:val="none"/>
          <w:lang w:val="zh-CN"/>
        </w:rPr>
      </w:pPr>
    </w:p>
    <w:p w14:paraId="5CDAEB32">
      <w:pPr>
        <w:rPr>
          <w:rFonts w:ascii="宋体" w:hAnsi="宋体" w:cs="宋体"/>
          <w:color w:val="auto"/>
          <w:highlight w:val="none"/>
          <w:lang w:val="zh-CN"/>
        </w:rPr>
      </w:pPr>
    </w:p>
    <w:p w14:paraId="5A9F4EB9">
      <w:pPr>
        <w:rPr>
          <w:rFonts w:ascii="宋体" w:hAnsi="宋体" w:cs="宋体"/>
          <w:color w:val="auto"/>
          <w:highlight w:val="none"/>
          <w:lang w:val="zh-CN"/>
        </w:rPr>
      </w:pPr>
    </w:p>
    <w:p w14:paraId="12A6683B">
      <w:pPr>
        <w:rPr>
          <w:rFonts w:ascii="宋体" w:hAnsi="宋体" w:cs="宋体"/>
          <w:color w:val="auto"/>
          <w:highlight w:val="none"/>
          <w:lang w:val="zh-CN"/>
        </w:rPr>
      </w:pPr>
    </w:p>
    <w:p w14:paraId="7D518D8C">
      <w:pPr>
        <w:rPr>
          <w:rFonts w:ascii="宋体" w:hAnsi="宋体" w:cs="宋体"/>
          <w:color w:val="auto"/>
          <w:highlight w:val="none"/>
          <w:lang w:val="zh-CN"/>
        </w:rPr>
      </w:pPr>
    </w:p>
    <w:p w14:paraId="024CAD67">
      <w:pPr>
        <w:rPr>
          <w:rFonts w:ascii="宋体" w:hAnsi="宋体" w:cs="宋体"/>
          <w:color w:val="auto"/>
          <w:highlight w:val="none"/>
          <w:lang w:val="zh-CN"/>
        </w:rPr>
      </w:pPr>
    </w:p>
    <w:p w14:paraId="4E87D640">
      <w:pPr>
        <w:rPr>
          <w:rFonts w:ascii="宋体" w:hAnsi="宋体" w:cs="宋体"/>
          <w:color w:val="auto"/>
          <w:highlight w:val="none"/>
          <w:lang w:val="zh-CN"/>
        </w:rPr>
      </w:pPr>
    </w:p>
    <w:p w14:paraId="3B52670F">
      <w:pPr>
        <w:rPr>
          <w:rFonts w:ascii="宋体" w:hAnsi="宋体" w:cs="宋体"/>
          <w:color w:val="auto"/>
          <w:highlight w:val="none"/>
          <w:lang w:val="zh-CN"/>
        </w:rPr>
      </w:pPr>
    </w:p>
    <w:p w14:paraId="434B68C2">
      <w:pPr>
        <w:rPr>
          <w:rFonts w:ascii="宋体" w:hAnsi="宋体" w:cs="宋体"/>
          <w:color w:val="auto"/>
          <w:highlight w:val="none"/>
          <w:lang w:val="zh-CN"/>
        </w:rPr>
      </w:pPr>
    </w:p>
    <w:p w14:paraId="4507357D">
      <w:pPr>
        <w:rPr>
          <w:rFonts w:ascii="宋体" w:hAnsi="宋体" w:cs="宋体"/>
          <w:color w:val="auto"/>
          <w:highlight w:val="none"/>
          <w:lang w:val="zh-CN"/>
        </w:rPr>
      </w:pPr>
    </w:p>
    <w:p w14:paraId="28636FCF">
      <w:pPr>
        <w:rPr>
          <w:rFonts w:ascii="宋体" w:hAnsi="宋体" w:cs="宋体"/>
          <w:color w:val="auto"/>
          <w:highlight w:val="none"/>
          <w:lang w:val="zh-CN"/>
        </w:rPr>
      </w:pPr>
    </w:p>
    <w:p w14:paraId="48B087BD">
      <w:pPr>
        <w:rPr>
          <w:rFonts w:ascii="宋体" w:hAnsi="宋体" w:cs="宋体"/>
          <w:color w:val="auto"/>
          <w:highlight w:val="none"/>
          <w:lang w:val="zh-CN"/>
        </w:rPr>
      </w:pPr>
    </w:p>
    <w:p w14:paraId="501F4939">
      <w:pPr>
        <w:rPr>
          <w:rFonts w:ascii="宋体" w:hAnsi="宋体" w:cs="宋体"/>
          <w:color w:val="auto"/>
          <w:highlight w:val="none"/>
          <w:lang w:val="zh-CN"/>
        </w:rPr>
      </w:pPr>
      <w:r>
        <w:rPr>
          <w:rFonts w:ascii="宋体" w:hAnsi="宋体" w:cs="宋体"/>
          <w:color w:val="auto"/>
          <w:highlight w:val="none"/>
          <w:lang w:val="zh-CN"/>
        </w:rPr>
        <w:br w:type="page"/>
      </w:r>
    </w:p>
    <w:p w14:paraId="196A928E">
      <w:pPr>
        <w:autoSpaceDE w:val="0"/>
        <w:autoSpaceDN w:val="0"/>
        <w:adjustRightInd w:val="0"/>
        <w:spacing w:line="360" w:lineRule="auto"/>
        <w:jc w:val="center"/>
        <w:outlineLvl w:val="1"/>
        <w:rPr>
          <w:rFonts w:ascii="宋体" w:hAnsi="宋体"/>
          <w:b/>
          <w:bCs/>
          <w:color w:val="auto"/>
          <w:sz w:val="24"/>
          <w:szCs w:val="24"/>
          <w:highlight w:val="none"/>
        </w:rPr>
      </w:pPr>
      <w:r>
        <w:rPr>
          <w:rFonts w:hint="eastAsia" w:ascii="宋体" w:hAnsi="宋体"/>
          <w:b/>
          <w:bCs/>
          <w:color w:val="auto"/>
          <w:sz w:val="24"/>
          <w:szCs w:val="24"/>
          <w:highlight w:val="none"/>
        </w:rPr>
        <w:t>4.8 “环境标志产品政府采购品目清单”优先采购产品情况（如有）</w:t>
      </w:r>
    </w:p>
    <w:p w14:paraId="0A16452E">
      <w:pPr>
        <w:autoSpaceDE w:val="0"/>
        <w:autoSpaceDN w:val="0"/>
        <w:adjustRightInd w:val="0"/>
        <w:spacing w:line="360" w:lineRule="auto"/>
        <w:jc w:val="center"/>
        <w:outlineLvl w:val="9"/>
        <w:rPr>
          <w:rFonts w:ascii="宋体" w:hAnsi="宋体"/>
          <w:b/>
          <w:bCs/>
          <w:color w:val="auto"/>
          <w:sz w:val="28"/>
          <w:szCs w:val="28"/>
          <w:highlight w:val="none"/>
        </w:rPr>
      </w:pPr>
    </w:p>
    <w:p w14:paraId="549736B3">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14:paraId="702E9189">
      <w:pPr>
        <w:tabs>
          <w:tab w:val="left" w:pos="1800"/>
          <w:tab w:val="left" w:pos="5580"/>
        </w:tabs>
        <w:spacing w:line="360" w:lineRule="auto"/>
        <w:rPr>
          <w:rFonts w:ascii="宋体" w:hAnsi="宋体"/>
          <w:color w:val="auto"/>
          <w:highlight w:val="none"/>
        </w:rPr>
      </w:pPr>
      <w:r>
        <w:rPr>
          <w:rFonts w:hint="eastAsia" w:ascii="宋体" w:hAnsi="宋体"/>
          <w:color w:val="auto"/>
          <w:highlight w:val="none"/>
        </w:rPr>
        <w:t>项目名称：</w:t>
      </w:r>
    </w:p>
    <w:p w14:paraId="60DF0CD5">
      <w:pPr>
        <w:tabs>
          <w:tab w:val="left" w:pos="1800"/>
          <w:tab w:val="left" w:pos="5580"/>
        </w:tabs>
        <w:spacing w:line="360" w:lineRule="auto"/>
        <w:rPr>
          <w:rFonts w:ascii="宋体" w:hAnsi="宋体"/>
          <w:color w:val="auto"/>
          <w:highlight w:val="none"/>
        </w:rPr>
      </w:pPr>
    </w:p>
    <w:tbl>
      <w:tblPr>
        <w:tblStyle w:val="30"/>
        <w:tblW w:w="9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374"/>
        <w:gridCol w:w="1518"/>
        <w:gridCol w:w="1240"/>
        <w:gridCol w:w="1648"/>
        <w:gridCol w:w="1600"/>
        <w:gridCol w:w="1418"/>
      </w:tblGrid>
      <w:tr w14:paraId="6E5D6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blHeader/>
        </w:trPr>
        <w:tc>
          <w:tcPr>
            <w:tcW w:w="526" w:type="dxa"/>
            <w:shd w:val="clear" w:color="auto" w:fill="F2F2F2"/>
            <w:vAlign w:val="center"/>
          </w:tcPr>
          <w:p w14:paraId="549AA334">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374" w:type="dxa"/>
            <w:shd w:val="clear" w:color="auto" w:fill="F2F2F2"/>
            <w:vAlign w:val="center"/>
          </w:tcPr>
          <w:p w14:paraId="0D830F93">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产品名称</w:t>
            </w:r>
          </w:p>
        </w:tc>
        <w:tc>
          <w:tcPr>
            <w:tcW w:w="1518" w:type="dxa"/>
            <w:shd w:val="clear" w:color="auto" w:fill="F2F2F2"/>
            <w:vAlign w:val="center"/>
          </w:tcPr>
          <w:p w14:paraId="2D3472C2">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品牌</w:t>
            </w:r>
          </w:p>
        </w:tc>
        <w:tc>
          <w:tcPr>
            <w:tcW w:w="1240" w:type="dxa"/>
            <w:shd w:val="clear" w:color="auto" w:fill="F2F2F2"/>
            <w:vAlign w:val="center"/>
          </w:tcPr>
          <w:p w14:paraId="2CC95E34">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产品型号</w:t>
            </w:r>
          </w:p>
        </w:tc>
        <w:tc>
          <w:tcPr>
            <w:tcW w:w="1648" w:type="dxa"/>
            <w:shd w:val="clear" w:color="auto" w:fill="F2F2F2"/>
            <w:vAlign w:val="center"/>
          </w:tcPr>
          <w:p w14:paraId="25C76832">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认证证书编号</w:t>
            </w:r>
          </w:p>
        </w:tc>
        <w:tc>
          <w:tcPr>
            <w:tcW w:w="1600" w:type="dxa"/>
            <w:shd w:val="clear" w:color="auto" w:fill="F2F2F2"/>
            <w:vAlign w:val="center"/>
          </w:tcPr>
          <w:p w14:paraId="610F0C7B">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证书有效期</w:t>
            </w:r>
          </w:p>
        </w:tc>
        <w:tc>
          <w:tcPr>
            <w:tcW w:w="1418" w:type="dxa"/>
            <w:shd w:val="clear" w:color="auto" w:fill="F2F2F2"/>
            <w:vAlign w:val="center"/>
          </w:tcPr>
          <w:p w14:paraId="39F013B3">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认证机构</w:t>
            </w:r>
          </w:p>
        </w:tc>
      </w:tr>
      <w:tr w14:paraId="4607F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14:paraId="2E3B4EC8">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1</w:t>
            </w:r>
          </w:p>
        </w:tc>
        <w:tc>
          <w:tcPr>
            <w:tcW w:w="1374" w:type="dxa"/>
            <w:tcBorders>
              <w:left w:val="single" w:color="auto" w:sz="4" w:space="0"/>
            </w:tcBorders>
            <w:vAlign w:val="center"/>
          </w:tcPr>
          <w:p w14:paraId="7EC2ECE0">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14:paraId="00D9C6DF">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14:paraId="5448EC59">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14:paraId="5397AD05">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14:paraId="3CA7F5A1">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14:paraId="1605B39E">
            <w:pPr>
              <w:pStyle w:val="14"/>
              <w:spacing w:line="360" w:lineRule="auto"/>
              <w:rPr>
                <w:rFonts w:ascii="宋体" w:hAnsi="宋体" w:eastAsia="宋体" w:cs="Times New Roman"/>
                <w:color w:val="auto"/>
                <w:sz w:val="21"/>
                <w:szCs w:val="21"/>
                <w:highlight w:val="none"/>
              </w:rPr>
            </w:pPr>
          </w:p>
        </w:tc>
      </w:tr>
      <w:tr w14:paraId="3B387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14:paraId="2CCEC936">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2</w:t>
            </w:r>
          </w:p>
        </w:tc>
        <w:tc>
          <w:tcPr>
            <w:tcW w:w="1374" w:type="dxa"/>
            <w:tcBorders>
              <w:left w:val="single" w:color="auto" w:sz="4" w:space="0"/>
            </w:tcBorders>
            <w:vAlign w:val="center"/>
          </w:tcPr>
          <w:p w14:paraId="108F8840">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14:paraId="64D57988">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14:paraId="27748908">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14:paraId="5FE7A67D">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14:paraId="349130DC">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14:paraId="324BEBEB">
            <w:pPr>
              <w:pStyle w:val="14"/>
              <w:spacing w:line="360" w:lineRule="auto"/>
              <w:rPr>
                <w:rFonts w:ascii="宋体" w:hAnsi="宋体" w:eastAsia="宋体" w:cs="Times New Roman"/>
                <w:color w:val="auto"/>
                <w:sz w:val="21"/>
                <w:szCs w:val="21"/>
                <w:highlight w:val="none"/>
              </w:rPr>
            </w:pPr>
          </w:p>
        </w:tc>
      </w:tr>
      <w:tr w14:paraId="2184D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14:paraId="703C8A0F">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宋体"/>
                <w:color w:val="auto"/>
                <w:sz w:val="21"/>
                <w:szCs w:val="21"/>
                <w:highlight w:val="none"/>
              </w:rPr>
              <w:t>…</w:t>
            </w:r>
          </w:p>
        </w:tc>
        <w:tc>
          <w:tcPr>
            <w:tcW w:w="1374" w:type="dxa"/>
            <w:tcBorders>
              <w:left w:val="single" w:color="auto" w:sz="4" w:space="0"/>
            </w:tcBorders>
            <w:vAlign w:val="center"/>
          </w:tcPr>
          <w:p w14:paraId="336767B4">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14:paraId="2B825857">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14:paraId="7C53E5AA">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14:paraId="21F4A3AC">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14:paraId="46B43301">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14:paraId="0689376F">
            <w:pPr>
              <w:pStyle w:val="14"/>
              <w:spacing w:line="360" w:lineRule="auto"/>
              <w:rPr>
                <w:rFonts w:ascii="宋体" w:hAnsi="宋体" w:eastAsia="宋体" w:cs="Times New Roman"/>
                <w:color w:val="auto"/>
                <w:sz w:val="21"/>
                <w:szCs w:val="21"/>
                <w:highlight w:val="none"/>
              </w:rPr>
            </w:pPr>
          </w:p>
        </w:tc>
      </w:tr>
    </w:tbl>
    <w:p w14:paraId="2D39CFF2">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14:paraId="0A200209">
      <w:pPr>
        <w:autoSpaceDE w:val="0"/>
        <w:autoSpaceDN w:val="0"/>
        <w:adjustRightInd w:val="0"/>
        <w:spacing w:line="480" w:lineRule="auto"/>
        <w:rPr>
          <w:rFonts w:ascii="宋体" w:hAnsi="宋体" w:cs="宋体"/>
          <w:color w:val="auto"/>
          <w:highlight w:val="none"/>
          <w:lang w:val="zh-CN"/>
        </w:rPr>
      </w:pPr>
    </w:p>
    <w:p w14:paraId="4497D8DB">
      <w:pPr>
        <w:snapToGrid w:val="0"/>
        <w:spacing w:line="500" w:lineRule="exact"/>
        <w:rPr>
          <w:rFonts w:ascii="宋体" w:hAnsi="宋体" w:cs="宋体"/>
          <w:color w:val="auto"/>
          <w:highlight w:val="none"/>
          <w:lang w:val="zh-CN"/>
        </w:rPr>
      </w:pPr>
    </w:p>
    <w:p w14:paraId="70940BA0">
      <w:pPr>
        <w:spacing w:line="360" w:lineRule="auto"/>
        <w:rPr>
          <w:rFonts w:ascii="宋体" w:hAnsi="宋体"/>
          <w:b/>
          <w:bCs/>
          <w:color w:val="auto"/>
          <w:sz w:val="36"/>
          <w:szCs w:val="36"/>
          <w:highlight w:val="none"/>
        </w:rPr>
      </w:pPr>
      <w:r>
        <w:rPr>
          <w:rFonts w:hint="eastAsia" w:ascii="宋体" w:hAnsi="宋体" w:cs="宋体"/>
          <w:color w:val="auto"/>
          <w:highlight w:val="none"/>
          <w:lang w:val="zh-CN"/>
        </w:rPr>
        <w:t>说明：所投产品环境标志产品认证证书须附后。</w:t>
      </w:r>
    </w:p>
    <w:p w14:paraId="2035E5BE">
      <w:pPr>
        <w:spacing w:line="360" w:lineRule="auto"/>
        <w:jc w:val="center"/>
        <w:rPr>
          <w:rFonts w:ascii="宋体" w:hAnsi="宋体" w:cs="宋体"/>
          <w:color w:val="auto"/>
          <w:highlight w:val="none"/>
          <w:lang w:val="zh-CN"/>
        </w:rPr>
      </w:pPr>
    </w:p>
    <w:p w14:paraId="5760D08D">
      <w:pPr>
        <w:spacing w:line="360" w:lineRule="auto"/>
        <w:jc w:val="center"/>
        <w:rPr>
          <w:rFonts w:ascii="宋体" w:hAnsi="宋体" w:cs="宋体"/>
          <w:color w:val="auto"/>
          <w:highlight w:val="none"/>
          <w:lang w:val="zh-CN"/>
        </w:rPr>
      </w:pPr>
    </w:p>
    <w:p w14:paraId="37147789">
      <w:pPr>
        <w:spacing w:line="360" w:lineRule="auto"/>
        <w:jc w:val="center"/>
        <w:rPr>
          <w:rFonts w:ascii="宋体" w:hAnsi="宋体" w:cs="宋体"/>
          <w:color w:val="auto"/>
          <w:highlight w:val="none"/>
          <w:lang w:val="zh-CN"/>
        </w:rPr>
      </w:pPr>
    </w:p>
    <w:p w14:paraId="76131949">
      <w:pPr>
        <w:spacing w:line="360" w:lineRule="auto"/>
        <w:jc w:val="center"/>
        <w:rPr>
          <w:rFonts w:ascii="宋体" w:hAnsi="宋体" w:cs="宋体"/>
          <w:color w:val="auto"/>
          <w:highlight w:val="none"/>
          <w:lang w:val="zh-CN"/>
        </w:rPr>
      </w:pPr>
    </w:p>
    <w:p w14:paraId="26A4F567">
      <w:pPr>
        <w:spacing w:line="360" w:lineRule="auto"/>
        <w:jc w:val="center"/>
        <w:rPr>
          <w:rFonts w:ascii="宋体" w:hAnsi="宋体" w:cs="宋体"/>
          <w:color w:val="auto"/>
          <w:highlight w:val="none"/>
          <w:lang w:val="zh-CN"/>
        </w:rPr>
      </w:pPr>
    </w:p>
    <w:p w14:paraId="477AEDCD">
      <w:pPr>
        <w:spacing w:line="360" w:lineRule="auto"/>
        <w:jc w:val="center"/>
        <w:rPr>
          <w:rFonts w:ascii="宋体" w:hAnsi="宋体" w:cs="宋体"/>
          <w:color w:val="auto"/>
          <w:highlight w:val="none"/>
          <w:lang w:val="zh-CN"/>
        </w:rPr>
      </w:pPr>
    </w:p>
    <w:p w14:paraId="3C0A5D7C">
      <w:pPr>
        <w:spacing w:line="360" w:lineRule="auto"/>
        <w:jc w:val="center"/>
        <w:rPr>
          <w:rFonts w:ascii="宋体" w:hAnsi="宋体" w:cs="宋体"/>
          <w:color w:val="auto"/>
          <w:highlight w:val="none"/>
          <w:lang w:val="zh-CN"/>
        </w:rPr>
      </w:pPr>
    </w:p>
    <w:p w14:paraId="1EACDDD4">
      <w:pPr>
        <w:spacing w:line="360" w:lineRule="auto"/>
        <w:jc w:val="center"/>
        <w:rPr>
          <w:rFonts w:ascii="宋体" w:hAnsi="宋体" w:cs="宋体"/>
          <w:color w:val="auto"/>
          <w:highlight w:val="none"/>
          <w:lang w:val="zh-CN"/>
        </w:rPr>
      </w:pPr>
    </w:p>
    <w:p w14:paraId="035BFFC2">
      <w:pPr>
        <w:spacing w:line="360" w:lineRule="auto"/>
        <w:jc w:val="center"/>
        <w:rPr>
          <w:rFonts w:ascii="宋体" w:hAnsi="宋体" w:cs="宋体"/>
          <w:color w:val="auto"/>
          <w:highlight w:val="none"/>
          <w:lang w:val="zh-CN"/>
        </w:rPr>
      </w:pPr>
    </w:p>
    <w:p w14:paraId="789FA0C4">
      <w:pPr>
        <w:spacing w:line="360" w:lineRule="auto"/>
        <w:jc w:val="center"/>
        <w:rPr>
          <w:rFonts w:ascii="宋体" w:hAnsi="宋体" w:cs="宋体"/>
          <w:color w:val="auto"/>
          <w:highlight w:val="none"/>
          <w:lang w:val="zh-CN"/>
        </w:rPr>
      </w:pPr>
    </w:p>
    <w:p w14:paraId="379C2CCB">
      <w:pPr>
        <w:widowControl/>
        <w:spacing w:before="100" w:beforeAutospacing="1" w:after="100" w:afterAutospacing="1" w:line="360" w:lineRule="auto"/>
        <w:contextualSpacing/>
        <w:jc w:val="left"/>
        <w:rPr>
          <w:color w:val="auto"/>
          <w:highlight w:val="none"/>
        </w:rPr>
      </w:pPr>
      <w:bookmarkStart w:id="7" w:name="OLE_LINK13"/>
      <w:bookmarkStart w:id="8" w:name="OLE_LINK14"/>
      <w:r>
        <w:rPr>
          <w:rFonts w:ascii="宋体" w:hAnsi="宋体"/>
          <w:b/>
          <w:bCs/>
          <w:color w:val="auto"/>
          <w:sz w:val="24"/>
          <w:szCs w:val="24"/>
          <w:highlight w:val="none"/>
        </w:rPr>
        <w:br w:type="page"/>
      </w:r>
    </w:p>
    <w:p w14:paraId="71D3A439">
      <w:pPr>
        <w:autoSpaceDE w:val="0"/>
        <w:autoSpaceDN w:val="0"/>
        <w:adjustRightInd w:val="0"/>
        <w:spacing w:line="360" w:lineRule="auto"/>
        <w:jc w:val="center"/>
        <w:outlineLvl w:val="1"/>
        <w:rPr>
          <w:rFonts w:ascii="宋体" w:hAnsi="宋体"/>
          <w:b/>
          <w:bCs/>
          <w:color w:val="auto"/>
          <w:sz w:val="24"/>
          <w:szCs w:val="24"/>
          <w:highlight w:val="none"/>
        </w:rPr>
      </w:pPr>
      <w:r>
        <w:rPr>
          <w:rFonts w:hint="eastAsia" w:ascii="宋体" w:hAnsi="宋体"/>
          <w:b/>
          <w:bCs/>
          <w:color w:val="auto"/>
          <w:sz w:val="24"/>
          <w:szCs w:val="24"/>
          <w:highlight w:val="none"/>
        </w:rPr>
        <w:t>4.9</w:t>
      </w:r>
      <w:r>
        <w:rPr>
          <w:rFonts w:ascii="宋体" w:hAnsi="宋体"/>
          <w:b/>
          <w:bCs/>
          <w:color w:val="auto"/>
          <w:sz w:val="24"/>
          <w:szCs w:val="24"/>
          <w:highlight w:val="none"/>
        </w:rPr>
        <w:t>中小企业声明函（货物）</w:t>
      </w:r>
    </w:p>
    <w:p w14:paraId="42726013">
      <w:pPr>
        <w:spacing w:line="360" w:lineRule="auto"/>
        <w:jc w:val="center"/>
        <w:rPr>
          <w:rFonts w:ascii="宋体" w:hAnsi="宋体"/>
          <w:b/>
          <w:bCs/>
          <w:color w:val="auto"/>
          <w:highlight w:val="none"/>
        </w:rPr>
      </w:pPr>
    </w:p>
    <w:p w14:paraId="059EC575">
      <w:pPr>
        <w:spacing w:line="360" w:lineRule="auto"/>
        <w:ind w:firstLine="707" w:firstLineChars="337"/>
        <w:jc w:val="left"/>
        <w:rPr>
          <w:color w:val="auto"/>
          <w:highlight w:val="none"/>
        </w:rPr>
      </w:pPr>
      <w:r>
        <w:rPr>
          <w:color w:val="auto"/>
          <w:highlight w:val="none"/>
        </w:rPr>
        <w:t>本公司（联合体）郑重声明，根据《政府采购促进中小企业发展管理办法》（财库﹝2020﹞46 号）的规定，本公司（联合体）参加</w:t>
      </w:r>
      <w:r>
        <w:rPr>
          <w:i/>
          <w:color w:val="auto"/>
          <w:highlight w:val="none"/>
          <w:u w:val="single"/>
        </w:rPr>
        <w:t>（单位名称）</w:t>
      </w:r>
      <w:r>
        <w:rPr>
          <w:color w:val="auto"/>
          <w:highlight w:val="none"/>
        </w:rPr>
        <w:t>的</w:t>
      </w:r>
      <w:r>
        <w:rPr>
          <w:i/>
          <w:color w:val="auto"/>
          <w:highlight w:val="none"/>
          <w:u w:val="single"/>
        </w:rPr>
        <w:t>（项目名称）</w:t>
      </w:r>
      <w:r>
        <w:rPr>
          <w:color w:val="auto"/>
          <w:highlight w:val="none"/>
        </w:rPr>
        <w:t>采购活动，提供的货物全部由符合政策要求的中小企业制造。相关企业（含联合体中的中小企业、签订分包意向协议的中小企业）的具体情况如下：</w:t>
      </w:r>
    </w:p>
    <w:p w14:paraId="6993CA65">
      <w:pPr>
        <w:spacing w:line="360" w:lineRule="auto"/>
        <w:ind w:firstLine="707" w:firstLineChars="337"/>
        <w:jc w:val="left"/>
        <w:rPr>
          <w:color w:val="auto"/>
          <w:highlight w:val="none"/>
        </w:rPr>
      </w:pPr>
      <w:r>
        <w:rPr>
          <w:color w:val="auto"/>
          <w:highlight w:val="none"/>
        </w:rPr>
        <w:t xml:space="preserve">1. </w:t>
      </w:r>
      <w:r>
        <w:rPr>
          <w:i/>
          <w:color w:val="auto"/>
          <w:highlight w:val="none"/>
          <w:u w:val="single"/>
        </w:rPr>
        <w:t>（标的名称）</w:t>
      </w:r>
      <w:r>
        <w:rPr>
          <w:color w:val="auto"/>
          <w:highlight w:val="none"/>
        </w:rPr>
        <w:t>，属于</w:t>
      </w:r>
      <w:r>
        <w:rPr>
          <w:i/>
          <w:color w:val="auto"/>
          <w:highlight w:val="none"/>
          <w:u w:val="single"/>
        </w:rPr>
        <w:t>（采购文件中明确的所属行业）</w:t>
      </w:r>
      <w:r>
        <w:rPr>
          <w:color w:val="auto"/>
          <w:highlight w:val="none"/>
        </w:rPr>
        <w:t>行业；制造商为</w:t>
      </w:r>
      <w:r>
        <w:rPr>
          <w:i/>
          <w:color w:val="auto"/>
          <w:highlight w:val="none"/>
          <w:u w:val="single"/>
        </w:rPr>
        <w:t>（企业名称）</w:t>
      </w:r>
      <w:r>
        <w:rPr>
          <w:color w:val="auto"/>
          <w:highlight w:val="none"/>
        </w:rPr>
        <w:t>，从业人员人，营业收入为万元，资产总额为万元，属于</w:t>
      </w:r>
      <w:r>
        <w:rPr>
          <w:i/>
          <w:color w:val="auto"/>
          <w:highlight w:val="none"/>
          <w:u w:val="single"/>
        </w:rPr>
        <w:t>（中型企业、小型企业、微型企业）</w:t>
      </w:r>
      <w:r>
        <w:rPr>
          <w:color w:val="auto"/>
          <w:highlight w:val="none"/>
        </w:rPr>
        <w:t>；</w:t>
      </w:r>
    </w:p>
    <w:p w14:paraId="24691455">
      <w:pPr>
        <w:spacing w:line="360" w:lineRule="auto"/>
        <w:ind w:firstLine="707" w:firstLineChars="337"/>
        <w:jc w:val="left"/>
        <w:rPr>
          <w:color w:val="auto"/>
          <w:highlight w:val="none"/>
        </w:rPr>
      </w:pPr>
      <w:r>
        <w:rPr>
          <w:color w:val="auto"/>
          <w:highlight w:val="none"/>
        </w:rPr>
        <w:t xml:space="preserve">2. </w:t>
      </w:r>
      <w:r>
        <w:rPr>
          <w:i/>
          <w:color w:val="auto"/>
          <w:highlight w:val="none"/>
          <w:u w:val="single"/>
        </w:rPr>
        <w:t>（标的名称）</w:t>
      </w:r>
      <w:r>
        <w:rPr>
          <w:color w:val="auto"/>
          <w:highlight w:val="none"/>
        </w:rPr>
        <w:t>，属于</w:t>
      </w:r>
      <w:r>
        <w:rPr>
          <w:i/>
          <w:color w:val="auto"/>
          <w:highlight w:val="none"/>
          <w:u w:val="single"/>
        </w:rPr>
        <w:t>（采购文件中明确的所属行业）</w:t>
      </w:r>
      <w:r>
        <w:rPr>
          <w:color w:val="auto"/>
          <w:highlight w:val="none"/>
        </w:rPr>
        <w:t>行业；制造商为</w:t>
      </w:r>
      <w:r>
        <w:rPr>
          <w:i/>
          <w:color w:val="auto"/>
          <w:highlight w:val="none"/>
          <w:u w:val="single"/>
        </w:rPr>
        <w:t>（企业名称）</w:t>
      </w:r>
      <w:r>
        <w:rPr>
          <w:color w:val="auto"/>
          <w:highlight w:val="none"/>
        </w:rPr>
        <w:t>，从业人员人，营业收入为万元，资产总额为万元，属于</w:t>
      </w:r>
      <w:r>
        <w:rPr>
          <w:i/>
          <w:color w:val="auto"/>
          <w:highlight w:val="none"/>
          <w:u w:val="single"/>
        </w:rPr>
        <w:t>（中型企业、小型企业、微型企业）</w:t>
      </w:r>
      <w:r>
        <w:rPr>
          <w:color w:val="auto"/>
          <w:highlight w:val="none"/>
        </w:rPr>
        <w:t>；</w:t>
      </w:r>
    </w:p>
    <w:p w14:paraId="7CE5E05E">
      <w:pPr>
        <w:spacing w:line="360" w:lineRule="auto"/>
        <w:ind w:firstLine="707" w:firstLineChars="337"/>
        <w:jc w:val="left"/>
        <w:rPr>
          <w:color w:val="auto"/>
          <w:highlight w:val="none"/>
        </w:rPr>
      </w:pPr>
      <w:r>
        <w:rPr>
          <w:color w:val="auto"/>
          <w:highlight w:val="none"/>
        </w:rPr>
        <w:t xml:space="preserve">…… </w:t>
      </w:r>
    </w:p>
    <w:p w14:paraId="5EEC072E">
      <w:pPr>
        <w:spacing w:line="360" w:lineRule="auto"/>
        <w:ind w:firstLine="707" w:firstLineChars="337"/>
        <w:jc w:val="left"/>
        <w:rPr>
          <w:color w:val="auto"/>
          <w:highlight w:val="none"/>
        </w:rPr>
      </w:pPr>
      <w:r>
        <w:rPr>
          <w:color w:val="auto"/>
          <w:highlight w:val="none"/>
        </w:rPr>
        <w:t>以上企业，不属于大企业的分支机构，不存在控股股东为大企业的情形，也不存在与大企业的负责人为同一人的情形。</w:t>
      </w:r>
    </w:p>
    <w:p w14:paraId="13DE41B4">
      <w:pPr>
        <w:spacing w:line="360" w:lineRule="auto"/>
        <w:ind w:firstLine="707" w:firstLineChars="337"/>
        <w:jc w:val="left"/>
        <w:rPr>
          <w:color w:val="auto"/>
          <w:highlight w:val="none"/>
        </w:rPr>
      </w:pPr>
      <w:r>
        <w:rPr>
          <w:color w:val="auto"/>
          <w:highlight w:val="none"/>
        </w:rPr>
        <w:t>本企业对上述声明内容的真实性负责。如有虚假，将依法承担相应责任。</w:t>
      </w:r>
    </w:p>
    <w:p w14:paraId="0C6F48FD">
      <w:pPr>
        <w:spacing w:line="360" w:lineRule="auto"/>
        <w:ind w:firstLine="707" w:firstLineChars="337"/>
        <w:jc w:val="left"/>
        <w:rPr>
          <w:color w:val="auto"/>
          <w:highlight w:val="none"/>
        </w:rPr>
      </w:pPr>
    </w:p>
    <w:p w14:paraId="2B049FCA">
      <w:pPr>
        <w:spacing w:line="360" w:lineRule="auto"/>
        <w:ind w:firstLine="707" w:firstLineChars="337"/>
        <w:jc w:val="left"/>
        <w:rPr>
          <w:color w:val="auto"/>
          <w:highlight w:val="none"/>
        </w:rPr>
      </w:pPr>
    </w:p>
    <w:p w14:paraId="4F005CEB">
      <w:pPr>
        <w:spacing w:line="480" w:lineRule="auto"/>
        <w:ind w:firstLine="5957" w:firstLineChars="2837"/>
        <w:jc w:val="left"/>
        <w:rPr>
          <w:color w:val="auto"/>
          <w:highlight w:val="none"/>
        </w:rPr>
      </w:pPr>
      <w:r>
        <w:rPr>
          <w:color w:val="auto"/>
          <w:highlight w:val="none"/>
        </w:rPr>
        <w:t>企业名称（盖章）：</w:t>
      </w:r>
    </w:p>
    <w:p w14:paraId="53317566">
      <w:pPr>
        <w:spacing w:line="480" w:lineRule="auto"/>
        <w:ind w:firstLine="5957" w:firstLineChars="2837"/>
        <w:jc w:val="left"/>
        <w:rPr>
          <w:rFonts w:ascii="宋体" w:hAnsi="宋体" w:cs="Arial"/>
          <w:color w:val="auto"/>
          <w:highlight w:val="none"/>
        </w:rPr>
      </w:pPr>
      <w:r>
        <w:rPr>
          <w:color w:val="auto"/>
          <w:highlight w:val="none"/>
        </w:rPr>
        <w:t>日期：</w:t>
      </w:r>
    </w:p>
    <w:p w14:paraId="4C32FB5A">
      <w:pPr>
        <w:spacing w:line="480" w:lineRule="auto"/>
        <w:ind w:left="4358" w:leftChars="2075"/>
        <w:rPr>
          <w:rFonts w:ascii="宋体" w:hAnsi="宋体" w:cs="Arial"/>
          <w:color w:val="auto"/>
          <w:highlight w:val="none"/>
        </w:rPr>
      </w:pPr>
    </w:p>
    <w:p w14:paraId="00CEB832">
      <w:pPr>
        <w:widowControl/>
        <w:spacing w:before="100" w:beforeAutospacing="1" w:after="100" w:afterAutospacing="1" w:line="360" w:lineRule="auto"/>
        <w:contextualSpacing/>
        <w:jc w:val="left"/>
        <w:rPr>
          <w:rFonts w:ascii="宋体" w:hAnsi="宋体"/>
          <w:color w:val="auto"/>
          <w:highlight w:val="none"/>
        </w:rPr>
      </w:pPr>
      <w:r>
        <w:rPr>
          <w:rFonts w:hint="eastAsia" w:ascii="宋体" w:hAnsi="宋体"/>
          <w:color w:val="auto"/>
          <w:highlight w:val="none"/>
        </w:rPr>
        <w:t>说明：</w:t>
      </w:r>
    </w:p>
    <w:p w14:paraId="035B1071">
      <w:pPr>
        <w:widowControl/>
        <w:spacing w:before="100" w:beforeAutospacing="1" w:after="100" w:afterAutospacing="1" w:line="360" w:lineRule="auto"/>
        <w:contextualSpacing/>
        <w:jc w:val="left"/>
        <w:rPr>
          <w:rFonts w:ascii="宋体" w:hAnsi="宋体" w:cs="Arial"/>
          <w:color w:val="auto"/>
          <w:kern w:val="0"/>
          <w:highlight w:val="none"/>
        </w:rPr>
      </w:pPr>
      <w:r>
        <w:rPr>
          <w:rFonts w:hint="eastAsia" w:ascii="宋体" w:hAnsi="宋体" w:cs="Arial"/>
          <w:color w:val="auto"/>
          <w:kern w:val="0"/>
          <w:highlight w:val="none"/>
        </w:rPr>
        <w:t>1、</w:t>
      </w:r>
      <w:r>
        <w:rPr>
          <w:color w:val="auto"/>
          <w:highlight w:val="none"/>
        </w:rPr>
        <w:t>从业人员、营业收入、资产总额填报上一年度数据，无上一年度数据的新成立企业可不填报。</w:t>
      </w:r>
    </w:p>
    <w:p w14:paraId="26883532">
      <w:pPr>
        <w:widowControl/>
        <w:spacing w:before="100" w:beforeAutospacing="1" w:after="100" w:afterAutospacing="1" w:line="360" w:lineRule="auto"/>
        <w:contextualSpacing/>
        <w:jc w:val="left"/>
        <w:rPr>
          <w:rFonts w:ascii="宋体" w:hAnsi="宋体" w:cs="Arial"/>
          <w:color w:val="auto"/>
          <w:kern w:val="0"/>
          <w:highlight w:val="none"/>
        </w:rPr>
      </w:pPr>
      <w:r>
        <w:rPr>
          <w:rFonts w:hint="eastAsia" w:ascii="宋体" w:hAnsi="宋体" w:cs="Arial"/>
          <w:color w:val="auto"/>
          <w:kern w:val="0"/>
          <w:highlight w:val="none"/>
        </w:rPr>
        <w:t>2、</w:t>
      </w:r>
      <w:r>
        <w:rPr>
          <w:rFonts w:ascii="宋体" w:hAnsi="宋体" w:cs="Arial"/>
          <w:color w:val="auto"/>
          <w:kern w:val="0"/>
          <w:highlight w:val="none"/>
        </w:rPr>
        <w:t>中小企业参加政府采购活动，应当出具</w:t>
      </w:r>
      <w:r>
        <w:rPr>
          <w:color w:val="auto"/>
          <w:highlight w:val="none"/>
        </w:rPr>
        <w:t>《中小企业声明函》，否则不得享受相关中小企业扶持政</w:t>
      </w:r>
      <w:r>
        <w:rPr>
          <w:rFonts w:ascii="宋体" w:hAnsi="宋体" w:cs="Arial"/>
          <w:color w:val="auto"/>
          <w:kern w:val="0"/>
          <w:highlight w:val="none"/>
        </w:rPr>
        <w:t>策。</w:t>
      </w:r>
    </w:p>
    <w:p w14:paraId="0D4AFCEE">
      <w:pPr>
        <w:spacing w:line="360" w:lineRule="auto"/>
        <w:jc w:val="center"/>
        <w:rPr>
          <w:rFonts w:ascii="宋体" w:hAnsi="宋体"/>
          <w:bCs/>
          <w:color w:val="auto"/>
          <w:sz w:val="24"/>
          <w:szCs w:val="24"/>
          <w:highlight w:val="none"/>
        </w:rPr>
      </w:pPr>
    </w:p>
    <w:p w14:paraId="27821B28">
      <w:pPr>
        <w:autoSpaceDE w:val="0"/>
        <w:autoSpaceDN w:val="0"/>
        <w:adjustRightInd w:val="0"/>
        <w:spacing w:line="360" w:lineRule="auto"/>
        <w:jc w:val="center"/>
        <w:outlineLvl w:val="9"/>
        <w:rPr>
          <w:rFonts w:ascii="宋体" w:hAnsi="宋体"/>
          <w:b/>
          <w:bCs/>
          <w:color w:val="auto"/>
          <w:sz w:val="24"/>
          <w:szCs w:val="24"/>
          <w:highlight w:val="none"/>
        </w:rPr>
      </w:pPr>
    </w:p>
    <w:p w14:paraId="661270AA">
      <w:pPr>
        <w:autoSpaceDE w:val="0"/>
        <w:autoSpaceDN w:val="0"/>
        <w:adjustRightInd w:val="0"/>
        <w:spacing w:line="360" w:lineRule="auto"/>
        <w:jc w:val="center"/>
        <w:outlineLvl w:val="9"/>
        <w:rPr>
          <w:rFonts w:ascii="宋体" w:hAnsi="宋体"/>
          <w:b/>
          <w:bCs/>
          <w:color w:val="auto"/>
          <w:sz w:val="24"/>
          <w:szCs w:val="24"/>
          <w:highlight w:val="none"/>
        </w:rPr>
      </w:pPr>
    </w:p>
    <w:p w14:paraId="002D4EDF">
      <w:pPr>
        <w:widowControl/>
        <w:spacing w:line="276" w:lineRule="auto"/>
        <w:jc w:val="center"/>
        <w:outlineLvl w:val="1"/>
        <w:rPr>
          <w:b/>
          <w:color w:val="auto"/>
          <w:sz w:val="28"/>
          <w:szCs w:val="28"/>
          <w:highlight w:val="none"/>
        </w:rPr>
      </w:pPr>
      <w:r>
        <w:rPr>
          <w:rFonts w:ascii="宋体" w:hAnsi="宋体"/>
          <w:bCs/>
          <w:color w:val="auto"/>
          <w:sz w:val="24"/>
          <w:szCs w:val="24"/>
          <w:highlight w:val="none"/>
        </w:rPr>
        <w:br w:type="page"/>
      </w:r>
      <w:r>
        <w:rPr>
          <w:rFonts w:hint="eastAsia" w:ascii="宋体" w:hAnsi="宋体"/>
          <w:b/>
          <w:bCs/>
          <w:color w:val="auto"/>
          <w:sz w:val="24"/>
          <w:szCs w:val="24"/>
          <w:highlight w:val="none"/>
        </w:rPr>
        <w:t xml:space="preserve">4.10 </w:t>
      </w:r>
      <w:r>
        <w:rPr>
          <w:b/>
          <w:color w:val="auto"/>
          <w:sz w:val="28"/>
          <w:szCs w:val="28"/>
          <w:highlight w:val="none"/>
        </w:rPr>
        <w:t>中小企业声明函（工程、服务）</w:t>
      </w:r>
    </w:p>
    <w:p w14:paraId="4B429D02">
      <w:pPr>
        <w:widowControl/>
        <w:spacing w:line="276" w:lineRule="auto"/>
        <w:ind w:firstLine="315" w:firstLineChars="150"/>
        <w:jc w:val="left"/>
        <w:rPr>
          <w:rFonts w:ascii="宋体" w:hAnsi="宋体"/>
          <w:color w:val="auto"/>
          <w:highlight w:val="none"/>
        </w:rPr>
      </w:pPr>
    </w:p>
    <w:p w14:paraId="6F5E2625">
      <w:pPr>
        <w:widowControl/>
        <w:spacing w:line="276" w:lineRule="auto"/>
        <w:ind w:firstLine="315" w:firstLineChars="150"/>
        <w:jc w:val="left"/>
        <w:rPr>
          <w:rFonts w:ascii="宋体" w:hAnsi="宋体"/>
          <w:color w:val="auto"/>
          <w:highlight w:val="none"/>
        </w:rPr>
      </w:pPr>
      <w:r>
        <w:rPr>
          <w:rFonts w:ascii="宋体" w:hAnsi="宋体"/>
          <w:color w:val="auto"/>
          <w:highlight w:val="none"/>
        </w:rPr>
        <w:t>本公司（联合体）郑重声明，根据《政府采购促进中小 企业发展管理办法》（财库﹝2020﹞46 号）的规定，本公司 （联合体）参加（单位名称）的（项目名称）采购活动，工 程的施工单位全部为符合政策要求的中小企业（或者：服务 全部由符合政策要求的中小企业承接）。相关企业（含联合 体中的中小企业、签订分包意向协议的中小企业）的具体情 况如下：</w:t>
      </w:r>
    </w:p>
    <w:p w14:paraId="3161AE47">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 1.</w:t>
      </w:r>
      <w:r>
        <w:rPr>
          <w:rFonts w:ascii="宋体" w:hAnsi="宋体"/>
          <w:i/>
          <w:color w:val="auto"/>
          <w:highlight w:val="none"/>
          <w:u w:val="single"/>
        </w:rPr>
        <w:t xml:space="preserve"> （标的名称）</w:t>
      </w:r>
      <w:r>
        <w:rPr>
          <w:rFonts w:ascii="宋体" w:hAnsi="宋体"/>
          <w:color w:val="auto"/>
          <w:highlight w:val="none"/>
        </w:rPr>
        <w:t xml:space="preserve"> ，属于</w:t>
      </w:r>
      <w:r>
        <w:rPr>
          <w:rFonts w:ascii="宋体" w:hAnsi="宋体"/>
          <w:i/>
          <w:color w:val="auto"/>
          <w:highlight w:val="none"/>
          <w:u w:val="single"/>
        </w:rPr>
        <w:t>（采购文件中明确的所属行业）</w:t>
      </w:r>
      <w:r>
        <w:rPr>
          <w:rFonts w:ascii="宋体" w:hAnsi="宋体"/>
          <w:color w:val="auto"/>
          <w:highlight w:val="none"/>
        </w:rPr>
        <w:t>； 承建（承接）企业为</w:t>
      </w:r>
      <w:r>
        <w:rPr>
          <w:rFonts w:ascii="宋体" w:hAnsi="宋体"/>
          <w:i/>
          <w:color w:val="auto"/>
          <w:highlight w:val="none"/>
          <w:u w:val="single"/>
        </w:rPr>
        <w:t>（企业名称）</w:t>
      </w:r>
      <w:r>
        <w:rPr>
          <w:rFonts w:ascii="宋体" w:hAnsi="宋体"/>
          <w:color w:val="auto"/>
          <w:highlight w:val="none"/>
        </w:rPr>
        <w:t>，从业人员 人，营业 收入为万元，资产总额为万元，属于</w:t>
      </w:r>
      <w:r>
        <w:rPr>
          <w:rFonts w:ascii="宋体" w:hAnsi="宋体"/>
          <w:i/>
          <w:color w:val="auto"/>
          <w:highlight w:val="none"/>
          <w:u w:val="single"/>
        </w:rPr>
        <w:t>（中型企业、 小型企业、微型企业</w:t>
      </w:r>
      <w:r>
        <w:rPr>
          <w:rFonts w:ascii="宋体" w:hAnsi="宋体"/>
          <w:color w:val="auto"/>
          <w:highlight w:val="none"/>
        </w:rPr>
        <w:t>）；</w:t>
      </w:r>
    </w:p>
    <w:p w14:paraId="37B6C2BA">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 2. </w:t>
      </w:r>
      <w:r>
        <w:rPr>
          <w:rFonts w:ascii="宋体" w:hAnsi="宋体"/>
          <w:i/>
          <w:color w:val="auto"/>
          <w:highlight w:val="none"/>
        </w:rPr>
        <w:t>（标的名称）</w:t>
      </w:r>
      <w:r>
        <w:rPr>
          <w:rFonts w:ascii="宋体" w:hAnsi="宋体"/>
          <w:color w:val="auto"/>
          <w:highlight w:val="none"/>
        </w:rPr>
        <w:t xml:space="preserve"> ，属于</w:t>
      </w:r>
      <w:r>
        <w:rPr>
          <w:rFonts w:ascii="宋体" w:hAnsi="宋体"/>
          <w:i/>
          <w:color w:val="auto"/>
          <w:highlight w:val="none"/>
        </w:rPr>
        <w:t>（采购文件中明确的所属行业）</w:t>
      </w:r>
      <w:r>
        <w:rPr>
          <w:rFonts w:ascii="宋体" w:hAnsi="宋体"/>
          <w:color w:val="auto"/>
          <w:highlight w:val="none"/>
        </w:rPr>
        <w:t>； 承建（承接）企业为</w:t>
      </w:r>
      <w:r>
        <w:rPr>
          <w:rFonts w:ascii="宋体" w:hAnsi="宋体"/>
          <w:i/>
          <w:color w:val="auto"/>
          <w:highlight w:val="none"/>
        </w:rPr>
        <w:t>（企业名称）</w:t>
      </w:r>
      <w:r>
        <w:rPr>
          <w:rFonts w:ascii="宋体" w:hAnsi="宋体"/>
          <w:color w:val="auto"/>
          <w:highlight w:val="none"/>
        </w:rPr>
        <w:t>，从业人员人，营业 收入为万元，资产总额为万元，属于</w:t>
      </w:r>
      <w:r>
        <w:rPr>
          <w:rFonts w:ascii="宋体" w:hAnsi="宋体"/>
          <w:i/>
          <w:color w:val="auto"/>
          <w:highlight w:val="none"/>
        </w:rPr>
        <w:t>（中型企业、 小型企业、微型企业）</w:t>
      </w:r>
      <w:r>
        <w:rPr>
          <w:rFonts w:ascii="宋体" w:hAnsi="宋体"/>
          <w:color w:val="auto"/>
          <w:highlight w:val="none"/>
        </w:rPr>
        <w:t>；</w:t>
      </w:r>
    </w:p>
    <w:p w14:paraId="713041C0">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 ……</w:t>
      </w:r>
    </w:p>
    <w:p w14:paraId="411FC178">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 以上企业，不属于大企业的分支机构，不存在控股股东 为大企业的情形，也不存在与大企业的负责人为同一人的情 形。 </w:t>
      </w:r>
    </w:p>
    <w:p w14:paraId="7DE196E7">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本企业对上述声明内容的真实性负责。如有虚假，将依 法承担相应责任。 </w:t>
      </w:r>
    </w:p>
    <w:p w14:paraId="09F24FFC">
      <w:pPr>
        <w:widowControl/>
        <w:spacing w:line="360" w:lineRule="auto"/>
        <w:ind w:right="840" w:firstLine="4830" w:firstLineChars="2300"/>
        <w:rPr>
          <w:rFonts w:ascii="宋体" w:hAnsi="宋体"/>
          <w:color w:val="auto"/>
          <w:highlight w:val="none"/>
        </w:rPr>
      </w:pPr>
    </w:p>
    <w:p w14:paraId="286B82C3">
      <w:pPr>
        <w:widowControl/>
        <w:spacing w:line="360" w:lineRule="auto"/>
        <w:ind w:right="840" w:firstLine="4830" w:firstLineChars="2300"/>
        <w:rPr>
          <w:rFonts w:ascii="宋体" w:hAnsi="宋体"/>
          <w:color w:val="auto"/>
          <w:highlight w:val="none"/>
        </w:rPr>
      </w:pPr>
      <w:r>
        <w:rPr>
          <w:rFonts w:ascii="宋体" w:hAnsi="宋体"/>
          <w:color w:val="auto"/>
          <w:highlight w:val="none"/>
        </w:rPr>
        <w:t>企业名称（盖章）：</w:t>
      </w:r>
    </w:p>
    <w:p w14:paraId="088BF73E">
      <w:pPr>
        <w:widowControl/>
        <w:spacing w:line="360" w:lineRule="auto"/>
        <w:ind w:right="1155" w:firstLine="315" w:firstLineChars="150"/>
        <w:jc w:val="center"/>
        <w:rPr>
          <w:rFonts w:ascii="宋体" w:hAnsi="宋体"/>
          <w:color w:val="auto"/>
          <w:highlight w:val="none"/>
        </w:rPr>
      </w:pPr>
      <w:r>
        <w:rPr>
          <w:rFonts w:hint="eastAsia" w:ascii="宋体" w:hAnsi="宋体"/>
          <w:color w:val="auto"/>
          <w:highlight w:val="none"/>
        </w:rPr>
        <w:t xml:space="preserve">                           </w:t>
      </w:r>
      <w:r>
        <w:rPr>
          <w:rFonts w:ascii="宋体" w:hAnsi="宋体"/>
          <w:color w:val="auto"/>
          <w:highlight w:val="none"/>
        </w:rPr>
        <w:t xml:space="preserve"> 日 期： </w:t>
      </w:r>
    </w:p>
    <w:p w14:paraId="0B79D644">
      <w:pPr>
        <w:autoSpaceDE w:val="0"/>
        <w:autoSpaceDN w:val="0"/>
        <w:adjustRightInd w:val="0"/>
        <w:spacing w:line="360" w:lineRule="auto"/>
        <w:jc w:val="center"/>
        <w:outlineLvl w:val="0"/>
        <w:rPr>
          <w:rFonts w:ascii="宋体" w:hAnsi="宋体" w:cs="Arial"/>
          <w:color w:val="auto"/>
          <w:highlight w:val="none"/>
        </w:rPr>
      </w:pPr>
    </w:p>
    <w:p w14:paraId="78D08648">
      <w:pPr>
        <w:widowControl/>
        <w:spacing w:before="100" w:beforeAutospacing="1" w:after="100" w:afterAutospacing="1" w:line="360" w:lineRule="auto"/>
        <w:contextualSpacing/>
        <w:jc w:val="left"/>
        <w:rPr>
          <w:rFonts w:ascii="宋体" w:hAnsi="宋体"/>
          <w:color w:val="auto"/>
          <w:highlight w:val="none"/>
        </w:rPr>
      </w:pPr>
      <w:r>
        <w:rPr>
          <w:rFonts w:hint="eastAsia" w:ascii="宋体" w:hAnsi="宋体"/>
          <w:color w:val="auto"/>
          <w:highlight w:val="none"/>
        </w:rPr>
        <w:t>说明：</w:t>
      </w:r>
    </w:p>
    <w:p w14:paraId="2D706C1D">
      <w:pPr>
        <w:widowControl/>
        <w:spacing w:before="100" w:beforeAutospacing="1" w:after="100" w:afterAutospacing="1" w:line="360" w:lineRule="auto"/>
        <w:contextualSpacing/>
        <w:jc w:val="left"/>
        <w:rPr>
          <w:rFonts w:ascii="宋体" w:hAnsi="宋体" w:cs="Arial"/>
          <w:color w:val="auto"/>
          <w:kern w:val="0"/>
          <w:highlight w:val="none"/>
        </w:rPr>
      </w:pPr>
      <w:r>
        <w:rPr>
          <w:rFonts w:hint="eastAsia" w:ascii="宋体" w:hAnsi="宋体" w:cs="Arial"/>
          <w:color w:val="auto"/>
          <w:kern w:val="0"/>
          <w:highlight w:val="none"/>
        </w:rPr>
        <w:t>1、</w:t>
      </w:r>
      <w:r>
        <w:rPr>
          <w:rFonts w:hint="eastAsia"/>
          <w:color w:val="auto"/>
          <w:highlight w:val="none"/>
        </w:rPr>
        <w:t>从业人员、营业收入、资产总额填报上一年度数据，无上一年度数据的新成立企业可不填报。</w:t>
      </w:r>
    </w:p>
    <w:p w14:paraId="65317E33">
      <w:pPr>
        <w:widowControl/>
        <w:spacing w:before="100" w:beforeAutospacing="1" w:after="100" w:afterAutospacing="1" w:line="360" w:lineRule="auto"/>
        <w:contextualSpacing/>
        <w:jc w:val="left"/>
        <w:rPr>
          <w:rFonts w:ascii="宋体" w:hAnsi="宋体" w:cs="Arial"/>
          <w:color w:val="auto"/>
          <w:kern w:val="0"/>
          <w:highlight w:val="none"/>
        </w:rPr>
      </w:pPr>
      <w:r>
        <w:rPr>
          <w:rFonts w:hint="eastAsia" w:ascii="宋体" w:hAnsi="宋体" w:cs="Arial"/>
          <w:color w:val="auto"/>
          <w:kern w:val="0"/>
          <w:highlight w:val="none"/>
        </w:rPr>
        <w:t>2、中小企业参加政府采购活动，应当出具</w:t>
      </w:r>
      <w:r>
        <w:rPr>
          <w:rFonts w:hint="eastAsia"/>
          <w:color w:val="auto"/>
          <w:highlight w:val="none"/>
        </w:rPr>
        <w:t>《中小企业声明函》，否则不得享受相关中小企业扶持政</w:t>
      </w:r>
      <w:r>
        <w:rPr>
          <w:rFonts w:hint="eastAsia" w:ascii="宋体" w:hAnsi="宋体" w:cs="Arial"/>
          <w:color w:val="auto"/>
          <w:kern w:val="0"/>
          <w:highlight w:val="none"/>
        </w:rPr>
        <w:t>策。</w:t>
      </w:r>
    </w:p>
    <w:p w14:paraId="751BD535">
      <w:pPr>
        <w:spacing w:line="360" w:lineRule="auto"/>
        <w:ind w:firstLine="361" w:firstLineChars="150"/>
        <w:jc w:val="center"/>
        <w:rPr>
          <w:rFonts w:ascii="宋体" w:hAnsi="宋体"/>
          <w:b/>
          <w:bCs/>
          <w:color w:val="auto"/>
          <w:sz w:val="24"/>
          <w:szCs w:val="24"/>
          <w:highlight w:val="none"/>
        </w:rPr>
      </w:pPr>
    </w:p>
    <w:p w14:paraId="6D07128A">
      <w:pPr>
        <w:spacing w:line="360" w:lineRule="auto"/>
        <w:ind w:firstLine="361" w:firstLineChars="150"/>
        <w:jc w:val="center"/>
        <w:rPr>
          <w:rFonts w:ascii="宋体" w:hAnsi="宋体"/>
          <w:b/>
          <w:bCs/>
          <w:color w:val="auto"/>
          <w:sz w:val="24"/>
          <w:szCs w:val="24"/>
          <w:highlight w:val="none"/>
        </w:rPr>
      </w:pPr>
    </w:p>
    <w:p w14:paraId="0FBAC0BD">
      <w:pPr>
        <w:spacing w:line="360" w:lineRule="auto"/>
        <w:ind w:firstLine="361" w:firstLineChars="150"/>
        <w:jc w:val="center"/>
        <w:rPr>
          <w:rFonts w:ascii="宋体" w:hAnsi="宋体"/>
          <w:b/>
          <w:bCs/>
          <w:color w:val="auto"/>
          <w:sz w:val="24"/>
          <w:szCs w:val="24"/>
          <w:highlight w:val="none"/>
        </w:rPr>
      </w:pPr>
    </w:p>
    <w:p w14:paraId="08F5EB2A">
      <w:pPr>
        <w:widowControl/>
        <w:jc w:val="left"/>
        <w:rPr>
          <w:rFonts w:ascii="宋体" w:hAnsi="宋体"/>
          <w:b/>
          <w:bCs/>
          <w:color w:val="auto"/>
          <w:sz w:val="24"/>
          <w:szCs w:val="24"/>
          <w:highlight w:val="none"/>
        </w:rPr>
      </w:pPr>
      <w:r>
        <w:rPr>
          <w:rFonts w:ascii="宋体" w:hAnsi="宋体"/>
          <w:b/>
          <w:bCs/>
          <w:color w:val="auto"/>
          <w:sz w:val="24"/>
          <w:szCs w:val="24"/>
          <w:highlight w:val="none"/>
        </w:rPr>
        <w:br w:type="page"/>
      </w:r>
    </w:p>
    <w:p w14:paraId="65AD3C53">
      <w:pPr>
        <w:autoSpaceDE w:val="0"/>
        <w:autoSpaceDN w:val="0"/>
        <w:adjustRightInd w:val="0"/>
        <w:spacing w:line="360" w:lineRule="auto"/>
        <w:jc w:val="center"/>
        <w:outlineLvl w:val="1"/>
        <w:rPr>
          <w:rFonts w:ascii="宋体" w:hAnsi="宋体"/>
          <w:b/>
          <w:bCs/>
          <w:color w:val="auto"/>
          <w:sz w:val="24"/>
          <w:szCs w:val="24"/>
          <w:highlight w:val="none"/>
        </w:rPr>
      </w:pPr>
      <w:r>
        <w:rPr>
          <w:rFonts w:hint="eastAsia" w:ascii="宋体" w:hAnsi="宋体"/>
          <w:b/>
          <w:bCs/>
          <w:color w:val="auto"/>
          <w:sz w:val="24"/>
          <w:szCs w:val="24"/>
          <w:highlight w:val="none"/>
        </w:rPr>
        <w:t>4.11残疾人福利性单位声明函</w:t>
      </w:r>
    </w:p>
    <w:bookmarkEnd w:id="7"/>
    <w:bookmarkEnd w:id="8"/>
    <w:p w14:paraId="58FF9ECD">
      <w:pPr>
        <w:spacing w:line="360" w:lineRule="auto"/>
        <w:rPr>
          <w:rFonts w:ascii="宋体" w:hAnsi="宋体"/>
          <w:color w:val="auto"/>
          <w:highlight w:val="none"/>
        </w:rPr>
      </w:pPr>
    </w:p>
    <w:p w14:paraId="5F203E0F">
      <w:pPr>
        <w:spacing w:line="360" w:lineRule="auto"/>
        <w:ind w:firstLine="420" w:firstLineChars="200"/>
        <w:rPr>
          <w:rFonts w:ascii="宋体" w:hAnsi="宋体"/>
          <w:color w:val="auto"/>
          <w:highlight w:val="none"/>
        </w:rPr>
      </w:pPr>
      <w:r>
        <w:rPr>
          <w:rFonts w:hint="eastAsia" w:ascii="宋体" w:hAnsi="宋体"/>
          <w:color w:val="auto"/>
          <w:highlight w:val="none"/>
        </w:rPr>
        <w:t>本单位郑重声明，根据《财政部 民政部 中国残疾人联合会关于促进残疾人就业政府采购政策的通知》（财库〔2017〕141号）的规定，本单位为符合条件的残疾人福利性单位，且本单位参加单位的项目采购活动提供本单位制造的货物（由本单位承担工程/提供服务），或者提供其他残疾人福利性单位制造的货物（不包括使用非残疾人福利性单位注册商标的货物）。</w:t>
      </w:r>
    </w:p>
    <w:p w14:paraId="36C688DE">
      <w:pPr>
        <w:spacing w:line="360" w:lineRule="auto"/>
        <w:ind w:firstLine="420" w:firstLineChars="200"/>
        <w:rPr>
          <w:rFonts w:ascii="宋体" w:hAnsi="宋体"/>
          <w:color w:val="auto"/>
          <w:highlight w:val="none"/>
        </w:rPr>
      </w:pPr>
      <w:r>
        <w:rPr>
          <w:rFonts w:hint="eastAsia" w:ascii="宋体" w:hAnsi="宋体"/>
          <w:color w:val="auto"/>
          <w:highlight w:val="none"/>
        </w:rPr>
        <w:t>本单位对上述声明的真实性负责。如有虚假，将依法承担相应责任。</w:t>
      </w:r>
    </w:p>
    <w:p w14:paraId="509C94A3">
      <w:pPr>
        <w:spacing w:line="360" w:lineRule="auto"/>
        <w:rPr>
          <w:rFonts w:ascii="宋体" w:hAnsi="宋体"/>
          <w:color w:val="auto"/>
          <w:highlight w:val="none"/>
        </w:rPr>
      </w:pPr>
    </w:p>
    <w:p w14:paraId="516BB760">
      <w:pPr>
        <w:spacing w:line="360" w:lineRule="auto"/>
        <w:rPr>
          <w:rFonts w:ascii="宋体" w:hAnsi="宋体"/>
          <w:color w:val="auto"/>
          <w:highlight w:val="none"/>
        </w:rPr>
      </w:pPr>
    </w:p>
    <w:p w14:paraId="78719367">
      <w:pPr>
        <w:spacing w:line="360" w:lineRule="auto"/>
        <w:rPr>
          <w:rFonts w:ascii="宋体" w:hAnsi="宋体"/>
          <w:color w:val="auto"/>
          <w:highlight w:val="none"/>
        </w:rPr>
      </w:pPr>
    </w:p>
    <w:p w14:paraId="2CA5369E">
      <w:pPr>
        <w:adjustRightInd w:val="0"/>
        <w:snapToGrid w:val="0"/>
        <w:spacing w:line="360" w:lineRule="auto"/>
        <w:ind w:firstLine="3150" w:firstLineChars="1500"/>
        <w:rPr>
          <w:rFonts w:ascii="宋体" w:hAnsi="宋体" w:cs="宋体"/>
          <w:color w:val="auto"/>
          <w:highlight w:val="none"/>
        </w:rPr>
      </w:pPr>
      <w:r>
        <w:rPr>
          <w:rFonts w:hint="eastAsia" w:ascii="宋体" w:hAnsi="宋体"/>
          <w:color w:val="auto"/>
          <w:highlight w:val="none"/>
        </w:rPr>
        <w:t>单位名称（盖章）</w:t>
      </w:r>
      <w:r>
        <w:rPr>
          <w:rFonts w:hint="eastAsia" w:ascii="宋体" w:hAnsi="宋体" w:cs="宋体"/>
          <w:color w:val="auto"/>
          <w:highlight w:val="none"/>
        </w:rPr>
        <w:t>：</w:t>
      </w:r>
    </w:p>
    <w:p w14:paraId="49741E6D">
      <w:pPr>
        <w:spacing w:line="480" w:lineRule="auto"/>
        <w:ind w:left="4358" w:leftChars="2075"/>
        <w:rPr>
          <w:rFonts w:ascii="宋体" w:hAnsi="宋体" w:cs="Arial"/>
          <w:color w:val="auto"/>
          <w:highlight w:val="none"/>
        </w:rPr>
      </w:pPr>
      <w:r>
        <w:rPr>
          <w:rFonts w:hint="eastAsia" w:ascii="宋体" w:hAnsi="宋体" w:cs="Arial"/>
          <w:color w:val="auto"/>
          <w:highlight w:val="none"/>
        </w:rPr>
        <w:t xml:space="preserve"> 日    期：      年    月    日</w:t>
      </w:r>
    </w:p>
    <w:p w14:paraId="4371CDFB">
      <w:pPr>
        <w:spacing w:line="480" w:lineRule="auto"/>
        <w:ind w:left="4358" w:leftChars="2075"/>
        <w:rPr>
          <w:rFonts w:ascii="宋体" w:hAnsi="宋体" w:cs="Arial"/>
          <w:color w:val="auto"/>
          <w:highlight w:val="none"/>
        </w:rPr>
      </w:pPr>
    </w:p>
    <w:p w14:paraId="5577BF7E">
      <w:pPr>
        <w:rPr>
          <w:color w:val="auto"/>
          <w:highlight w:val="none"/>
        </w:rPr>
      </w:pPr>
    </w:p>
    <w:p w14:paraId="66C1A8F2">
      <w:pPr>
        <w:rPr>
          <w:color w:val="auto"/>
          <w:highlight w:val="none"/>
        </w:rPr>
      </w:pPr>
    </w:p>
    <w:p w14:paraId="357DE4C0">
      <w:pPr>
        <w:rPr>
          <w:color w:val="auto"/>
          <w:highlight w:val="none"/>
        </w:rPr>
      </w:pPr>
    </w:p>
    <w:p w14:paraId="1F062554">
      <w:pPr>
        <w:rPr>
          <w:color w:val="auto"/>
          <w:highlight w:val="none"/>
        </w:rPr>
      </w:pPr>
    </w:p>
    <w:p w14:paraId="47E23891">
      <w:pPr>
        <w:rPr>
          <w:color w:val="auto"/>
          <w:highlight w:val="none"/>
        </w:rPr>
      </w:pPr>
    </w:p>
    <w:p w14:paraId="32335704">
      <w:pPr>
        <w:rPr>
          <w:color w:val="auto"/>
          <w:highlight w:val="none"/>
        </w:rPr>
      </w:pPr>
    </w:p>
    <w:p w14:paraId="5A87E89B">
      <w:pPr>
        <w:autoSpaceDE w:val="0"/>
        <w:autoSpaceDN w:val="0"/>
        <w:adjustRightInd w:val="0"/>
        <w:spacing w:line="360" w:lineRule="auto"/>
        <w:jc w:val="center"/>
        <w:rPr>
          <w:color w:val="auto"/>
          <w:highlight w:val="none"/>
        </w:rPr>
      </w:pPr>
      <w:r>
        <w:rPr>
          <w:rFonts w:hint="eastAsia"/>
          <w:color w:val="auto"/>
          <w:highlight w:val="none"/>
        </w:rPr>
        <w:tab/>
      </w:r>
    </w:p>
    <w:p w14:paraId="65FD5CB8">
      <w:pPr>
        <w:autoSpaceDE w:val="0"/>
        <w:autoSpaceDN w:val="0"/>
        <w:adjustRightInd w:val="0"/>
        <w:spacing w:line="360" w:lineRule="auto"/>
        <w:jc w:val="center"/>
        <w:rPr>
          <w:color w:val="auto"/>
          <w:highlight w:val="none"/>
        </w:rPr>
      </w:pPr>
    </w:p>
    <w:p w14:paraId="1A7F7143">
      <w:pPr>
        <w:autoSpaceDE w:val="0"/>
        <w:autoSpaceDN w:val="0"/>
        <w:adjustRightInd w:val="0"/>
        <w:spacing w:line="360" w:lineRule="auto"/>
        <w:jc w:val="center"/>
        <w:rPr>
          <w:color w:val="auto"/>
          <w:highlight w:val="none"/>
        </w:rPr>
      </w:pPr>
    </w:p>
    <w:p w14:paraId="2241AD49">
      <w:pPr>
        <w:autoSpaceDE w:val="0"/>
        <w:autoSpaceDN w:val="0"/>
        <w:adjustRightInd w:val="0"/>
        <w:spacing w:line="360" w:lineRule="auto"/>
        <w:jc w:val="center"/>
        <w:rPr>
          <w:color w:val="auto"/>
          <w:highlight w:val="none"/>
        </w:rPr>
      </w:pPr>
    </w:p>
    <w:p w14:paraId="0E0D0A07">
      <w:pPr>
        <w:autoSpaceDE w:val="0"/>
        <w:autoSpaceDN w:val="0"/>
        <w:adjustRightInd w:val="0"/>
        <w:spacing w:line="360" w:lineRule="auto"/>
        <w:jc w:val="center"/>
        <w:rPr>
          <w:color w:val="auto"/>
          <w:highlight w:val="none"/>
        </w:rPr>
      </w:pPr>
    </w:p>
    <w:p w14:paraId="39D2482C">
      <w:pPr>
        <w:autoSpaceDE w:val="0"/>
        <w:autoSpaceDN w:val="0"/>
        <w:adjustRightInd w:val="0"/>
        <w:spacing w:line="360" w:lineRule="auto"/>
        <w:jc w:val="center"/>
        <w:rPr>
          <w:color w:val="auto"/>
          <w:highlight w:val="none"/>
        </w:rPr>
      </w:pPr>
    </w:p>
    <w:p w14:paraId="470D204C">
      <w:pPr>
        <w:autoSpaceDE w:val="0"/>
        <w:autoSpaceDN w:val="0"/>
        <w:adjustRightInd w:val="0"/>
        <w:spacing w:line="360" w:lineRule="auto"/>
        <w:jc w:val="center"/>
        <w:rPr>
          <w:color w:val="auto"/>
          <w:highlight w:val="none"/>
        </w:rPr>
      </w:pPr>
    </w:p>
    <w:p w14:paraId="006A49A6">
      <w:pPr>
        <w:autoSpaceDE w:val="0"/>
        <w:autoSpaceDN w:val="0"/>
        <w:adjustRightInd w:val="0"/>
        <w:spacing w:line="360" w:lineRule="auto"/>
        <w:jc w:val="center"/>
        <w:rPr>
          <w:color w:val="auto"/>
          <w:highlight w:val="none"/>
        </w:rPr>
      </w:pPr>
    </w:p>
    <w:p w14:paraId="54E49FF4">
      <w:pPr>
        <w:autoSpaceDE w:val="0"/>
        <w:autoSpaceDN w:val="0"/>
        <w:adjustRightInd w:val="0"/>
        <w:spacing w:line="360" w:lineRule="auto"/>
        <w:jc w:val="center"/>
        <w:rPr>
          <w:color w:val="auto"/>
          <w:highlight w:val="none"/>
        </w:rPr>
      </w:pPr>
    </w:p>
    <w:p w14:paraId="2A6D937B">
      <w:pPr>
        <w:autoSpaceDE w:val="0"/>
        <w:autoSpaceDN w:val="0"/>
        <w:adjustRightInd w:val="0"/>
        <w:spacing w:line="360" w:lineRule="auto"/>
        <w:jc w:val="center"/>
        <w:rPr>
          <w:color w:val="auto"/>
          <w:highlight w:val="none"/>
        </w:rPr>
      </w:pPr>
    </w:p>
    <w:p w14:paraId="3517A501">
      <w:pPr>
        <w:autoSpaceDE w:val="0"/>
        <w:autoSpaceDN w:val="0"/>
        <w:adjustRightInd w:val="0"/>
        <w:spacing w:line="360" w:lineRule="auto"/>
        <w:jc w:val="center"/>
        <w:rPr>
          <w:color w:val="auto"/>
          <w:highlight w:val="none"/>
        </w:rPr>
      </w:pPr>
    </w:p>
    <w:p w14:paraId="6F7E711D">
      <w:pPr>
        <w:autoSpaceDE w:val="0"/>
        <w:autoSpaceDN w:val="0"/>
        <w:adjustRightInd w:val="0"/>
        <w:spacing w:line="360" w:lineRule="auto"/>
        <w:jc w:val="center"/>
        <w:rPr>
          <w:rFonts w:ascii="宋体" w:hAnsi="宋体" w:cs="黑体"/>
          <w:b/>
          <w:bCs/>
          <w:color w:val="auto"/>
          <w:sz w:val="24"/>
          <w:szCs w:val="24"/>
          <w:highlight w:val="none"/>
        </w:rPr>
      </w:pPr>
      <w:r>
        <w:rPr>
          <w:rFonts w:hint="eastAsia" w:ascii="宋体" w:hAnsi="宋体" w:cs="黑体"/>
          <w:b/>
          <w:bCs/>
          <w:color w:val="auto"/>
          <w:sz w:val="24"/>
          <w:szCs w:val="24"/>
          <w:highlight w:val="none"/>
        </w:rPr>
        <w:t>4.12监狱企业证明函</w:t>
      </w:r>
    </w:p>
    <w:p w14:paraId="24D90FE0">
      <w:pPr>
        <w:autoSpaceDE w:val="0"/>
        <w:autoSpaceDN w:val="0"/>
        <w:adjustRightInd w:val="0"/>
        <w:spacing w:line="360" w:lineRule="auto"/>
        <w:ind w:firstLine="562"/>
        <w:jc w:val="left"/>
        <w:rPr>
          <w:rFonts w:ascii="宋体" w:hAnsi="宋体"/>
          <w:color w:val="auto"/>
          <w:sz w:val="24"/>
          <w:szCs w:val="24"/>
          <w:highlight w:val="none"/>
        </w:rPr>
      </w:pPr>
    </w:p>
    <w:p w14:paraId="4EE2F4F4">
      <w:pPr>
        <w:autoSpaceDE w:val="0"/>
        <w:autoSpaceDN w:val="0"/>
        <w:adjustRightInd w:val="0"/>
        <w:spacing w:line="360" w:lineRule="auto"/>
        <w:ind w:firstLine="562"/>
        <w:jc w:val="left"/>
        <w:rPr>
          <w:rFonts w:ascii="宋体" w:hAnsi="宋体" w:cs="黑体"/>
          <w:color w:val="auto"/>
          <w:sz w:val="24"/>
          <w:szCs w:val="24"/>
          <w:highlight w:val="none"/>
        </w:rPr>
      </w:pPr>
      <w:r>
        <w:rPr>
          <w:rFonts w:hint="eastAsia" w:ascii="宋体" w:hAnsi="宋体"/>
          <w:color w:val="auto"/>
          <w:sz w:val="24"/>
          <w:szCs w:val="24"/>
          <w:highlight w:val="none"/>
        </w:rPr>
        <w:t>根据《财政部 司法部关于政府采购支持监狱企业发展有关问题的通知》（财库[2014]68 号）的规定，</w:t>
      </w:r>
      <w:r>
        <w:rPr>
          <w:rFonts w:hint="eastAsia" w:ascii="宋体" w:hAnsi="宋体" w:cs="黑体"/>
          <w:color w:val="auto"/>
          <w:sz w:val="24"/>
          <w:szCs w:val="24"/>
          <w:highlight w:val="none"/>
          <w:u w:val="single"/>
        </w:rPr>
        <w:t xml:space="preserve">（填写投标人全称）    </w:t>
      </w:r>
      <w:r>
        <w:rPr>
          <w:rFonts w:hint="eastAsia" w:ascii="宋体" w:hAnsi="宋体" w:cs="黑体"/>
          <w:color w:val="auto"/>
          <w:sz w:val="24"/>
          <w:szCs w:val="24"/>
          <w:highlight w:val="none"/>
        </w:rPr>
        <w:t xml:space="preserve">为监狱企业。 </w:t>
      </w:r>
    </w:p>
    <w:p w14:paraId="7282249B">
      <w:pPr>
        <w:autoSpaceDE w:val="0"/>
        <w:autoSpaceDN w:val="0"/>
        <w:adjustRightInd w:val="0"/>
        <w:spacing w:line="360" w:lineRule="auto"/>
        <w:ind w:firstLine="562"/>
        <w:jc w:val="left"/>
        <w:rPr>
          <w:rFonts w:ascii="宋体" w:hAnsi="宋体" w:cs="黑体"/>
          <w:color w:val="auto"/>
          <w:sz w:val="24"/>
          <w:szCs w:val="24"/>
          <w:highlight w:val="none"/>
        </w:rPr>
      </w:pPr>
      <w:r>
        <w:rPr>
          <w:rFonts w:hint="eastAsia" w:ascii="宋体" w:hAnsi="宋体" w:cs="黑体"/>
          <w:color w:val="auto"/>
          <w:sz w:val="24"/>
          <w:szCs w:val="24"/>
          <w:highlight w:val="none"/>
        </w:rPr>
        <w:t>特此声明。</w:t>
      </w:r>
    </w:p>
    <w:p w14:paraId="3DF59374">
      <w:pPr>
        <w:autoSpaceDE w:val="0"/>
        <w:autoSpaceDN w:val="0"/>
        <w:adjustRightInd w:val="0"/>
        <w:spacing w:line="360" w:lineRule="auto"/>
        <w:ind w:firstLine="880" w:firstLineChars="367"/>
        <w:jc w:val="left"/>
        <w:rPr>
          <w:rFonts w:ascii="宋体" w:hAnsi="宋体" w:cs="黑体"/>
          <w:color w:val="auto"/>
          <w:sz w:val="24"/>
          <w:szCs w:val="24"/>
          <w:highlight w:val="none"/>
        </w:rPr>
      </w:pPr>
    </w:p>
    <w:p w14:paraId="4174335E">
      <w:pPr>
        <w:autoSpaceDE w:val="0"/>
        <w:autoSpaceDN w:val="0"/>
        <w:adjustRightInd w:val="0"/>
        <w:spacing w:line="360" w:lineRule="auto"/>
        <w:ind w:firstLine="880" w:firstLineChars="367"/>
        <w:jc w:val="left"/>
        <w:rPr>
          <w:rFonts w:ascii="宋体" w:hAnsi="宋体" w:cs="黑体"/>
          <w:color w:val="auto"/>
          <w:sz w:val="24"/>
          <w:szCs w:val="24"/>
          <w:highlight w:val="none"/>
        </w:rPr>
      </w:pPr>
      <w:r>
        <w:rPr>
          <w:rFonts w:hint="eastAsia" w:ascii="宋体" w:hAnsi="宋体" w:cs="黑体"/>
          <w:color w:val="auto"/>
          <w:sz w:val="24"/>
          <w:szCs w:val="24"/>
          <w:highlight w:val="none"/>
        </w:rPr>
        <w:t>省级以上监狱管理局、戒毒管理局（含新疆生产建设兵团） （盖章）：</w:t>
      </w:r>
    </w:p>
    <w:p w14:paraId="29A01F43">
      <w:pPr>
        <w:autoSpaceDE w:val="0"/>
        <w:autoSpaceDN w:val="0"/>
        <w:adjustRightInd w:val="0"/>
        <w:spacing w:line="360" w:lineRule="auto"/>
        <w:ind w:firstLine="2880" w:firstLineChars="1200"/>
        <w:jc w:val="left"/>
        <w:rPr>
          <w:rFonts w:ascii="宋体" w:hAnsi="宋体" w:cs="黑体"/>
          <w:color w:val="auto"/>
          <w:sz w:val="24"/>
          <w:szCs w:val="24"/>
          <w:highlight w:val="none"/>
        </w:rPr>
      </w:pPr>
      <w:r>
        <w:rPr>
          <w:rFonts w:hint="eastAsia" w:ascii="宋体" w:hAnsi="宋体" w:cs="黑体"/>
          <w:color w:val="auto"/>
          <w:sz w:val="24"/>
          <w:szCs w:val="24"/>
          <w:highlight w:val="none"/>
        </w:rPr>
        <w:t xml:space="preserve"> 日    期：  年  月 日 </w:t>
      </w:r>
    </w:p>
    <w:p w14:paraId="627298FF">
      <w:pPr>
        <w:autoSpaceDE w:val="0"/>
        <w:autoSpaceDN w:val="0"/>
        <w:adjustRightInd w:val="0"/>
        <w:spacing w:line="360" w:lineRule="auto"/>
        <w:ind w:firstLine="880" w:firstLineChars="367"/>
        <w:jc w:val="left"/>
        <w:rPr>
          <w:rFonts w:ascii="宋体" w:hAnsi="宋体" w:cs="黑体"/>
          <w:color w:val="auto"/>
          <w:sz w:val="24"/>
          <w:szCs w:val="24"/>
          <w:highlight w:val="none"/>
        </w:rPr>
      </w:pPr>
    </w:p>
    <w:p w14:paraId="53B3302F">
      <w:pPr>
        <w:autoSpaceDE w:val="0"/>
        <w:autoSpaceDN w:val="0"/>
        <w:adjustRightInd w:val="0"/>
        <w:spacing w:line="360" w:lineRule="auto"/>
        <w:jc w:val="left"/>
        <w:rPr>
          <w:rFonts w:ascii="宋体" w:hAnsi="宋体" w:cs="黑体"/>
          <w:b/>
          <w:bCs/>
          <w:color w:val="auto"/>
          <w:sz w:val="24"/>
          <w:szCs w:val="24"/>
          <w:highlight w:val="none"/>
        </w:rPr>
      </w:pPr>
      <w:r>
        <w:rPr>
          <w:rFonts w:hint="eastAsia" w:ascii="宋体" w:hAnsi="宋体" w:cs="黑体"/>
          <w:b/>
          <w:bCs/>
          <w:color w:val="auto"/>
          <w:sz w:val="24"/>
          <w:szCs w:val="24"/>
          <w:highlight w:val="none"/>
        </w:rPr>
        <w:t>注：符合条件的监狱企业请提供本函，不符合的不提供本函。</w:t>
      </w:r>
    </w:p>
    <w:p w14:paraId="2EE4C947">
      <w:pPr>
        <w:rPr>
          <w:color w:val="auto"/>
          <w:highlight w:val="none"/>
        </w:rPr>
      </w:pPr>
    </w:p>
    <w:p w14:paraId="635F64D3">
      <w:pPr>
        <w:rPr>
          <w:color w:val="auto"/>
          <w:highlight w:val="none"/>
        </w:rPr>
      </w:pPr>
    </w:p>
    <w:p w14:paraId="4227BCC1">
      <w:pPr>
        <w:tabs>
          <w:tab w:val="left" w:pos="1993"/>
        </w:tabs>
        <w:rPr>
          <w:color w:val="auto"/>
          <w:highlight w:val="none"/>
        </w:rPr>
      </w:pPr>
    </w:p>
    <w:p w14:paraId="32ABF813">
      <w:pPr>
        <w:rPr>
          <w:color w:val="auto"/>
          <w:highlight w:val="none"/>
        </w:rPr>
      </w:pPr>
    </w:p>
    <w:p w14:paraId="6CCCAED5">
      <w:pPr>
        <w:rPr>
          <w:color w:val="auto"/>
          <w:highlight w:val="none"/>
        </w:rPr>
      </w:pPr>
    </w:p>
    <w:p w14:paraId="494F73C5">
      <w:pPr>
        <w:rPr>
          <w:color w:val="auto"/>
          <w:highlight w:val="none"/>
        </w:rPr>
      </w:pPr>
    </w:p>
    <w:p w14:paraId="005FA171">
      <w:pPr>
        <w:rPr>
          <w:color w:val="auto"/>
          <w:highlight w:val="none"/>
        </w:rPr>
      </w:pPr>
    </w:p>
    <w:p w14:paraId="232E2FC1">
      <w:pPr>
        <w:rPr>
          <w:color w:val="auto"/>
          <w:highlight w:val="none"/>
        </w:rPr>
      </w:pPr>
    </w:p>
    <w:p w14:paraId="08DB1032">
      <w:pPr>
        <w:rPr>
          <w:color w:val="auto"/>
          <w:highlight w:val="none"/>
        </w:rPr>
      </w:pPr>
    </w:p>
    <w:p w14:paraId="4CB4F2BF">
      <w:pPr>
        <w:rPr>
          <w:color w:val="auto"/>
          <w:highlight w:val="none"/>
        </w:rPr>
      </w:pPr>
    </w:p>
    <w:p w14:paraId="6D039131">
      <w:pPr>
        <w:autoSpaceDE w:val="0"/>
        <w:autoSpaceDN w:val="0"/>
        <w:adjustRightInd w:val="0"/>
        <w:spacing w:line="360" w:lineRule="auto"/>
        <w:rPr>
          <w:rFonts w:ascii="宋体" w:hAnsi="宋体" w:cs="黑体"/>
          <w:b/>
          <w:bCs/>
          <w:color w:val="auto"/>
          <w:sz w:val="28"/>
          <w:szCs w:val="28"/>
          <w:highlight w:val="none"/>
          <w:lang w:val="zh-CN"/>
        </w:rPr>
      </w:pPr>
    </w:p>
    <w:p w14:paraId="636AD139">
      <w:pPr>
        <w:autoSpaceDE w:val="0"/>
        <w:autoSpaceDN w:val="0"/>
        <w:adjustRightInd w:val="0"/>
        <w:spacing w:line="360" w:lineRule="auto"/>
        <w:rPr>
          <w:rFonts w:ascii="宋体" w:hAnsi="宋体" w:cs="黑体"/>
          <w:b/>
          <w:bCs/>
          <w:color w:val="auto"/>
          <w:sz w:val="28"/>
          <w:szCs w:val="28"/>
          <w:highlight w:val="none"/>
          <w:lang w:val="zh-CN"/>
        </w:rPr>
      </w:pPr>
    </w:p>
    <w:p w14:paraId="3397D688">
      <w:pPr>
        <w:autoSpaceDE w:val="0"/>
        <w:autoSpaceDN w:val="0"/>
        <w:adjustRightInd w:val="0"/>
        <w:spacing w:line="360" w:lineRule="auto"/>
        <w:rPr>
          <w:rFonts w:ascii="宋体" w:hAnsi="宋体" w:cs="黑体"/>
          <w:b/>
          <w:bCs/>
          <w:color w:val="auto"/>
          <w:sz w:val="28"/>
          <w:szCs w:val="28"/>
          <w:highlight w:val="none"/>
          <w:lang w:val="zh-CN"/>
        </w:rPr>
      </w:pPr>
    </w:p>
    <w:p w14:paraId="3087F97E">
      <w:pPr>
        <w:autoSpaceDE w:val="0"/>
        <w:autoSpaceDN w:val="0"/>
        <w:adjustRightInd w:val="0"/>
        <w:spacing w:line="360" w:lineRule="auto"/>
        <w:rPr>
          <w:rFonts w:ascii="宋体" w:hAnsi="宋体" w:cs="黑体"/>
          <w:b/>
          <w:bCs/>
          <w:color w:val="auto"/>
          <w:sz w:val="28"/>
          <w:szCs w:val="28"/>
          <w:highlight w:val="none"/>
          <w:lang w:val="zh-CN"/>
        </w:rPr>
      </w:pPr>
    </w:p>
    <w:p w14:paraId="6F0252BD">
      <w:pPr>
        <w:autoSpaceDE w:val="0"/>
        <w:autoSpaceDN w:val="0"/>
        <w:adjustRightInd w:val="0"/>
        <w:spacing w:line="360" w:lineRule="auto"/>
        <w:rPr>
          <w:rFonts w:ascii="宋体" w:hAnsi="宋体" w:cs="黑体"/>
          <w:b/>
          <w:bCs/>
          <w:color w:val="auto"/>
          <w:sz w:val="28"/>
          <w:szCs w:val="28"/>
          <w:highlight w:val="none"/>
          <w:lang w:val="zh-CN"/>
        </w:rPr>
      </w:pPr>
    </w:p>
    <w:p w14:paraId="43E6282C">
      <w:pPr>
        <w:autoSpaceDE w:val="0"/>
        <w:autoSpaceDN w:val="0"/>
        <w:adjustRightInd w:val="0"/>
        <w:spacing w:line="360" w:lineRule="auto"/>
        <w:rPr>
          <w:rFonts w:ascii="宋体" w:hAnsi="宋体" w:cs="黑体"/>
          <w:b/>
          <w:bCs/>
          <w:color w:val="auto"/>
          <w:sz w:val="28"/>
          <w:szCs w:val="28"/>
          <w:highlight w:val="none"/>
          <w:lang w:val="zh-CN"/>
        </w:rPr>
      </w:pPr>
    </w:p>
    <w:p w14:paraId="0BA67DA8">
      <w:pPr>
        <w:autoSpaceDE w:val="0"/>
        <w:autoSpaceDN w:val="0"/>
        <w:adjustRightInd w:val="0"/>
        <w:spacing w:line="360" w:lineRule="auto"/>
        <w:rPr>
          <w:rFonts w:ascii="宋体" w:hAnsi="宋体" w:cs="黑体"/>
          <w:b/>
          <w:bCs/>
          <w:color w:val="auto"/>
          <w:sz w:val="28"/>
          <w:szCs w:val="28"/>
          <w:highlight w:val="none"/>
          <w:lang w:val="zh-CN"/>
        </w:rPr>
      </w:pPr>
    </w:p>
    <w:p w14:paraId="1D8BB403">
      <w:pPr>
        <w:autoSpaceDE w:val="0"/>
        <w:autoSpaceDN w:val="0"/>
        <w:adjustRightInd w:val="0"/>
        <w:spacing w:line="360" w:lineRule="auto"/>
        <w:rPr>
          <w:rFonts w:ascii="宋体" w:hAnsi="宋体" w:cs="黑体"/>
          <w:b/>
          <w:bCs/>
          <w:color w:val="auto"/>
          <w:sz w:val="28"/>
          <w:szCs w:val="28"/>
          <w:highlight w:val="none"/>
          <w:lang w:val="zh-CN"/>
        </w:rPr>
      </w:pPr>
    </w:p>
    <w:p w14:paraId="51E3BA87">
      <w:pPr>
        <w:autoSpaceDE w:val="0"/>
        <w:autoSpaceDN w:val="0"/>
        <w:adjustRightInd w:val="0"/>
        <w:spacing w:line="360" w:lineRule="auto"/>
        <w:rPr>
          <w:rFonts w:ascii="宋体" w:hAnsi="宋体" w:cs="黑体"/>
          <w:b/>
          <w:bCs/>
          <w:color w:val="auto"/>
          <w:sz w:val="28"/>
          <w:szCs w:val="28"/>
          <w:highlight w:val="none"/>
          <w:lang w:val="zh-CN"/>
        </w:rPr>
      </w:pPr>
    </w:p>
    <w:p w14:paraId="2C45D37A">
      <w:pPr>
        <w:autoSpaceDE w:val="0"/>
        <w:autoSpaceDN w:val="0"/>
        <w:adjustRightInd w:val="0"/>
        <w:spacing w:line="360" w:lineRule="auto"/>
        <w:rPr>
          <w:rFonts w:ascii="宋体" w:hAnsi="宋体" w:cs="黑体"/>
          <w:b/>
          <w:bCs/>
          <w:color w:val="auto"/>
          <w:sz w:val="28"/>
          <w:szCs w:val="28"/>
          <w:highlight w:val="none"/>
          <w:lang w:val="zh-CN"/>
        </w:rPr>
      </w:pPr>
    </w:p>
    <w:p w14:paraId="38EF0BBA">
      <w:pPr>
        <w:autoSpaceDE w:val="0"/>
        <w:autoSpaceDN w:val="0"/>
        <w:adjustRightInd w:val="0"/>
        <w:spacing w:line="360" w:lineRule="auto"/>
        <w:ind w:firstLine="2811" w:firstLineChars="1000"/>
        <w:outlineLvl w:val="0"/>
        <w:rPr>
          <w:rFonts w:ascii="宋体" w:hAnsi="宋体" w:cs="黑体"/>
          <w:b/>
          <w:bCs/>
          <w:color w:val="auto"/>
          <w:sz w:val="28"/>
          <w:szCs w:val="28"/>
          <w:highlight w:val="none"/>
          <w:lang w:val="zh-CN"/>
        </w:rPr>
      </w:pPr>
      <w:r>
        <w:rPr>
          <w:rFonts w:hint="eastAsia" w:ascii="宋体" w:hAnsi="宋体" w:cs="黑体"/>
          <w:b/>
          <w:bCs/>
          <w:color w:val="auto"/>
          <w:sz w:val="28"/>
          <w:szCs w:val="28"/>
          <w:highlight w:val="none"/>
          <w:lang w:val="zh-CN"/>
        </w:rPr>
        <w:t>五、</w:t>
      </w:r>
      <w:r>
        <w:rPr>
          <w:rFonts w:ascii="宋体" w:hAnsi="宋体" w:cs="黑体"/>
          <w:b/>
          <w:bCs/>
          <w:color w:val="auto"/>
          <w:sz w:val="28"/>
          <w:szCs w:val="28"/>
          <w:highlight w:val="none"/>
          <w:lang w:val="zh-CN"/>
        </w:rPr>
        <w:t>其他资料（若有）</w:t>
      </w:r>
    </w:p>
    <w:p w14:paraId="244A5D3F">
      <w:pPr>
        <w:rPr>
          <w:color w:val="auto"/>
          <w:highlight w:val="none"/>
        </w:rPr>
      </w:pPr>
    </w:p>
    <w:p w14:paraId="288A9D76">
      <w:pPr>
        <w:rPr>
          <w:color w:val="auto"/>
          <w:highlight w:val="none"/>
        </w:rPr>
      </w:pPr>
    </w:p>
    <w:p w14:paraId="66D4963C">
      <w:pPr>
        <w:rPr>
          <w:color w:val="auto"/>
          <w:highlight w:val="none"/>
        </w:rPr>
      </w:pPr>
    </w:p>
    <w:p w14:paraId="540D12D5">
      <w:pPr>
        <w:spacing w:line="360" w:lineRule="auto"/>
        <w:jc w:val="center"/>
        <w:rPr>
          <w:rFonts w:ascii="宋体" w:hAnsi="宋体"/>
          <w:b/>
          <w:bCs/>
          <w:color w:val="auto"/>
          <w:sz w:val="28"/>
          <w:szCs w:val="28"/>
          <w:highlight w:val="none"/>
        </w:rPr>
      </w:pPr>
      <w:r>
        <w:rPr>
          <w:rFonts w:ascii="宋体" w:hAnsi="宋体"/>
          <w:b/>
          <w:bCs/>
          <w:color w:val="auto"/>
          <w:sz w:val="28"/>
          <w:szCs w:val="28"/>
          <w:highlight w:val="none"/>
        </w:rPr>
        <w:t>除招标文件另有规定外，投标人认为需要提交的其他证明材料或资料加盖投标人单位公章后应在此项下提交。</w:t>
      </w:r>
    </w:p>
    <w:p w14:paraId="2DD7200C">
      <w:pPr>
        <w:spacing w:line="360" w:lineRule="auto"/>
        <w:jc w:val="center"/>
        <w:rPr>
          <w:rFonts w:ascii="宋体" w:hAnsi="宋体"/>
          <w:b/>
          <w:bCs/>
          <w:color w:val="auto"/>
          <w:sz w:val="28"/>
          <w:szCs w:val="28"/>
          <w:highlight w:val="none"/>
        </w:rPr>
      </w:pPr>
      <w:r>
        <w:rPr>
          <w:rFonts w:ascii="宋体" w:hAnsi="宋体"/>
          <w:b/>
          <w:bCs/>
          <w:color w:val="auto"/>
          <w:sz w:val="28"/>
          <w:szCs w:val="28"/>
          <w:highlight w:val="none"/>
        </w:rPr>
        <w:t> </w:t>
      </w:r>
    </w:p>
    <w:p w14:paraId="6DC5E72D">
      <w:pPr>
        <w:rPr>
          <w:color w:val="auto"/>
          <w:highlight w:val="none"/>
        </w:rPr>
      </w:pPr>
    </w:p>
    <w:p w14:paraId="3D2A712A">
      <w:pPr>
        <w:rPr>
          <w:color w:val="auto"/>
          <w:highlight w:val="none"/>
        </w:rPr>
      </w:pPr>
    </w:p>
    <w:p w14:paraId="2FC8F839">
      <w:pPr>
        <w:rPr>
          <w:color w:val="auto"/>
          <w:highlight w:val="none"/>
        </w:rPr>
      </w:pPr>
    </w:p>
    <w:p w14:paraId="754F9E8B">
      <w:pPr>
        <w:rPr>
          <w:color w:val="auto"/>
          <w:highlight w:val="none"/>
        </w:rPr>
      </w:pPr>
    </w:p>
    <w:p w14:paraId="207C3356">
      <w:pPr>
        <w:rPr>
          <w:color w:val="auto"/>
          <w:highlight w:val="none"/>
        </w:rPr>
      </w:pPr>
    </w:p>
    <w:p w14:paraId="5604A44E">
      <w:pPr>
        <w:rPr>
          <w:color w:val="auto"/>
          <w:highlight w:val="none"/>
        </w:rPr>
      </w:pPr>
    </w:p>
    <w:p w14:paraId="1D90AA56">
      <w:pPr>
        <w:rPr>
          <w:color w:val="auto"/>
          <w:highlight w:val="none"/>
        </w:rPr>
      </w:pPr>
    </w:p>
    <w:p w14:paraId="5FF24760">
      <w:pPr>
        <w:rPr>
          <w:color w:val="auto"/>
          <w:highlight w:val="none"/>
        </w:rPr>
      </w:pPr>
    </w:p>
    <w:p w14:paraId="4949E610">
      <w:pPr>
        <w:rPr>
          <w:color w:val="auto"/>
          <w:highlight w:val="none"/>
        </w:rPr>
      </w:pPr>
    </w:p>
    <w:p w14:paraId="3F074030">
      <w:pPr>
        <w:rPr>
          <w:color w:val="auto"/>
          <w:highlight w:val="none"/>
        </w:rPr>
      </w:pPr>
    </w:p>
    <w:p w14:paraId="13F4226D">
      <w:pPr>
        <w:rPr>
          <w:color w:val="auto"/>
          <w:highlight w:val="none"/>
        </w:rPr>
      </w:pPr>
    </w:p>
    <w:p w14:paraId="5E3FED02">
      <w:pPr>
        <w:rPr>
          <w:color w:val="auto"/>
          <w:highlight w:val="none"/>
        </w:rPr>
      </w:pPr>
    </w:p>
    <w:p w14:paraId="2D6F19AE">
      <w:pPr>
        <w:rPr>
          <w:color w:val="auto"/>
          <w:highlight w:val="none"/>
        </w:rPr>
      </w:pPr>
    </w:p>
    <w:p w14:paraId="6F963D02">
      <w:pPr>
        <w:rPr>
          <w:color w:val="auto"/>
          <w:highlight w:val="none"/>
        </w:rPr>
      </w:pPr>
    </w:p>
    <w:p w14:paraId="22E228DE">
      <w:pPr>
        <w:rPr>
          <w:color w:val="auto"/>
          <w:highlight w:val="none"/>
        </w:rPr>
      </w:pPr>
    </w:p>
    <w:p w14:paraId="6333BC3E">
      <w:pPr>
        <w:rPr>
          <w:color w:val="auto"/>
          <w:highlight w:val="none"/>
        </w:rPr>
      </w:pPr>
    </w:p>
    <w:p w14:paraId="55B34356">
      <w:pPr>
        <w:widowControl/>
        <w:spacing w:before="100" w:beforeAutospacing="1" w:after="100" w:afterAutospacing="1" w:line="360" w:lineRule="auto"/>
        <w:jc w:val="center"/>
        <w:rPr>
          <w:color w:val="auto"/>
          <w:highlight w:val="none"/>
        </w:rPr>
      </w:pPr>
    </w:p>
    <w:sectPr>
      <w:footerReference r:id="rId3" w:type="default"/>
      <w:pgSz w:w="11906" w:h="16838"/>
      <w:pgMar w:top="1531" w:right="1474" w:bottom="1361" w:left="1587" w:header="851" w:footer="992" w:gutter="0"/>
      <w:cols w:space="720" w:num="1"/>
      <w:docGrid w:type="lines" w:linePitch="32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swiss"/>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ˎ̥">
    <w:altName w:val="Times New Roman"/>
    <w:panose1 w:val="00000000000000000000"/>
    <w:charset w:val="00"/>
    <w:family w:val="auto"/>
    <w:pitch w:val="default"/>
    <w:sig w:usb0="00000000" w:usb1="00000000" w:usb2="00000000" w:usb3="00000000" w:csb0="00040001" w:csb1="00000000"/>
  </w:font>
  <w:font w:name="Lucida Sans Unicode">
    <w:panose1 w:val="020B0602030504020204"/>
    <w:charset w:val="00"/>
    <w:family w:val="auto"/>
    <w:pitch w:val="default"/>
    <w:sig w:usb0="80001AFF" w:usb1="0000396B" w:usb2="00000000" w:usb3="00000000" w:csb0="200000BF" w:csb1="D7F7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方正小标宋简体">
    <w:altName w:val="黑体"/>
    <w:panose1 w:val="02010601030101010101"/>
    <w:charset w:val="86"/>
    <w:family w:val="auto"/>
    <w:pitch w:val="default"/>
    <w:sig w:usb0="00000000" w:usb1="0000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B6265D">
    <w:pPr>
      <w:pStyle w:val="23"/>
    </w:pPr>
    <w:r>
      <w:rPr>
        <w:rFonts w:ascii="Times New Roman" w:hAnsi="Times New Roman" w:eastAsia="宋体" w:cs="Times New Roman"/>
        <w:kern w:val="0"/>
        <w:sz w:val="18"/>
        <w:szCs w:val="18"/>
        <w:lang w:val="en-US"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71450" cy="131445"/>
              <wp:effectExtent l="0" t="0" r="0" b="0"/>
              <wp:wrapNone/>
              <wp:docPr id="355" name="文本框 2"/>
              <wp:cNvGraphicFramePr/>
              <a:graphic xmlns:a="http://schemas.openxmlformats.org/drawingml/2006/main">
                <a:graphicData uri="http://schemas.microsoft.com/office/word/2010/wordprocessingShape">
                  <wps:wsp>
                    <wps:cNvSpPr/>
                    <wps:spPr>
                      <a:xfrm>
                        <a:off x="0" y="0"/>
                        <a:ext cx="171450" cy="131445"/>
                      </a:xfrm>
                      <a:prstGeom prst="rect">
                        <a:avLst/>
                      </a:prstGeom>
                      <a:noFill/>
                      <a:ln>
                        <a:noFill/>
                      </a:ln>
                    </wps:spPr>
                    <wps:txbx>
                      <w:txbxContent>
                        <w:p w14:paraId="6577893A">
                          <w:pPr>
                            <w:pStyle w:val="23"/>
                          </w:pPr>
                          <w:r>
                            <w:fldChar w:fldCharType="begin"/>
                          </w:r>
                          <w:r>
                            <w:instrText xml:space="preserve"> PAGE  \* MERGEFORMAT </w:instrText>
                          </w:r>
                          <w:r>
                            <w:fldChar w:fldCharType="separate"/>
                          </w:r>
                          <w:r>
                            <w:t>74</w:t>
                          </w:r>
                          <w:r>
                            <w:fldChar w:fldCharType="end"/>
                          </w:r>
                        </w:p>
                      </w:txbxContent>
                    </wps:txbx>
                    <wps:bodyPr wrap="none" lIns="0" tIns="0" rIns="0" bIns="0" upright="1">
                      <a:spAutoFit/>
                    </wps:bodyPr>
                  </wps:wsp>
                </a:graphicData>
              </a:graphic>
            </wp:anchor>
          </w:drawing>
        </mc:Choice>
        <mc:Fallback>
          <w:pict>
            <v:rect id="文本框 2" o:spid="_x0000_s1026" o:spt="1" style="position:absolute;left:0pt;margin-top:0pt;height:10.35pt;width:13.5pt;mso-position-horizontal:center;mso-position-horizontal-relative:margin;mso-wrap-style:none;z-index:251659264;mso-width-relative:page;mso-height-relative:page;" filled="f" stroked="f" coordsize="21600,21600" o:gfxdata="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otTwANAAAAADAQAADwAAAAAAAAABACAAAAAiAAAAZHJzL2Rvd25yZXYu&#10;eG1sUEsBAhQAFAAAAAgAh07iQLgY7+/KAQAAjwMAAA4AAAAAAAAAAQAgAAAAHwEAAGRycy9lMm9E&#10;b2MueG1sUEsFBgAAAAAGAAYAWQEAAFsFAAAAAA==&#10;">
              <v:fill on="f" focussize="0,0"/>
              <v:stroke on="f"/>
              <v:imagedata o:title=""/>
              <o:lock v:ext="edit" aspectratio="f"/>
              <v:textbox inset="0mm,0mm,0mm,0mm" style="mso-fit-shape-to-text:t;">
                <w:txbxContent>
                  <w:p w14:paraId="6577893A">
                    <w:pPr>
                      <w:pStyle w:val="23"/>
                    </w:pPr>
                    <w:r>
                      <w:fldChar w:fldCharType="begin"/>
                    </w:r>
                    <w:r>
                      <w:instrText xml:space="preserve"> PAGE  \* MERGEFORMAT </w:instrText>
                    </w:r>
                    <w:r>
                      <w:fldChar w:fldCharType="separate"/>
                    </w:r>
                    <w:r>
                      <w:t>74</w:t>
                    </w:r>
                    <w:r>
                      <w:fldChar w:fldCharType="end"/>
                    </w:r>
                  </w:p>
                </w:txbxContent>
              </v:textbox>
            </v:rect>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0C154B"/>
    <w:multiLevelType w:val="singleLevel"/>
    <w:tmpl w:val="810C154B"/>
    <w:lvl w:ilvl="0" w:tentative="0">
      <w:start w:val="1"/>
      <w:numFmt w:val="decimal"/>
      <w:suff w:val="nothing"/>
      <w:lvlText w:val="%1、"/>
      <w:lvlJc w:val="left"/>
    </w:lvl>
  </w:abstractNum>
  <w:abstractNum w:abstractNumId="1">
    <w:nsid w:val="D392FE9E"/>
    <w:multiLevelType w:val="singleLevel"/>
    <w:tmpl w:val="D392FE9E"/>
    <w:lvl w:ilvl="0" w:tentative="0">
      <w:start w:val="1"/>
      <w:numFmt w:val="decimal"/>
      <w:suff w:val="nothing"/>
      <w:lvlText w:val="%1、"/>
      <w:lvlJc w:val="left"/>
    </w:lvl>
  </w:abstractNum>
  <w:abstractNum w:abstractNumId="2">
    <w:nsid w:val="DEEE5639"/>
    <w:multiLevelType w:val="singleLevel"/>
    <w:tmpl w:val="DEEE5639"/>
    <w:lvl w:ilvl="0" w:tentative="0">
      <w:start w:val="5"/>
      <w:numFmt w:val="upperLetter"/>
      <w:suff w:val="nothing"/>
      <w:lvlText w:val="%1、"/>
      <w:lvlJc w:val="left"/>
    </w:lvl>
  </w:abstractNum>
  <w:abstractNum w:abstractNumId="3">
    <w:nsid w:val="00000003"/>
    <w:multiLevelType w:val="multilevel"/>
    <w:tmpl w:val="00000003"/>
    <w:lvl w:ilvl="0" w:tentative="0">
      <w:start w:val="9"/>
      <w:numFmt w:val="decimal"/>
      <w:lvlText w:val="%1.1 "/>
      <w:lvlJc w:val="left"/>
      <w:pPr>
        <w:ind w:left="964" w:hanging="544"/>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06"/>
    <w:multiLevelType w:val="multilevel"/>
    <w:tmpl w:val="00000006"/>
    <w:lvl w:ilvl="0" w:tentative="0">
      <w:start w:val="7"/>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00000008"/>
    <w:multiLevelType w:val="singleLevel"/>
    <w:tmpl w:val="00000008"/>
    <w:lvl w:ilvl="0" w:tentative="0">
      <w:start w:val="3"/>
      <w:numFmt w:val="decimal"/>
      <w:suff w:val="nothing"/>
      <w:lvlText w:val="%1、"/>
      <w:lvlJc w:val="left"/>
      <w:pPr>
        <w:ind w:left="0" w:firstLine="0"/>
      </w:pPr>
    </w:lvl>
  </w:abstractNum>
  <w:abstractNum w:abstractNumId="6">
    <w:nsid w:val="00000009"/>
    <w:multiLevelType w:val="multilevel"/>
    <w:tmpl w:val="00000009"/>
    <w:lvl w:ilvl="0" w:tentative="0">
      <w:start w:val="3"/>
      <w:numFmt w:val="decimal"/>
      <w:lvlText w:val="（%1）"/>
      <w:lvlJc w:val="left"/>
      <w:pPr>
        <w:ind w:left="1684" w:hanging="720"/>
      </w:pPr>
      <w:rPr>
        <w:rFonts w:hint="default"/>
      </w:rPr>
    </w:lvl>
    <w:lvl w:ilvl="1" w:tentative="0">
      <w:start w:val="1"/>
      <w:numFmt w:val="lowerLetter"/>
      <w:lvlText w:val="%2)"/>
      <w:lvlJc w:val="left"/>
      <w:pPr>
        <w:ind w:left="1804" w:hanging="420"/>
      </w:pPr>
    </w:lvl>
    <w:lvl w:ilvl="2" w:tentative="0">
      <w:start w:val="31"/>
      <w:numFmt w:val="decimal"/>
      <w:lvlText w:val="%3"/>
      <w:lvlJc w:val="left"/>
      <w:pPr>
        <w:ind w:left="2164" w:hanging="360"/>
      </w:pPr>
      <w:rPr>
        <w:rFonts w:hint="default"/>
      </w:rPr>
    </w:lvl>
    <w:lvl w:ilvl="3" w:tentative="0">
      <w:start w:val="1"/>
      <w:numFmt w:val="decimal"/>
      <w:lvlText w:val="%4."/>
      <w:lvlJc w:val="left"/>
      <w:pPr>
        <w:ind w:left="2644" w:hanging="420"/>
      </w:pPr>
    </w:lvl>
    <w:lvl w:ilvl="4" w:tentative="0">
      <w:start w:val="1"/>
      <w:numFmt w:val="lowerLetter"/>
      <w:lvlText w:val="%5)"/>
      <w:lvlJc w:val="left"/>
      <w:pPr>
        <w:ind w:left="3064" w:hanging="420"/>
      </w:pPr>
    </w:lvl>
    <w:lvl w:ilvl="5" w:tentative="0">
      <w:start w:val="1"/>
      <w:numFmt w:val="lowerRoman"/>
      <w:lvlText w:val="%6."/>
      <w:lvlJc w:val="right"/>
      <w:pPr>
        <w:ind w:left="3484" w:hanging="420"/>
      </w:pPr>
    </w:lvl>
    <w:lvl w:ilvl="6" w:tentative="0">
      <w:start w:val="1"/>
      <w:numFmt w:val="decimal"/>
      <w:lvlText w:val="%7."/>
      <w:lvlJc w:val="left"/>
      <w:pPr>
        <w:ind w:left="3904" w:hanging="420"/>
      </w:pPr>
    </w:lvl>
    <w:lvl w:ilvl="7" w:tentative="0">
      <w:start w:val="1"/>
      <w:numFmt w:val="lowerLetter"/>
      <w:lvlText w:val="%8)"/>
      <w:lvlJc w:val="left"/>
      <w:pPr>
        <w:ind w:left="4324" w:hanging="420"/>
      </w:pPr>
    </w:lvl>
    <w:lvl w:ilvl="8" w:tentative="0">
      <w:start w:val="1"/>
      <w:numFmt w:val="lowerRoman"/>
      <w:lvlText w:val="%9."/>
      <w:lvlJc w:val="right"/>
      <w:pPr>
        <w:ind w:left="4744" w:hanging="420"/>
      </w:pPr>
    </w:lvl>
  </w:abstractNum>
  <w:abstractNum w:abstractNumId="7">
    <w:nsid w:val="333B1E42"/>
    <w:multiLevelType w:val="singleLevel"/>
    <w:tmpl w:val="333B1E42"/>
    <w:lvl w:ilvl="0" w:tentative="0">
      <w:start w:val="1"/>
      <w:numFmt w:val="chineseCounting"/>
      <w:suff w:val="nothing"/>
      <w:lvlText w:val="%1、"/>
      <w:lvlJc w:val="left"/>
      <w:rPr>
        <w:rFonts w:hint="eastAsia"/>
      </w:rPr>
    </w:lvl>
  </w:abstractNum>
  <w:abstractNum w:abstractNumId="8">
    <w:nsid w:val="4EE21484"/>
    <w:multiLevelType w:val="singleLevel"/>
    <w:tmpl w:val="4EE21484"/>
    <w:lvl w:ilvl="0" w:tentative="0">
      <w:start w:val="6"/>
      <w:numFmt w:val="decimal"/>
      <w:suff w:val="nothing"/>
      <w:lvlText w:val="（%1）"/>
      <w:lvlJc w:val="left"/>
    </w:lvl>
  </w:abstractNum>
  <w:abstractNum w:abstractNumId="9">
    <w:nsid w:val="596824C7"/>
    <w:multiLevelType w:val="multilevel"/>
    <w:tmpl w:val="596824C7"/>
    <w:lvl w:ilvl="0" w:tentative="0">
      <w:start w:val="1"/>
      <w:numFmt w:val="chineseCounting"/>
      <w:suff w:val="space"/>
      <w:lvlText w:val="第%1章"/>
      <w:lvlJc w:val="left"/>
      <w:pPr>
        <w:ind w:left="0" w:firstLine="0"/>
      </w:pPr>
      <w:rPr>
        <w:rFonts w:hint="eastAsia" w:ascii="宋体" w:hAnsi="宋体" w:eastAsia="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0">
    <w:nsid w:val="64D248BA"/>
    <w:multiLevelType w:val="singleLevel"/>
    <w:tmpl w:val="64D248BA"/>
    <w:lvl w:ilvl="0" w:tentative="0">
      <w:start w:val="1"/>
      <w:numFmt w:val="decimal"/>
      <w:suff w:val="nothing"/>
      <w:lvlText w:val="%1、"/>
      <w:lvlJc w:val="left"/>
    </w:lvl>
  </w:abstractNum>
  <w:num w:numId="1">
    <w:abstractNumId w:val="9"/>
    <w:lvlOverride w:ilvl="0">
      <w:startOverride w:val="1"/>
    </w:lvlOverride>
  </w:num>
  <w:num w:numId="2">
    <w:abstractNumId w:val="10"/>
  </w:num>
  <w:num w:numId="3">
    <w:abstractNumId w:val="1"/>
  </w:num>
  <w:num w:numId="4">
    <w:abstractNumId w:val="3"/>
  </w:num>
  <w:num w:numId="5">
    <w:abstractNumId w:val="6"/>
  </w:num>
  <w:num w:numId="6">
    <w:abstractNumId w:val="4"/>
  </w:num>
  <w:num w:numId="7">
    <w:abstractNumId w:val="5"/>
    <w:lvlOverride w:ilvl="0">
      <w:startOverride w:val="3"/>
    </w:lvlOverride>
  </w:num>
  <w:num w:numId="8">
    <w:abstractNumId w:val="8"/>
  </w:num>
  <w:num w:numId="9">
    <w:abstractNumId w:val="7"/>
  </w:num>
  <w:num w:numId="10">
    <w:abstractNumId w:val="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420"/>
  <w:drawingGridHorizontalSpacing w:val="105"/>
  <w:drawingGridVerticalSpacing w:val="162"/>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3C349FD"/>
    <w:rsid w:val="04207B81"/>
    <w:rsid w:val="0ECA2F7A"/>
    <w:rsid w:val="118D50A1"/>
    <w:rsid w:val="13DA4490"/>
    <w:rsid w:val="13F17657"/>
    <w:rsid w:val="16F244AD"/>
    <w:rsid w:val="175D5335"/>
    <w:rsid w:val="1829795F"/>
    <w:rsid w:val="19732202"/>
    <w:rsid w:val="1A1474D4"/>
    <w:rsid w:val="1ACB46F9"/>
    <w:rsid w:val="1AD828A1"/>
    <w:rsid w:val="1BC730DC"/>
    <w:rsid w:val="1BCD5E09"/>
    <w:rsid w:val="1CCA6946"/>
    <w:rsid w:val="1DE83C3F"/>
    <w:rsid w:val="23CD191B"/>
    <w:rsid w:val="24EE7D9B"/>
    <w:rsid w:val="25F07AF5"/>
    <w:rsid w:val="26FB45BF"/>
    <w:rsid w:val="28F7420B"/>
    <w:rsid w:val="2ED26FEE"/>
    <w:rsid w:val="31930163"/>
    <w:rsid w:val="31C759C4"/>
    <w:rsid w:val="35976BB1"/>
    <w:rsid w:val="3BA82A77"/>
    <w:rsid w:val="408A0869"/>
    <w:rsid w:val="41B27F0B"/>
    <w:rsid w:val="45910283"/>
    <w:rsid w:val="471C4CE5"/>
    <w:rsid w:val="47F77C7F"/>
    <w:rsid w:val="49090BD4"/>
    <w:rsid w:val="4C8F3363"/>
    <w:rsid w:val="4CAC34EF"/>
    <w:rsid w:val="508807F5"/>
    <w:rsid w:val="525505B3"/>
    <w:rsid w:val="548D462B"/>
    <w:rsid w:val="552A0CC1"/>
    <w:rsid w:val="5D135140"/>
    <w:rsid w:val="60756827"/>
    <w:rsid w:val="68CD06E2"/>
    <w:rsid w:val="6F9B727D"/>
    <w:rsid w:val="711E06A4"/>
    <w:rsid w:val="734A16A2"/>
    <w:rsid w:val="791A3E30"/>
    <w:rsid w:val="7D91766A"/>
    <w:rsid w:val="7E4D4AB6"/>
    <w:rsid w:val="7FB27FA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Calibri"/>
      <w:kern w:val="2"/>
      <w:sz w:val="21"/>
      <w:szCs w:val="21"/>
      <w:lang w:val="en-US" w:eastAsia="zh-CN" w:bidi="ar-SA"/>
    </w:rPr>
  </w:style>
  <w:style w:type="paragraph" w:styleId="2">
    <w:name w:val="heading 1"/>
    <w:basedOn w:val="1"/>
    <w:next w:val="1"/>
    <w:link w:val="56"/>
    <w:qFormat/>
    <w:uiPriority w:val="0"/>
    <w:pPr>
      <w:keepNext/>
      <w:keepLines/>
      <w:spacing w:before="340" w:after="330" w:line="576" w:lineRule="auto"/>
      <w:outlineLvl w:val="0"/>
    </w:pPr>
    <w:rPr>
      <w:rFonts w:cs="Times New Roman"/>
      <w:b/>
      <w:kern w:val="44"/>
      <w:sz w:val="44"/>
      <w:szCs w:val="20"/>
    </w:rPr>
  </w:style>
  <w:style w:type="paragraph" w:styleId="3">
    <w:name w:val="heading 2"/>
    <w:basedOn w:val="1"/>
    <w:next w:val="1"/>
    <w:link w:val="57"/>
    <w:qFormat/>
    <w:uiPriority w:val="0"/>
    <w:pPr>
      <w:keepNext/>
      <w:keepLines/>
      <w:adjustRightInd w:val="0"/>
      <w:spacing w:before="160" w:after="160" w:line="240" w:lineRule="atLeast"/>
      <w:ind w:left="965" w:hanging="425"/>
      <w:textAlignment w:val="baseline"/>
      <w:outlineLvl w:val="1"/>
    </w:pPr>
    <w:rPr>
      <w:rFonts w:ascii="黑体" w:hAnsi="Arial" w:eastAsia="黑体" w:cs="Times New Roman"/>
      <w:kern w:val="0"/>
      <w:sz w:val="28"/>
      <w:szCs w:val="28"/>
    </w:rPr>
  </w:style>
  <w:style w:type="paragraph" w:styleId="4">
    <w:name w:val="heading 3"/>
    <w:basedOn w:val="1"/>
    <w:next w:val="1"/>
    <w:link w:val="58"/>
    <w:qFormat/>
    <w:uiPriority w:val="0"/>
    <w:pPr>
      <w:keepNext/>
      <w:keepLines/>
      <w:spacing w:before="260" w:after="260" w:line="413" w:lineRule="auto"/>
      <w:ind w:left="720" w:hanging="720"/>
      <w:outlineLvl w:val="2"/>
    </w:pPr>
    <w:rPr>
      <w:rFonts w:ascii="Calibri" w:hAnsi="Calibri" w:cs="Times New Roman"/>
      <w:b/>
      <w:sz w:val="32"/>
      <w:szCs w:val="24"/>
    </w:rPr>
  </w:style>
  <w:style w:type="paragraph" w:styleId="5">
    <w:name w:val="heading 4"/>
    <w:basedOn w:val="4"/>
    <w:next w:val="1"/>
    <w:link w:val="59"/>
    <w:qFormat/>
    <w:uiPriority w:val="0"/>
    <w:pPr>
      <w:spacing w:before="280" w:after="290" w:line="372" w:lineRule="auto"/>
      <w:ind w:left="864" w:hanging="864"/>
      <w:outlineLvl w:val="3"/>
    </w:pPr>
    <w:rPr>
      <w:rFonts w:ascii="Arial" w:hAnsi="Arial" w:eastAsia="黑体"/>
      <w:sz w:val="28"/>
    </w:rPr>
  </w:style>
  <w:style w:type="paragraph" w:styleId="6">
    <w:name w:val="heading 5"/>
    <w:basedOn w:val="1"/>
    <w:next w:val="1"/>
    <w:link w:val="60"/>
    <w:qFormat/>
    <w:uiPriority w:val="0"/>
    <w:pPr>
      <w:keepNext/>
      <w:keepLines/>
      <w:spacing w:before="280" w:after="290" w:line="372" w:lineRule="auto"/>
      <w:ind w:left="1008" w:hanging="1008"/>
      <w:outlineLvl w:val="4"/>
    </w:pPr>
    <w:rPr>
      <w:rFonts w:ascii="Calibri" w:hAnsi="Calibri" w:cs="Times New Roman"/>
      <w:b/>
      <w:sz w:val="28"/>
      <w:szCs w:val="24"/>
    </w:rPr>
  </w:style>
  <w:style w:type="paragraph" w:styleId="7">
    <w:name w:val="heading 6"/>
    <w:basedOn w:val="1"/>
    <w:next w:val="1"/>
    <w:link w:val="61"/>
    <w:qFormat/>
    <w:uiPriority w:val="0"/>
    <w:pPr>
      <w:keepNext/>
      <w:keepLines/>
      <w:spacing w:before="240" w:after="64" w:line="317" w:lineRule="auto"/>
      <w:ind w:left="1151" w:hanging="1151"/>
      <w:outlineLvl w:val="5"/>
    </w:pPr>
    <w:rPr>
      <w:rFonts w:ascii="Arial" w:hAnsi="Arial" w:eastAsia="黑体" w:cs="Times New Roman"/>
      <w:b/>
      <w:sz w:val="24"/>
      <w:szCs w:val="24"/>
    </w:rPr>
  </w:style>
  <w:style w:type="paragraph" w:styleId="8">
    <w:name w:val="heading 7"/>
    <w:basedOn w:val="1"/>
    <w:next w:val="1"/>
    <w:link w:val="62"/>
    <w:qFormat/>
    <w:uiPriority w:val="0"/>
    <w:pPr>
      <w:keepNext/>
      <w:keepLines/>
      <w:spacing w:before="240" w:after="64" w:line="317" w:lineRule="auto"/>
      <w:ind w:left="1296" w:hanging="1296"/>
      <w:outlineLvl w:val="6"/>
    </w:pPr>
    <w:rPr>
      <w:rFonts w:ascii="Calibri" w:hAnsi="Calibri" w:cs="Times New Roman"/>
      <w:b/>
      <w:sz w:val="24"/>
      <w:szCs w:val="24"/>
    </w:rPr>
  </w:style>
  <w:style w:type="paragraph" w:styleId="9">
    <w:name w:val="heading 8"/>
    <w:basedOn w:val="1"/>
    <w:next w:val="1"/>
    <w:link w:val="63"/>
    <w:qFormat/>
    <w:uiPriority w:val="0"/>
    <w:pPr>
      <w:keepNext/>
      <w:keepLines/>
      <w:spacing w:before="240" w:after="64" w:line="317" w:lineRule="auto"/>
      <w:ind w:left="1440" w:hanging="1440"/>
      <w:outlineLvl w:val="7"/>
    </w:pPr>
    <w:rPr>
      <w:rFonts w:ascii="Arial" w:hAnsi="Arial" w:eastAsia="黑体" w:cs="Times New Roman"/>
      <w:sz w:val="24"/>
      <w:szCs w:val="24"/>
    </w:rPr>
  </w:style>
  <w:style w:type="paragraph" w:styleId="10">
    <w:name w:val="heading 9"/>
    <w:basedOn w:val="1"/>
    <w:next w:val="1"/>
    <w:link w:val="64"/>
    <w:qFormat/>
    <w:uiPriority w:val="0"/>
    <w:pPr>
      <w:keepNext/>
      <w:keepLines/>
      <w:spacing w:before="240" w:after="64" w:line="317" w:lineRule="auto"/>
      <w:ind w:left="1583" w:hanging="1583"/>
      <w:outlineLvl w:val="8"/>
    </w:pPr>
    <w:rPr>
      <w:rFonts w:ascii="Arial" w:hAnsi="Arial" w:eastAsia="黑体" w:cs="Times New Roman"/>
      <w:szCs w:val="24"/>
    </w:rPr>
  </w:style>
  <w:style w:type="character" w:default="1" w:styleId="31">
    <w:name w:val="Default Paragraph Font"/>
    <w:qFormat/>
    <w:uiPriority w:val="0"/>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able of authorities"/>
    <w:basedOn w:val="1"/>
    <w:next w:val="1"/>
    <w:qFormat/>
    <w:uiPriority w:val="0"/>
    <w:pPr>
      <w:ind w:left="200" w:leftChars="200"/>
    </w:pPr>
  </w:style>
  <w:style w:type="paragraph" w:styleId="12">
    <w:name w:val="Normal Indent"/>
    <w:basedOn w:val="1"/>
    <w:next w:val="13"/>
    <w:qFormat/>
    <w:uiPriority w:val="0"/>
    <w:pPr>
      <w:ind w:firstLine="425"/>
    </w:pPr>
    <w:rPr>
      <w:rFonts w:ascii="Times New Roman" w:hAnsi="Times New Roman" w:eastAsia="宋体" w:cs="Times New Roman"/>
      <w:szCs w:val="21"/>
    </w:rPr>
  </w:style>
  <w:style w:type="paragraph" w:styleId="13">
    <w:name w:val="Body Text 2"/>
    <w:basedOn w:val="1"/>
    <w:next w:val="1"/>
    <w:qFormat/>
    <w:uiPriority w:val="0"/>
    <w:pPr>
      <w:widowControl/>
      <w:spacing w:before="100" w:beforeAutospacing="1" w:after="100" w:afterAutospacing="1"/>
      <w:jc w:val="left"/>
    </w:pPr>
    <w:rPr>
      <w:rFonts w:ascii="宋体" w:hAnsi="宋体"/>
      <w:kern w:val="0"/>
      <w:sz w:val="24"/>
    </w:rPr>
  </w:style>
  <w:style w:type="paragraph" w:styleId="14">
    <w:name w:val="caption"/>
    <w:basedOn w:val="1"/>
    <w:next w:val="1"/>
    <w:qFormat/>
    <w:uiPriority w:val="0"/>
    <w:rPr>
      <w:rFonts w:ascii="Arial" w:hAnsi="Arial" w:eastAsia="黑体" w:cs="Arial"/>
      <w:sz w:val="20"/>
      <w:szCs w:val="20"/>
    </w:rPr>
  </w:style>
  <w:style w:type="paragraph" w:styleId="15">
    <w:name w:val="toa heading"/>
    <w:basedOn w:val="1"/>
    <w:next w:val="1"/>
    <w:qFormat/>
    <w:uiPriority w:val="0"/>
    <w:rPr>
      <w:rFonts w:ascii="Arial" w:hAnsi="Arial"/>
      <w:sz w:val="24"/>
    </w:rPr>
  </w:style>
  <w:style w:type="paragraph" w:styleId="16">
    <w:name w:val="Body Text"/>
    <w:basedOn w:val="1"/>
    <w:next w:val="1"/>
    <w:qFormat/>
    <w:uiPriority w:val="0"/>
    <w:pPr>
      <w:spacing w:after="120"/>
    </w:pPr>
    <w:rPr>
      <w:rFonts w:ascii="Calibri" w:hAnsi="Calibri" w:cs="Times New Roman"/>
      <w:kern w:val="0"/>
      <w:sz w:val="20"/>
    </w:rPr>
  </w:style>
  <w:style w:type="paragraph" w:styleId="17">
    <w:name w:val="Body Text Indent"/>
    <w:basedOn w:val="1"/>
    <w:next w:val="18"/>
    <w:qFormat/>
    <w:uiPriority w:val="0"/>
    <w:pPr>
      <w:spacing w:after="120"/>
      <w:ind w:left="200" w:leftChars="200"/>
    </w:pPr>
    <w:rPr>
      <w:rFonts w:ascii="Calibri" w:hAnsi="Calibri" w:cs="Times New Roman"/>
      <w:kern w:val="0"/>
      <w:sz w:val="20"/>
    </w:rPr>
  </w:style>
  <w:style w:type="paragraph" w:styleId="18">
    <w:name w:val="Body Text First Indent 2"/>
    <w:basedOn w:val="17"/>
    <w:next w:val="19"/>
    <w:qFormat/>
    <w:uiPriority w:val="0"/>
    <w:pPr>
      <w:ind w:firstLine="200" w:firstLineChars="200"/>
    </w:pPr>
    <w:rPr>
      <w:rFonts w:ascii="Times New Roman" w:hAnsi="Times New Roman"/>
    </w:rPr>
  </w:style>
  <w:style w:type="paragraph" w:styleId="19">
    <w:name w:val="Date"/>
    <w:basedOn w:val="1"/>
    <w:next w:val="1"/>
    <w:qFormat/>
    <w:uiPriority w:val="0"/>
    <w:pPr>
      <w:ind w:left="2500" w:leftChars="2500"/>
    </w:pPr>
    <w:rPr>
      <w:rFonts w:ascii="Calibri" w:hAnsi="Calibri" w:cs="Times New Roman"/>
      <w:kern w:val="0"/>
      <w:sz w:val="20"/>
    </w:rPr>
  </w:style>
  <w:style w:type="paragraph" w:styleId="20">
    <w:name w:val="Plain Text"/>
    <w:basedOn w:val="1"/>
    <w:qFormat/>
    <w:uiPriority w:val="0"/>
    <w:rPr>
      <w:rFonts w:cs="Times New Roman"/>
      <w:kern w:val="0"/>
      <w:sz w:val="24"/>
      <w:szCs w:val="24"/>
    </w:rPr>
  </w:style>
  <w:style w:type="paragraph" w:styleId="21">
    <w:name w:val="Body Text Indent 2"/>
    <w:basedOn w:val="1"/>
    <w:qFormat/>
    <w:uiPriority w:val="0"/>
    <w:pPr>
      <w:spacing w:after="120" w:line="480" w:lineRule="auto"/>
      <w:ind w:left="200" w:leftChars="200"/>
    </w:pPr>
  </w:style>
  <w:style w:type="paragraph" w:styleId="22">
    <w:name w:val="Balloon Text"/>
    <w:basedOn w:val="1"/>
    <w:qFormat/>
    <w:uiPriority w:val="0"/>
    <w:rPr>
      <w:sz w:val="18"/>
      <w:szCs w:val="18"/>
    </w:rPr>
  </w:style>
  <w:style w:type="paragraph" w:styleId="23">
    <w:name w:val="footer"/>
    <w:basedOn w:val="1"/>
    <w:qFormat/>
    <w:uiPriority w:val="0"/>
    <w:pPr>
      <w:snapToGrid w:val="0"/>
      <w:jc w:val="left"/>
    </w:pPr>
    <w:rPr>
      <w:rFonts w:cs="Times New Roman"/>
      <w:kern w:val="0"/>
      <w:sz w:val="18"/>
      <w:szCs w:val="18"/>
    </w:rPr>
  </w:style>
  <w:style w:type="paragraph" w:styleId="24">
    <w:name w:val="header"/>
    <w:basedOn w:val="1"/>
    <w:qFormat/>
    <w:uiPriority w:val="0"/>
    <w:pPr>
      <w:pBdr>
        <w:top w:val="none" w:color="auto" w:sz="0" w:space="0"/>
        <w:left w:val="none" w:color="auto" w:sz="0" w:space="0"/>
        <w:bottom w:val="none" w:color="auto" w:sz="0" w:space="0"/>
        <w:right w:val="none" w:color="auto" w:sz="0" w:space="0"/>
      </w:pBdr>
      <w:tabs>
        <w:tab w:val="center" w:pos="4153"/>
        <w:tab w:val="right" w:pos="8306"/>
      </w:tabs>
      <w:snapToGrid w:val="0"/>
    </w:pPr>
    <w:rPr>
      <w:rFonts w:ascii="Calibri" w:hAnsi="Calibri" w:cs="Times New Roman"/>
      <w:kern w:val="0"/>
      <w:sz w:val="18"/>
    </w:rPr>
  </w:style>
  <w:style w:type="paragraph" w:styleId="25">
    <w:name w:val="toc 2"/>
    <w:basedOn w:val="1"/>
    <w:next w:val="1"/>
    <w:qFormat/>
    <w:uiPriority w:val="0"/>
    <w:pPr>
      <w:spacing w:before="120"/>
      <w:ind w:left="210"/>
      <w:jc w:val="left"/>
    </w:pPr>
    <w:rPr>
      <w:i/>
      <w:iCs/>
      <w:sz w:val="20"/>
      <w:szCs w:val="24"/>
    </w:rPr>
  </w:style>
  <w:style w:type="paragraph" w:styleId="26">
    <w:name w:val="Message Header"/>
    <w:basedOn w:val="1"/>
    <w:next w:val="1"/>
    <w:qFormat/>
    <w:uiPriority w:val="0"/>
    <w:pPr>
      <w:pBdr>
        <w:top w:val="single" w:color="auto" w:sz="6" w:space="1"/>
        <w:left w:val="single" w:color="auto" w:sz="6" w:space="1"/>
        <w:bottom w:val="single" w:color="auto" w:sz="6" w:space="1"/>
        <w:right w:val="single" w:color="auto" w:sz="6" w:space="1"/>
      </w:pBdr>
      <w:shd w:val="pct20" w:color="auto" w:fill="auto"/>
      <w:ind w:left="1000" w:leftChars="500" w:hanging="500" w:hangingChars="500"/>
    </w:pPr>
    <w:rPr>
      <w:rFonts w:ascii="Cambria" w:hAnsi="Cambria" w:cs="Times New Roman"/>
      <w:kern w:val="0"/>
      <w:sz w:val="20"/>
    </w:rPr>
  </w:style>
  <w:style w:type="paragraph" w:styleId="2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left"/>
    </w:pPr>
    <w:rPr>
      <w:rFonts w:ascii="Arial" w:hAnsi="Arial" w:cs="Times New Roman"/>
      <w:kern w:val="0"/>
      <w:sz w:val="24"/>
      <w:szCs w:val="24"/>
    </w:rPr>
  </w:style>
  <w:style w:type="paragraph" w:styleId="28">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29">
    <w:name w:val="Body Text First Indent"/>
    <w:basedOn w:val="16"/>
    <w:next w:val="18"/>
    <w:qFormat/>
    <w:uiPriority w:val="0"/>
    <w:pPr>
      <w:spacing w:before="100" w:beforeAutospacing="1"/>
      <w:ind w:firstLine="100" w:firstLineChars="100"/>
    </w:pPr>
    <w:rPr>
      <w:rFonts w:ascii="宋体" w:hAnsi="Times New Roman"/>
      <w:sz w:val="34"/>
      <w:szCs w:val="34"/>
    </w:rPr>
  </w:style>
  <w:style w:type="character" w:styleId="32">
    <w:name w:val="FollowedHyperlink"/>
    <w:basedOn w:val="31"/>
    <w:qFormat/>
    <w:uiPriority w:val="0"/>
    <w:rPr>
      <w:color w:val="000000"/>
      <w:u w:val="none"/>
    </w:rPr>
  </w:style>
  <w:style w:type="character" w:styleId="33">
    <w:name w:val="Emphasis"/>
    <w:basedOn w:val="31"/>
    <w:qFormat/>
    <w:uiPriority w:val="0"/>
  </w:style>
  <w:style w:type="character" w:styleId="34">
    <w:name w:val="Hyperlink"/>
    <w:basedOn w:val="31"/>
    <w:qFormat/>
    <w:uiPriority w:val="0"/>
    <w:rPr>
      <w:color w:val="000000"/>
      <w:u w:val="none"/>
    </w:rPr>
  </w:style>
  <w:style w:type="character" w:customStyle="1" w:styleId="35">
    <w:name w:val="正文缩进 Char"/>
    <w:qFormat/>
    <w:uiPriority w:val="0"/>
    <w:rPr>
      <w:rFonts w:ascii="Times New Roman" w:hAnsi="Times New Roman" w:eastAsia="宋体" w:cs="Times New Roman"/>
      <w:szCs w:val="21"/>
    </w:rPr>
  </w:style>
  <w:style w:type="paragraph" w:customStyle="1" w:styleId="36">
    <w:name w:val="列表 21"/>
    <w:basedOn w:val="1"/>
    <w:qFormat/>
    <w:uiPriority w:val="0"/>
    <w:pPr>
      <w:widowControl w:val="0"/>
      <w:suppressAutoHyphens/>
      <w:ind w:left="100" w:hanging="200"/>
    </w:pPr>
    <w:rPr>
      <w:kern w:val="2"/>
    </w:rPr>
  </w:style>
  <w:style w:type="paragraph" w:customStyle="1" w:styleId="37">
    <w:name w:val="List Paragraph"/>
    <w:basedOn w:val="1"/>
    <w:qFormat/>
    <w:uiPriority w:val="0"/>
    <w:pPr>
      <w:ind w:firstLine="200" w:firstLineChars="200"/>
    </w:pPr>
  </w:style>
  <w:style w:type="paragraph" w:customStyle="1" w:styleId="38">
    <w:name w:val="样式 正文首行缩进 2 + Arial"/>
    <w:basedOn w:val="1"/>
    <w:next w:val="1"/>
    <w:qFormat/>
    <w:uiPriority w:val="0"/>
    <w:pPr>
      <w:spacing w:after="120" w:line="320" w:lineRule="atLeast"/>
      <w:ind w:firstLine="200" w:firstLineChars="200"/>
    </w:pPr>
    <w:rPr>
      <w:rFonts w:ascii="Arial" w:hAnsi="Arial"/>
    </w:rPr>
  </w:style>
  <w:style w:type="paragraph" w:customStyle="1" w:styleId="39">
    <w:name w:val="_Style 3"/>
    <w:basedOn w:val="1"/>
    <w:qFormat/>
    <w:uiPriority w:val="0"/>
    <w:pPr>
      <w:ind w:firstLine="200" w:firstLineChars="200"/>
    </w:pPr>
  </w:style>
  <w:style w:type="paragraph" w:customStyle="1" w:styleId="40">
    <w:name w:val="列出段落1"/>
    <w:basedOn w:val="1"/>
    <w:next w:val="37"/>
    <w:qFormat/>
    <w:uiPriority w:val="0"/>
    <w:pPr>
      <w:ind w:firstLine="200" w:firstLineChars="200"/>
    </w:pPr>
  </w:style>
  <w:style w:type="paragraph" w:customStyle="1" w:styleId="41">
    <w:name w:val="正文缩进1"/>
    <w:basedOn w:val="1"/>
    <w:qFormat/>
    <w:uiPriority w:val="0"/>
    <w:pPr>
      <w:adjustRightInd w:val="0"/>
      <w:spacing w:line="360" w:lineRule="atLeast"/>
      <w:ind w:firstLine="200" w:firstLineChars="200"/>
      <w:jc w:val="left"/>
      <w:textAlignment w:val="baseline"/>
    </w:pPr>
    <w:rPr>
      <w:rFonts w:cs="Times New Roman"/>
      <w:kern w:val="0"/>
      <w:sz w:val="24"/>
      <w:szCs w:val="24"/>
    </w:rPr>
  </w:style>
  <w:style w:type="paragraph" w:customStyle="1" w:styleId="42">
    <w:name w:val="日期1"/>
    <w:basedOn w:val="1"/>
    <w:next w:val="1"/>
    <w:qFormat/>
    <w:uiPriority w:val="0"/>
    <w:rPr>
      <w:rFonts w:cs="Times New Roman"/>
      <w:kern w:val="0"/>
      <w:sz w:val="24"/>
      <w:szCs w:val="24"/>
    </w:rPr>
  </w:style>
  <w:style w:type="paragraph" w:customStyle="1" w:styleId="43">
    <w:name w:val="HtmlNormal"/>
    <w:basedOn w:val="1"/>
    <w:qFormat/>
    <w:uiPriority w:val="0"/>
    <w:pPr>
      <w:jc w:val="left"/>
      <w:textAlignment w:val="baseline"/>
    </w:pPr>
    <w:rPr>
      <w:rFonts w:ascii="Calibri" w:hAnsi="Calibri"/>
      <w:kern w:val="0"/>
      <w:sz w:val="24"/>
      <w:szCs w:val="22"/>
    </w:rPr>
  </w:style>
  <w:style w:type="paragraph" w:customStyle="1" w:styleId="44">
    <w:name w:val="样式 样式 样式 样式 标题 2 + 宋体 五号 非加粗 黑色 + 段前: 6 磅 段后: 0 磅 行距: 单倍行距 + 段前:..."/>
    <w:basedOn w:val="1"/>
    <w:qFormat/>
    <w:uiPriority w:val="0"/>
    <w:pPr>
      <w:keepNext/>
      <w:keepLines/>
      <w:adjustRightInd w:val="0"/>
      <w:spacing w:before="240" w:after="100" w:afterAutospacing="1"/>
      <w:jc w:val="left"/>
      <w:textAlignment w:val="baseline"/>
      <w:outlineLvl w:val="1"/>
    </w:pPr>
    <w:rPr>
      <w:rFonts w:ascii="宋体" w:hAnsi="宋体" w:cs="宋体"/>
      <w:b/>
      <w:bCs/>
      <w:color w:val="000000"/>
      <w:kern w:val="0"/>
    </w:rPr>
  </w:style>
  <w:style w:type="paragraph" w:customStyle="1" w:styleId="45">
    <w:name w:val="无间隔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6">
    <w:name w:val="正文文本缩进1"/>
    <w:basedOn w:val="1"/>
    <w:qFormat/>
    <w:uiPriority w:val="0"/>
    <w:pPr>
      <w:spacing w:line="360" w:lineRule="auto"/>
      <w:ind w:firstLine="200" w:firstLineChars="200"/>
    </w:pPr>
    <w:rPr>
      <w:rFonts w:ascii="宋体" w:cs="宋体"/>
      <w:kern w:val="0"/>
      <w:sz w:val="24"/>
      <w:szCs w:val="24"/>
    </w:rPr>
  </w:style>
  <w:style w:type="paragraph" w:customStyle="1" w:styleId="47">
    <w:name w:val="Default"/>
    <w:qFormat/>
    <w:uiPriority w:val="0"/>
    <w:pPr>
      <w:widowControl w:val="0"/>
      <w:autoSpaceDE w:val="0"/>
      <w:autoSpaceDN w:val="0"/>
      <w:adjustRightInd w:val="0"/>
    </w:pPr>
    <w:rPr>
      <w:rFonts w:ascii="宋体" w:hAnsi="Times New Roman" w:eastAsia="宋体" w:cs="Times New Roman"/>
      <w:color w:val="000000"/>
      <w:sz w:val="22"/>
      <w:szCs w:val="20"/>
      <w:lang w:val="en-US" w:eastAsia="zh-CN" w:bidi="ar-SA"/>
    </w:rPr>
  </w:style>
  <w:style w:type="paragraph" w:customStyle="1" w:styleId="48">
    <w:name w:val="UserStyle_104"/>
    <w:basedOn w:val="1"/>
    <w:qFormat/>
    <w:uiPriority w:val="0"/>
    <w:pPr>
      <w:textAlignment w:val="baseline"/>
    </w:pPr>
    <w:rPr>
      <w:rFonts w:ascii="宋体" w:hAnsi="宋体"/>
      <w:szCs w:val="20"/>
      <w:lang w:val="zh-CN" w:bidi="zh-CN"/>
    </w:rPr>
  </w:style>
  <w:style w:type="paragraph" w:customStyle="1" w:styleId="49">
    <w:name w:val="Normal_26"/>
    <w:next w:val="1"/>
    <w:qFormat/>
    <w:uiPriority w:val="0"/>
    <w:pPr>
      <w:widowControl w:val="0"/>
      <w:suppressAutoHyphens/>
      <w:jc w:val="both"/>
    </w:pPr>
    <w:rPr>
      <w:rFonts w:ascii="Calibri" w:hAnsi="Calibri" w:eastAsia="宋体" w:cs="Times New Roman"/>
      <w:kern w:val="2"/>
      <w:sz w:val="21"/>
      <w:szCs w:val="22"/>
      <w:lang w:val="en-US" w:eastAsia="zh-CN" w:bidi="ar-SA"/>
    </w:rPr>
  </w:style>
  <w:style w:type="paragraph" w:customStyle="1" w:styleId="50">
    <w:name w:val="样式_0"/>
    <w:qFormat/>
    <w:uiPriority w:val="0"/>
    <w:pPr>
      <w:widowControl w:val="0"/>
      <w:suppressAutoHyphens/>
      <w:autoSpaceDE w:val="0"/>
    </w:pPr>
    <w:rPr>
      <w:rFonts w:ascii="宋体" w:hAnsi="宋体" w:eastAsia="宋体" w:cs="宋体"/>
      <w:sz w:val="24"/>
      <w:szCs w:val="24"/>
      <w:lang w:val="en-US" w:eastAsia="zh-CN" w:bidi="ar-SA"/>
    </w:rPr>
  </w:style>
  <w:style w:type="paragraph" w:customStyle="1" w:styleId="51">
    <w:name w:val="pa-3"/>
    <w:basedOn w:val="1"/>
    <w:qFormat/>
    <w:uiPriority w:val="0"/>
    <w:pPr>
      <w:widowControl/>
      <w:spacing w:before="150" w:after="150" w:line="360" w:lineRule="auto"/>
      <w:jc w:val="left"/>
    </w:pPr>
    <w:rPr>
      <w:rFonts w:ascii="宋体" w:hAnsi="Calibri" w:cs="宋体"/>
      <w:kern w:val="0"/>
      <w:sz w:val="24"/>
      <w:szCs w:val="24"/>
    </w:rPr>
  </w:style>
  <w:style w:type="paragraph" w:customStyle="1" w:styleId="52">
    <w:name w:val="Other|1"/>
    <w:basedOn w:val="1"/>
    <w:qFormat/>
    <w:uiPriority w:val="0"/>
    <w:pPr>
      <w:spacing w:line="560" w:lineRule="exact"/>
    </w:pPr>
    <w:rPr>
      <w:rFonts w:ascii="宋体" w:hAnsi="宋体" w:cs="宋体"/>
      <w:sz w:val="15"/>
      <w:szCs w:val="15"/>
      <w:lang w:val="zh-TW" w:eastAsia="zh-TW" w:bidi="zh-TW"/>
    </w:rPr>
  </w:style>
  <w:style w:type="paragraph" w:customStyle="1" w:styleId="53">
    <w:name w:val="No Spacing"/>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4">
    <w:name w:val="p0"/>
    <w:basedOn w:val="1"/>
    <w:qFormat/>
    <w:uiPriority w:val="0"/>
    <w:pPr>
      <w:widowControl/>
    </w:pPr>
    <w:rPr>
      <w:kern w:val="0"/>
    </w:rPr>
  </w:style>
  <w:style w:type="paragraph" w:customStyle="1" w:styleId="55">
    <w:name w:val="正文 New New New New"/>
    <w:qFormat/>
    <w:uiPriority w:val="0"/>
    <w:pPr>
      <w:widowControl w:val="0"/>
      <w:jc w:val="both"/>
    </w:pPr>
    <w:rPr>
      <w:rFonts w:ascii="Times New Roman" w:hAnsi="Times New Roman" w:eastAsia="宋体" w:cs="Times New Roman"/>
      <w:sz w:val="20"/>
      <w:szCs w:val="24"/>
      <w:lang w:val="en-US" w:eastAsia="zh-CN" w:bidi="ar-SA"/>
    </w:rPr>
  </w:style>
  <w:style w:type="character" w:customStyle="1" w:styleId="56">
    <w:name w:val="heading 1 Char Char"/>
    <w:basedOn w:val="31"/>
    <w:link w:val="2"/>
    <w:qFormat/>
    <w:uiPriority w:val="0"/>
    <w:rPr>
      <w:rFonts w:ascii="Times New Roman" w:hAnsi="Times New Roman" w:eastAsia="宋体" w:cs="Times New Roman"/>
      <w:b/>
      <w:kern w:val="44"/>
      <w:sz w:val="44"/>
      <w:szCs w:val="20"/>
      <w:lang w:val="en-US" w:eastAsia="zh-CN" w:bidi="ar-SA"/>
    </w:rPr>
  </w:style>
  <w:style w:type="character" w:customStyle="1" w:styleId="57">
    <w:name w:val="heading 2 Char Char"/>
    <w:basedOn w:val="31"/>
    <w:link w:val="3"/>
    <w:uiPriority w:val="0"/>
    <w:rPr>
      <w:rFonts w:ascii="黑体" w:hAnsi="Arial" w:eastAsia="黑体" w:cs="Times New Roman"/>
      <w:kern w:val="0"/>
      <w:sz w:val="28"/>
      <w:szCs w:val="28"/>
      <w:lang w:val="en-US" w:eastAsia="zh-CN" w:bidi="ar-SA"/>
    </w:rPr>
  </w:style>
  <w:style w:type="character" w:customStyle="1" w:styleId="58">
    <w:name w:val="heading 3 Char Char"/>
    <w:basedOn w:val="31"/>
    <w:link w:val="4"/>
    <w:qFormat/>
    <w:uiPriority w:val="0"/>
    <w:rPr>
      <w:rFonts w:ascii="Calibri" w:hAnsi="Calibri" w:eastAsia="宋体" w:cs="Times New Roman"/>
      <w:b/>
      <w:kern w:val="2"/>
      <w:sz w:val="32"/>
      <w:szCs w:val="24"/>
      <w:lang w:val="en-US" w:eastAsia="zh-CN" w:bidi="ar-SA"/>
    </w:rPr>
  </w:style>
  <w:style w:type="character" w:customStyle="1" w:styleId="59">
    <w:name w:val="heading 4 Char Char"/>
    <w:basedOn w:val="58"/>
    <w:link w:val="5"/>
    <w:qFormat/>
    <w:uiPriority w:val="0"/>
    <w:rPr>
      <w:rFonts w:ascii="Arial" w:hAnsi="Arial" w:eastAsia="黑体"/>
      <w:sz w:val="28"/>
    </w:rPr>
  </w:style>
  <w:style w:type="character" w:customStyle="1" w:styleId="60">
    <w:name w:val="heading 5 Char Char"/>
    <w:basedOn w:val="31"/>
    <w:link w:val="6"/>
    <w:uiPriority w:val="0"/>
    <w:rPr>
      <w:rFonts w:ascii="Calibri" w:hAnsi="Calibri" w:eastAsia="宋体" w:cs="Times New Roman"/>
      <w:b/>
      <w:kern w:val="2"/>
      <w:sz w:val="28"/>
      <w:szCs w:val="24"/>
      <w:lang w:val="en-US" w:eastAsia="zh-CN" w:bidi="ar-SA"/>
    </w:rPr>
  </w:style>
  <w:style w:type="character" w:customStyle="1" w:styleId="61">
    <w:name w:val="heading 6 Char Char"/>
    <w:basedOn w:val="31"/>
    <w:link w:val="7"/>
    <w:qFormat/>
    <w:uiPriority w:val="0"/>
    <w:rPr>
      <w:rFonts w:ascii="Arial" w:hAnsi="Arial" w:eastAsia="黑体" w:cs="Times New Roman"/>
      <w:b/>
      <w:kern w:val="2"/>
      <w:sz w:val="24"/>
      <w:szCs w:val="24"/>
      <w:lang w:val="en-US" w:eastAsia="zh-CN" w:bidi="ar-SA"/>
    </w:rPr>
  </w:style>
  <w:style w:type="character" w:customStyle="1" w:styleId="62">
    <w:name w:val="heading 7 Char Char"/>
    <w:basedOn w:val="31"/>
    <w:link w:val="8"/>
    <w:qFormat/>
    <w:uiPriority w:val="0"/>
    <w:rPr>
      <w:rFonts w:ascii="Calibri" w:hAnsi="Calibri" w:eastAsia="宋体" w:cs="Times New Roman"/>
      <w:b/>
      <w:kern w:val="2"/>
      <w:sz w:val="24"/>
      <w:szCs w:val="24"/>
      <w:lang w:val="en-US" w:eastAsia="zh-CN" w:bidi="ar-SA"/>
    </w:rPr>
  </w:style>
  <w:style w:type="character" w:customStyle="1" w:styleId="63">
    <w:name w:val="heading 8 Char Char"/>
    <w:basedOn w:val="31"/>
    <w:link w:val="9"/>
    <w:qFormat/>
    <w:uiPriority w:val="0"/>
    <w:rPr>
      <w:rFonts w:ascii="Arial" w:hAnsi="Arial" w:eastAsia="黑体" w:cs="Times New Roman"/>
      <w:kern w:val="2"/>
      <w:sz w:val="24"/>
      <w:szCs w:val="24"/>
      <w:lang w:val="en-US" w:eastAsia="zh-CN" w:bidi="ar-SA"/>
    </w:rPr>
  </w:style>
  <w:style w:type="character" w:customStyle="1" w:styleId="64">
    <w:name w:val="heading 9 Char Char"/>
    <w:basedOn w:val="31"/>
    <w:link w:val="10"/>
    <w:qFormat/>
    <w:uiPriority w:val="0"/>
    <w:rPr>
      <w:rFonts w:ascii="Arial" w:hAnsi="Arial" w:eastAsia="黑体" w:cs="Times New Roman"/>
      <w:kern w:val="2"/>
      <w:sz w:val="21"/>
      <w:szCs w:val="24"/>
      <w:lang w:val="en-US" w:eastAsia="zh-CN" w:bidi="ar-SA"/>
    </w:rPr>
  </w:style>
  <w:style w:type="character" w:customStyle="1" w:styleId="65">
    <w:name w:val="font151"/>
    <w:qFormat/>
    <w:uiPriority w:val="0"/>
    <w:rPr>
      <w:rFonts w:ascii="宋体" w:hAnsi="宋体" w:eastAsia="宋体" w:cs="宋体"/>
      <w:color w:val="000000"/>
      <w:sz w:val="18"/>
      <w:szCs w:val="18"/>
      <w:u w:val="none"/>
    </w:rPr>
  </w:style>
  <w:style w:type="character" w:customStyle="1" w:styleId="66">
    <w:name w:val="font101"/>
    <w:qFormat/>
    <w:uiPriority w:val="0"/>
    <w:rPr>
      <w:rFonts w:ascii="微软雅黑" w:hAnsi="微软雅黑" w:eastAsia="微软雅黑" w:cs="微软雅黑"/>
      <w:b/>
      <w:bCs/>
      <w:color w:val="000000"/>
      <w:sz w:val="18"/>
      <w:szCs w:val="18"/>
      <w:u w:val="none"/>
    </w:rPr>
  </w:style>
  <w:style w:type="character" w:customStyle="1" w:styleId="67">
    <w:name w:val="font51"/>
    <w:qFormat/>
    <w:uiPriority w:val="0"/>
    <w:rPr>
      <w:rFonts w:ascii="微软雅黑" w:hAnsi="微软雅黑" w:eastAsia="微软雅黑" w:cs="微软雅黑"/>
      <w:color w:val="000000"/>
      <w:sz w:val="18"/>
      <w:szCs w:val="18"/>
      <w:u w:val="none"/>
    </w:rPr>
  </w:style>
  <w:style w:type="character" w:customStyle="1" w:styleId="68">
    <w:name w:val="NormalCharacter"/>
    <w:qFormat/>
    <w:uiPriority w:val="0"/>
  </w:style>
  <w:style w:type="character" w:customStyle="1" w:styleId="69">
    <w:name w:val="15"/>
    <w:qFormat/>
    <w:uiPriority w:val="0"/>
    <w:rPr>
      <w:rFonts w:ascii="Times New Roman" w:hAnsi="Times New Roman" w:cs="Times New Roman"/>
      <w:color w:val="000000"/>
    </w:rPr>
  </w:style>
  <w:style w:type="character" w:customStyle="1" w:styleId="70">
    <w:name w:val="font161"/>
    <w:qFormat/>
    <w:uiPriority w:val="0"/>
    <w:rPr>
      <w:rFonts w:ascii="微软雅黑" w:hAnsi="微软雅黑" w:eastAsia="微软雅黑" w:cs="微软雅黑"/>
      <w:color w:val="FF0000"/>
      <w:sz w:val="18"/>
      <w:szCs w:val="18"/>
      <w:u w:val="none"/>
    </w:rPr>
  </w:style>
  <w:style w:type="character" w:customStyle="1" w:styleId="71">
    <w:name w:val="font01"/>
    <w:qFormat/>
    <w:uiPriority w:val="0"/>
    <w:rPr>
      <w:rFonts w:ascii="宋体" w:hAnsi="宋体" w:eastAsia="宋体" w:cs="宋体"/>
      <w:color w:val="000000"/>
      <w:sz w:val="24"/>
      <w:szCs w:val="24"/>
      <w:u w:val="none"/>
    </w:rPr>
  </w:style>
  <w:style w:type="character" w:customStyle="1" w:styleId="72">
    <w:name w:val="font121"/>
    <w:qFormat/>
    <w:uiPriority w:val="0"/>
    <w:rPr>
      <w:rFonts w:ascii="宋体" w:hAnsi="宋体" w:eastAsia="宋体" w:cs="宋体"/>
      <w:color w:val="FF0000"/>
      <w:sz w:val="16"/>
      <w:szCs w:val="16"/>
      <w:u w:val="none"/>
    </w:rPr>
  </w:style>
  <w:style w:type="character" w:customStyle="1" w:styleId="73">
    <w:name w:val="font21"/>
    <w:qFormat/>
    <w:uiPriority w:val="0"/>
    <w:rPr>
      <w:rFonts w:ascii="宋体" w:hAnsi="宋体" w:eastAsia="宋体" w:cs="宋体"/>
      <w:color w:val="000000"/>
      <w:sz w:val="16"/>
      <w:szCs w:val="16"/>
      <w:u w:val="none"/>
    </w:rPr>
  </w:style>
  <w:style w:type="character" w:customStyle="1" w:styleId="74">
    <w:name w:val="font71"/>
    <w:qFormat/>
    <w:uiPriority w:val="0"/>
    <w:rPr>
      <w:rFonts w:ascii="宋体" w:hAnsi="宋体" w:eastAsia="宋体" w:cs="宋体"/>
      <w:color w:val="000000"/>
      <w:sz w:val="16"/>
      <w:szCs w:val="16"/>
      <w:u w:val="none"/>
    </w:rPr>
  </w:style>
  <w:style w:type="character" w:customStyle="1" w:styleId="75">
    <w:name w:val="font81"/>
    <w:qFormat/>
    <w:uiPriority w:val="0"/>
    <w:rPr>
      <w:rFonts w:ascii="宋体" w:hAnsi="宋体" w:eastAsia="宋体" w:cs="宋体"/>
      <w:color w:val="000000"/>
      <w:sz w:val="16"/>
      <w:szCs w:val="16"/>
      <w:u w:val="none"/>
    </w:rPr>
  </w:style>
  <w:style w:type="character" w:customStyle="1" w:styleId="76">
    <w:name w:val="纯文本 Char1"/>
    <w:qFormat/>
    <w:uiPriority w:val="0"/>
    <w:rPr>
      <w:rFonts w:ascii="宋体" w:hAnsi="Courier New" w:eastAsia="宋体" w:cs="Courier New"/>
      <w:szCs w:val="21"/>
    </w:rPr>
  </w:style>
  <w:style w:type="character" w:customStyle="1" w:styleId="77">
    <w:name w:val="正文首行缩进 Char1"/>
    <w:qFormat/>
    <w:uiPriority w:val="0"/>
    <w:rPr>
      <w:rFonts w:ascii="Times New Roman" w:hAnsi="Times New Roman" w:eastAsia="宋体" w:cs="Calibri"/>
      <w:szCs w:val="21"/>
    </w:rPr>
  </w:style>
  <w:style w:type="character" w:customStyle="1" w:styleId="78">
    <w:name w:val="信息标题 Char1"/>
    <w:qFormat/>
    <w:uiPriority w:val="0"/>
    <w:rPr>
      <w:rFonts w:ascii="Cambria" w:hAnsi="Cambria" w:eastAsia="宋体" w:cs="Times New Roman"/>
      <w:sz w:val="24"/>
      <w:szCs w:val="24"/>
      <w:shd w:val="pct20" w:color="auto" w:fill="auto"/>
    </w:rPr>
  </w:style>
  <w:style w:type="character" w:customStyle="1" w:styleId="79">
    <w:name w:val="正文文本缩进 Char1"/>
    <w:qFormat/>
    <w:uiPriority w:val="0"/>
    <w:rPr>
      <w:rFonts w:ascii="Times New Roman" w:hAnsi="Times New Roman" w:eastAsia="宋体" w:cs="Calibri"/>
      <w:szCs w:val="21"/>
    </w:rPr>
  </w:style>
  <w:style w:type="character" w:customStyle="1" w:styleId="80">
    <w:name w:val="HTML 预设格式 Char1"/>
    <w:qFormat/>
    <w:uiPriority w:val="0"/>
    <w:rPr>
      <w:rFonts w:ascii="Courier New" w:hAnsi="Courier New" w:eastAsia="宋体" w:cs="Courier New"/>
      <w:sz w:val="20"/>
      <w:szCs w:val="20"/>
    </w:rPr>
  </w:style>
  <w:style w:type="character" w:customStyle="1" w:styleId="81">
    <w:name w:val="纯文本 Char2"/>
    <w:qFormat/>
    <w:uiPriority w:val="0"/>
    <w:rPr>
      <w:rFonts w:ascii="宋体" w:hAnsi="Courier New" w:cs="Courier New"/>
      <w:kern w:val="2"/>
      <w:sz w:val="21"/>
      <w:szCs w:val="21"/>
    </w:rPr>
  </w:style>
  <w:style w:type="character" w:customStyle="1" w:styleId="82">
    <w:name w:val="ca-5"/>
    <w:basedOn w:val="31"/>
    <w:qFormat/>
    <w:uiPriority w:val="0"/>
  </w:style>
  <w:style w:type="character" w:customStyle="1" w:styleId="83">
    <w:name w:val="font11"/>
    <w:qFormat/>
    <w:uiPriority w:val="0"/>
    <w:rPr>
      <w:rFonts w:ascii="宋体" w:hAnsi="宋体" w:eastAsia="宋体" w:cs="宋体"/>
      <w:color w:val="000000"/>
      <w:sz w:val="22"/>
      <w:szCs w:val="22"/>
      <w:u w:val="none"/>
    </w:rPr>
  </w:style>
  <w:style w:type="character" w:customStyle="1" w:styleId="84">
    <w:name w:val="right"/>
    <w:basedOn w:val="31"/>
    <w:qFormat/>
    <w:uiPriority w:val="0"/>
    <w:rPr>
      <w:color w:val="999999"/>
      <w:sz w:val="14"/>
      <w:szCs w:val="14"/>
    </w:rPr>
  </w:style>
  <w:style w:type="character" w:customStyle="1" w:styleId="85">
    <w:name w:val="red"/>
    <w:basedOn w:val="31"/>
    <w:qFormat/>
    <w:uiPriority w:val="0"/>
    <w:rPr>
      <w:color w:val="FF0000"/>
      <w:sz w:val="14"/>
      <w:szCs w:val="14"/>
    </w:rPr>
  </w:style>
  <w:style w:type="character" w:customStyle="1" w:styleId="86">
    <w:name w:val="red1"/>
    <w:basedOn w:val="31"/>
    <w:qFormat/>
    <w:uiPriority w:val="0"/>
    <w:rPr>
      <w:color w:val="FF0000"/>
      <w:sz w:val="14"/>
      <w:szCs w:val="14"/>
    </w:rPr>
  </w:style>
  <w:style w:type="character" w:customStyle="1" w:styleId="87">
    <w:name w:val="red2"/>
    <w:basedOn w:val="31"/>
    <w:qFormat/>
    <w:uiPriority w:val="0"/>
    <w:rPr>
      <w:color w:val="CC0000"/>
    </w:rPr>
  </w:style>
  <w:style w:type="character" w:customStyle="1" w:styleId="88">
    <w:name w:val="red3"/>
    <w:basedOn w:val="31"/>
    <w:qFormat/>
    <w:uiPriority w:val="0"/>
    <w:rPr>
      <w:color w:val="FF0000"/>
    </w:rPr>
  </w:style>
  <w:style w:type="character" w:customStyle="1" w:styleId="89">
    <w:name w:val="hover25"/>
    <w:basedOn w:val="31"/>
    <w:qFormat/>
    <w:uiPriority w:val="0"/>
  </w:style>
  <w:style w:type="character" w:customStyle="1" w:styleId="90">
    <w:name w:val="green"/>
    <w:basedOn w:val="31"/>
    <w:qFormat/>
    <w:uiPriority w:val="0"/>
    <w:rPr>
      <w:color w:val="66AE00"/>
      <w:sz w:val="14"/>
      <w:szCs w:val="14"/>
    </w:rPr>
  </w:style>
  <w:style w:type="character" w:customStyle="1" w:styleId="91">
    <w:name w:val="green1"/>
    <w:basedOn w:val="31"/>
    <w:qFormat/>
    <w:uiPriority w:val="0"/>
    <w:rPr>
      <w:color w:val="66AE00"/>
      <w:sz w:val="14"/>
      <w:szCs w:val="14"/>
    </w:rPr>
  </w:style>
  <w:style w:type="character" w:customStyle="1" w:styleId="92">
    <w:name w:val="active"/>
    <w:basedOn w:val="31"/>
    <w:qFormat/>
    <w:uiPriority w:val="0"/>
    <w:rPr>
      <w:color w:val="FFFFFF"/>
      <w:shd w:val="clear" w:color="auto" w:fill="2B7AFC"/>
    </w:rPr>
  </w:style>
  <w:style w:type="character" w:customStyle="1" w:styleId="93">
    <w:name w:val="blue"/>
    <w:basedOn w:val="31"/>
    <w:qFormat/>
    <w:uiPriority w:val="0"/>
    <w:rPr>
      <w:color w:val="0371C6"/>
      <w:sz w:val="16"/>
      <w:szCs w:val="16"/>
    </w:rPr>
  </w:style>
  <w:style w:type="character" w:customStyle="1" w:styleId="94">
    <w:name w:val="gb-jt"/>
    <w:basedOn w:val="31"/>
    <w:qFormat/>
    <w:uiPriority w:val="0"/>
  </w:style>
  <w:style w:type="character" w:customStyle="1" w:styleId="95">
    <w:name w:val="active4"/>
    <w:basedOn w:val="31"/>
    <w:qFormat/>
    <w:uiPriority w:val="0"/>
    <w:rPr>
      <w:color w:val="FFFFFF"/>
      <w:shd w:val="clear" w:color="auto" w:fill="2B7AFC"/>
    </w:rPr>
  </w:style>
  <w:style w:type="character" w:customStyle="1" w:styleId="96">
    <w:name w:val="font61"/>
    <w:basedOn w:val="31"/>
    <w:qFormat/>
    <w:uiPriority w:val="0"/>
    <w:rPr>
      <w:rFonts w:ascii="黑体" w:hAnsi="宋体" w:eastAsia="黑体" w:cs="黑体"/>
      <w:color w:val="000000"/>
      <w:sz w:val="24"/>
      <w:szCs w:val="24"/>
      <w:u w:val="none"/>
    </w:rPr>
  </w:style>
  <w:style w:type="character" w:customStyle="1" w:styleId="97">
    <w:name w:val="font41"/>
    <w:basedOn w:val="31"/>
    <w:qFormat/>
    <w:uiPriority w:val="0"/>
    <w:rPr>
      <w:rFonts w:ascii="黑体" w:hAnsi="宋体" w:eastAsia="黑体" w:cs="黑体"/>
      <w:color w:val="000000"/>
      <w:sz w:val="24"/>
      <w:szCs w:val="24"/>
      <w:u w:val="none"/>
    </w:rPr>
  </w:style>
  <w:style w:type="character" w:customStyle="1" w:styleId="98">
    <w:name w:val="font31"/>
    <w:basedOn w:val="31"/>
    <w:qFormat/>
    <w:uiPriority w:val="0"/>
    <w:rPr>
      <w:rFonts w:ascii="黑体" w:hAnsi="宋体" w:eastAsia="黑体" w:cs="黑体"/>
      <w:color w:val="000000"/>
      <w:sz w:val="24"/>
      <w:szCs w:val="24"/>
      <w:u w:val="none"/>
    </w:rPr>
  </w:style>
  <w:style w:type="character" w:customStyle="1" w:styleId="99">
    <w:name w:val="font111"/>
    <w:basedOn w:val="31"/>
    <w:qFormat/>
    <w:uiPriority w:val="0"/>
    <w:rPr>
      <w:rFonts w:ascii="黑体" w:hAnsi="宋体" w:eastAsia="黑体" w:cs="黑体"/>
      <w:color w:val="FF0000"/>
      <w:sz w:val="24"/>
      <w:szCs w:val="24"/>
      <w:u w:val="none"/>
    </w:rPr>
  </w:style>
  <w:style w:type="character" w:customStyle="1" w:styleId="100">
    <w:name w:val="font122"/>
    <w:basedOn w:val="31"/>
    <w:qFormat/>
    <w:uiPriority w:val="0"/>
    <w:rPr>
      <w:rFonts w:ascii="Times New Roman" w:hAnsi="Times New Roman" w:cs="Times New Roman"/>
      <w:color w:val="FF0000"/>
      <w:sz w:val="24"/>
      <w:szCs w:val="24"/>
      <w:u w:val="none"/>
    </w:rPr>
  </w:style>
  <w:style w:type="character" w:customStyle="1" w:styleId="101">
    <w:name w:val="font131"/>
    <w:basedOn w:val="31"/>
    <w:qFormat/>
    <w:uiPriority w:val="0"/>
    <w:rPr>
      <w:rFonts w:ascii="黑体" w:hAnsi="宋体" w:eastAsia="黑体" w:cs="黑体"/>
      <w:color w:val="FF0000"/>
      <w:sz w:val="24"/>
      <w:szCs w:val="24"/>
      <w:u w:val="none"/>
    </w:rPr>
  </w:style>
  <w:style w:type="character" w:customStyle="1" w:styleId="102">
    <w:name w:val="font141"/>
    <w:basedOn w:val="31"/>
    <w:qFormat/>
    <w:uiPriority w:val="0"/>
    <w:rPr>
      <w:rFonts w:ascii="Times New Roman" w:hAnsi="Times New Roman" w:cs="Times New Roman"/>
      <w:color w:val="FF0000"/>
      <w:sz w:val="24"/>
      <w:szCs w:val="24"/>
      <w:u w:val="none"/>
    </w:rPr>
  </w:style>
  <w:style w:type="character" w:customStyle="1" w:styleId="103">
    <w:name w:val="font91"/>
    <w:basedOn w:val="31"/>
    <w:qFormat/>
    <w:uiPriority w:val="0"/>
    <w:rPr>
      <w:rFonts w:ascii="黑体" w:hAnsi="宋体" w:eastAsia="黑体" w:cs="黑体"/>
      <w:color w:val="FF0000"/>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png"/><Relationship Id="rId97" Type="http://schemas.openxmlformats.org/officeDocument/2006/relationships/image" Target="media/image93.jpe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jpe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jpe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jpe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3" Type="http://schemas.openxmlformats.org/officeDocument/2006/relationships/fontTable" Target="fontTable.xml"/><Relationship Id="rId322" Type="http://schemas.openxmlformats.org/officeDocument/2006/relationships/numbering" Target="numbering.xml"/><Relationship Id="rId321" Type="http://schemas.openxmlformats.org/officeDocument/2006/relationships/customXml" Target="../customXml/item1.xml"/><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jpe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jpe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jpeg"/><Relationship Id="rId252" Type="http://schemas.openxmlformats.org/officeDocument/2006/relationships/image" Target="media/image248.jpe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jpe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jpe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jpe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jpe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jpe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jpe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jpeg"/><Relationship Id="rId203" Type="http://schemas.openxmlformats.org/officeDocument/2006/relationships/image" Target="media/image199.jpeg"/><Relationship Id="rId202" Type="http://schemas.openxmlformats.org/officeDocument/2006/relationships/image" Target="media/image198.jpe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jpeg"/><Relationship Id="rId182" Type="http://schemas.openxmlformats.org/officeDocument/2006/relationships/image" Target="media/image178.jpeg"/><Relationship Id="rId181" Type="http://schemas.openxmlformats.org/officeDocument/2006/relationships/image" Target="media/image177.jpeg"/><Relationship Id="rId180" Type="http://schemas.openxmlformats.org/officeDocument/2006/relationships/image" Target="media/image176.jpeg"/><Relationship Id="rId18" Type="http://schemas.openxmlformats.org/officeDocument/2006/relationships/image" Target="media/image14.png"/><Relationship Id="rId179" Type="http://schemas.openxmlformats.org/officeDocument/2006/relationships/image" Target="media/image175.jpe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jpeg"/><Relationship Id="rId168" Type="http://schemas.openxmlformats.org/officeDocument/2006/relationships/image" Target="media/image164.png"/><Relationship Id="rId167" Type="http://schemas.openxmlformats.org/officeDocument/2006/relationships/image" Target="media/image163.jpe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jpeg"/><Relationship Id="rId15" Type="http://schemas.openxmlformats.org/officeDocument/2006/relationships/image" Target="media/image11.pn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jpeg"/><Relationship Id="rId146" Type="http://schemas.openxmlformats.org/officeDocument/2006/relationships/image" Target="media/image142.jpeg"/><Relationship Id="rId145" Type="http://schemas.openxmlformats.org/officeDocument/2006/relationships/image" Target="media/image141.webp"/><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png"/><Relationship Id="rId140" Type="http://schemas.openxmlformats.org/officeDocument/2006/relationships/image" Target="media/image136.webp"/><Relationship Id="rId14" Type="http://schemas.openxmlformats.org/officeDocument/2006/relationships/image" Target="media/image10.png"/><Relationship Id="rId139" Type="http://schemas.openxmlformats.org/officeDocument/2006/relationships/image" Target="media/image135.jpeg"/><Relationship Id="rId138" Type="http://schemas.openxmlformats.org/officeDocument/2006/relationships/image" Target="media/image134.png"/><Relationship Id="rId137" Type="http://schemas.openxmlformats.org/officeDocument/2006/relationships/image" Target="media/image133.webp"/><Relationship Id="rId136" Type="http://schemas.openxmlformats.org/officeDocument/2006/relationships/image" Target="media/image132.png"/><Relationship Id="rId135" Type="http://schemas.openxmlformats.org/officeDocument/2006/relationships/image" Target="media/image131.jpeg"/><Relationship Id="rId134" Type="http://schemas.openxmlformats.org/officeDocument/2006/relationships/image" Target="media/image130.png"/><Relationship Id="rId133" Type="http://schemas.openxmlformats.org/officeDocument/2006/relationships/image" Target="media/image129.jpeg"/><Relationship Id="rId132" Type="http://schemas.openxmlformats.org/officeDocument/2006/relationships/image" Target="media/image128.png"/><Relationship Id="rId131" Type="http://schemas.openxmlformats.org/officeDocument/2006/relationships/image" Target="media/image127.jpeg"/><Relationship Id="rId130" Type="http://schemas.openxmlformats.org/officeDocument/2006/relationships/image" Target="media/image126.png"/><Relationship Id="rId13" Type="http://schemas.openxmlformats.org/officeDocument/2006/relationships/image" Target="media/image9.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png"/><Relationship Id="rId126" Type="http://schemas.openxmlformats.org/officeDocument/2006/relationships/image" Target="media/image122.jpeg"/><Relationship Id="rId125" Type="http://schemas.openxmlformats.org/officeDocument/2006/relationships/image" Target="media/image121.png"/><Relationship Id="rId124" Type="http://schemas.openxmlformats.org/officeDocument/2006/relationships/image" Target="media/image120.jpeg"/><Relationship Id="rId123" Type="http://schemas.openxmlformats.org/officeDocument/2006/relationships/image" Target="media/image119.jpeg"/><Relationship Id="rId122" Type="http://schemas.openxmlformats.org/officeDocument/2006/relationships/image" Target="media/image118.jpeg"/><Relationship Id="rId121" Type="http://schemas.openxmlformats.org/officeDocument/2006/relationships/image" Target="media/image117.jpeg"/><Relationship Id="rId120" Type="http://schemas.openxmlformats.org/officeDocument/2006/relationships/image" Target="media/image116.jpe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jpeg"/><Relationship Id="rId116" Type="http://schemas.openxmlformats.org/officeDocument/2006/relationships/image" Target="media/image112.jpeg"/><Relationship Id="rId115" Type="http://schemas.openxmlformats.org/officeDocument/2006/relationships/image" Target="media/image111.jpe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jpe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Normal.eit</Template>
  <Company>Microsoft</Company>
  <Pages>150</Pages>
  <Words>8774</Words>
  <Characters>10854</Characters>
  <Lines>0</Lines>
  <Paragraphs>1176</Paragraphs>
  <TotalTime>66</TotalTime>
  <ScaleCrop>false</ScaleCrop>
  <LinksUpToDate>false</LinksUpToDate>
  <CharactersWithSpaces>11720</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2023-10-07T08:46:00Z</dcterms:created>
  <dc:creator>中科经纬工程技术有限公司:闫鹏生</dc:creator>
  <cp:lastModifiedBy>Administrator</cp:lastModifiedBy>
  <cp:lastPrinted>2024-07-11T00:15:00Z</cp:lastPrinted>
  <dcterms:modified xsi:type="dcterms:W3CDTF">2025-02-14T07:10:43Z</dcterms:modified>
  <dc:title>长招采公字[2024]014号长葛市教育体育局陈寔路幼儿园教玩具、图书、教师办公室设施、餐厨具、安防等设备购置项目（不见面开标）</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FACE81E73569467EB0D73C2F82A14F27_13</vt:lpwstr>
  </property>
  <property fmtid="{D5CDD505-2E9C-101B-9397-08002B2CF9AE}" pid="4" name="KSOTemplateDocerSaveRecord">
    <vt:lpwstr>eyJoZGlkIjoiODE5OGE0MGMwOTI1NGJiOTcwNjEyZDVhMWI1OGY5OGUiLCJ1c2VySWQiOiIyNDYwOTc3ODIifQ==</vt:lpwstr>
  </property>
</Properties>
</file>